
<file path=[Content_Types].xml><?xml version="1.0" encoding="utf-8"?>
<Types xmlns="http://schemas.openxmlformats.org/package/2006/content-types">
  <Default Extension="xml" ContentType="application/xml"/>
  <Default Extension="tiff" ContentType="image/tif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media/image4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bookmarkStart w:id="0" w:name="_Hlk26716900"/>
      <w:bookmarkEnd w:id="0"/>
    </w:p>
    <w:p>
      <w:pPr>
        <w:spacing w:line="300" w:lineRule="auto"/>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p>
    <w:p>
      <w:pPr>
        <w:spacing w:line="300" w:lineRule="auto"/>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p>
    <w:p>
      <w:pPr>
        <w:spacing w:line="300" w:lineRule="auto"/>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p>
    <w:p>
      <w:pPr>
        <w:spacing w:line="300" w:lineRule="auto"/>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p>
    <w:p>
      <w:pPr>
        <w:spacing w:line="300" w:lineRule="auto"/>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p>
    <w:p>
      <w:pPr>
        <w:spacing w:line="300" w:lineRule="auto"/>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p>
    <w:p>
      <w:pPr>
        <w:spacing w:line="300" w:lineRule="auto"/>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p>
    <w:p>
      <w:pPr>
        <w:spacing w:line="300" w:lineRule="auto"/>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p>
    <w:p>
      <w:pPr>
        <w:spacing w:line="300" w:lineRule="auto"/>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p>
    <w:p>
      <w:pPr>
        <w:spacing w:line="300" w:lineRule="auto"/>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p>
    <w:p>
      <w:pPr>
        <w:spacing w:line="300" w:lineRule="auto"/>
        <w:jc w:val="center"/>
        <w:rPr>
          <w:rFonts w:ascii="Times New Roman" w:hAnsi="Times New Roman" w:eastAsia="宋体" w:cs="Times New Roman"/>
          <w:b/>
          <w:color w:val="FFC000"/>
          <w:sz w:val="22"/>
          <w14:shadow w14:blurRad="38100" w14:dist="19050" w14:dir="2700000" w14:sx="100000" w14:sy="100000" w14:kx="0" w14:ky="0" w14:algn="tl">
            <w14:schemeClr w14:val="dk1">
              <w14:alpha w14:val="60000"/>
            </w14:schemeClr>
          </w14:shadow>
        </w:rPr>
      </w:pPr>
    </w:p>
    <w:p>
      <w:pPr>
        <w:spacing w:line="300" w:lineRule="auto"/>
        <w:jc w:val="center"/>
        <w:rPr>
          <w:rFonts w:ascii="Times New Roman" w:hAnsi="Times New Roman" w:eastAsia="宋体" w:cs="Times New Roman"/>
          <w:b/>
          <w:color w:val="FFC000"/>
          <w:sz w:val="64"/>
          <w:szCs w:val="64"/>
          <w14:shadow w14:blurRad="38100" w14:dist="19050" w14:dir="2700000" w14:sx="100000" w14:sy="100000" w14:kx="0" w14:ky="0" w14:algn="tl">
            <w14:schemeClr w14:val="dk1">
              <w14:alpha w14:val="60000"/>
            </w14:schemeClr>
          </w14:shadow>
        </w:rPr>
      </w:pPr>
      <w:r>
        <w:rPr>
          <w:rFonts w:ascii="Times New Roman" w:hAnsi="Times New Roman" w:eastAsia="宋体" w:cs="Times New Roman"/>
          <w:b/>
          <w:color w:val="FFC000"/>
          <w:sz w:val="64"/>
          <w:szCs w:val="64"/>
          <w14:shadow w14:blurRad="38100" w14:dist="19050" w14:dir="2700000" w14:sx="100000" w14:sy="100000" w14:kx="0" w14:ky="0" w14:algn="tl">
            <w14:schemeClr w14:val="dk1">
              <w14:alpha w14:val="60000"/>
            </w14:schemeClr>
          </w14:shadow>
        </w:rPr>
        <w:t xml:space="preserve">NIRS-KIT V3.0 </w:t>
      </w:r>
    </w:p>
    <w:p>
      <w:pPr>
        <w:spacing w:line="300" w:lineRule="auto"/>
        <w:jc w:val="center"/>
        <w:rPr>
          <w:rFonts w:ascii="Times New Roman" w:hAnsi="Times New Roman" w:eastAsia="宋体" w:cs="Times New Roman"/>
          <w:b/>
          <w:color w:val="FFC000"/>
          <w:sz w:val="64"/>
          <w:szCs w:val="64"/>
          <w14:shadow w14:blurRad="38100" w14:dist="19050" w14:dir="2700000" w14:sx="100000" w14:sy="100000" w14:kx="0" w14:ky="0" w14:algn="tl">
            <w14:schemeClr w14:val="dk1">
              <w14:alpha w14:val="60000"/>
            </w14:schemeClr>
          </w14:shadow>
        </w:rPr>
      </w:pPr>
    </w:p>
    <w:p>
      <w:pPr>
        <w:spacing w:line="300" w:lineRule="auto"/>
        <w:jc w:val="center"/>
        <w:rPr>
          <w:rFonts w:ascii="Times New Roman" w:hAnsi="Times New Roman" w:eastAsia="宋体" w:cs="Times New Roman"/>
          <w:b/>
          <w:color w:val="595959" w:themeColor="text1" w:themeTint="A6"/>
          <w:sz w:val="22"/>
          <w14:shadow w14:blurRad="38100" w14:dist="19050" w14:dir="2700000" w14:sx="100000" w14:sy="100000" w14:kx="0" w14:ky="0" w14:algn="tl">
            <w14:schemeClr w14:val="dk1">
              <w14:alpha w14:val="60000"/>
            </w14:schemeClr>
          </w14:shadow>
          <w14:textFill>
            <w14:solidFill>
              <w14:schemeClr w14:val="tx1">
                <w14:lumMod w14:val="65000"/>
                <w14:lumOff w14:val="35000"/>
              </w14:schemeClr>
            </w14:solidFill>
          </w14:textFill>
        </w:rPr>
      </w:pPr>
      <w:r>
        <w:rPr>
          <w:rFonts w:ascii="Times New Roman" w:hAnsi="Times New Roman" w:eastAsia="宋体" w:cs="Times New Roman"/>
          <w:b/>
          <w:color w:val="595959" w:themeColor="text1" w:themeTint="A6"/>
          <w:sz w:val="64"/>
          <w:szCs w:val="64"/>
          <w14:shadow w14:blurRad="38100" w14:dist="19050" w14:dir="2700000" w14:sx="100000" w14:sy="100000" w14:kx="0" w14:ky="0" w14:algn="tl">
            <w14:schemeClr w14:val="dk1">
              <w14:alpha w14:val="60000"/>
            </w14:schemeClr>
          </w14:shadow>
          <w14:textFill>
            <w14:solidFill>
              <w14:schemeClr w14:val="tx1">
                <w14:lumMod w14:val="65000"/>
                <w14:lumOff w14:val="35000"/>
              </w14:schemeClr>
            </w14:solidFill>
          </w14:textFill>
        </w:rPr>
        <w:t>用户使用手册</w:t>
      </w:r>
    </w:p>
    <w:p>
      <w:pPr>
        <w:spacing w:line="300" w:lineRule="auto"/>
        <w:jc w:val="center"/>
        <w:rPr>
          <w:rFonts w:ascii="Times New Roman" w:hAnsi="Times New Roman" w:eastAsia="宋体" w:cs="Times New Roman"/>
          <w:b/>
          <w:color w:val="595959" w:themeColor="text1" w:themeTint="A6"/>
          <w:sz w:val="22"/>
          <w14:shadow w14:blurRad="38100" w14:dist="19050" w14:dir="2700000" w14:sx="100000" w14:sy="100000" w14:kx="0" w14:ky="0" w14:algn="tl">
            <w14:schemeClr w14:val="dk1">
              <w14:alpha w14:val="60000"/>
            </w14:schemeClr>
          </w14:shadow>
          <w14:textFill>
            <w14:solidFill>
              <w14:schemeClr w14:val="tx1">
                <w14:lumMod w14:val="65000"/>
                <w14:lumOff w14:val="35000"/>
              </w14:schemeClr>
            </w14:solidFill>
          </w14:textFill>
        </w:rPr>
      </w:pPr>
    </w:p>
    <w:p>
      <w:pPr>
        <w:spacing w:line="300" w:lineRule="auto"/>
        <w:jc w:val="center"/>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eastAsia="宋体" w:cs="Times New Roman"/>
          <w:color w:val="000000" w:themeColor="text1"/>
          <w:sz w:val="36"/>
          <w14:shadow w14:blurRad="38100" w14:dist="19050" w14:dir="2700000" w14:sx="100000" w14:sy="100000" w14:kx="0" w14:ky="0" w14:algn="tl">
            <w14:schemeClr w14:val="dk1">
              <w14:alpha w14:val="60000"/>
            </w14:schemeClr>
          </w14:shadow>
          <w14:textFill>
            <w14:solidFill>
              <w14:schemeClr w14:val="tx1"/>
            </w14:solidFill>
          </w14:textFill>
        </w:rPr>
        <w:t>2023年8月发布</w:t>
      </w:r>
    </w:p>
    <w:p>
      <w:pPr>
        <w:spacing w:line="300" w:lineRule="auto"/>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p>
    <w:p>
      <w:pPr>
        <w:spacing w:line="300" w:lineRule="auto"/>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p>
    <w:p>
      <w:pPr>
        <w:spacing w:line="300" w:lineRule="auto"/>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p>
    <w:p>
      <w:pPr>
        <w:spacing w:line="300" w:lineRule="auto"/>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p>
    <w:p>
      <w:pPr>
        <w:spacing w:line="300" w:lineRule="auto"/>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p>
    <w:p>
      <w:pPr>
        <w:spacing w:line="300" w:lineRule="auto"/>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p>
    <w:p>
      <w:pPr>
        <w:spacing w:line="300" w:lineRule="auto"/>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p>
    <w:p>
      <w:pPr>
        <w:pStyle w:val="22"/>
        <w:spacing w:line="300" w:lineRule="auto"/>
        <w:rPr>
          <w:rFonts w:eastAsia="宋体"/>
          <w:sz w:val="22"/>
          <w:szCs w:val="22"/>
        </w:rPr>
      </w:pPr>
    </w:p>
    <w:p>
      <w:pPr>
        <w:pStyle w:val="22"/>
        <w:spacing w:line="300" w:lineRule="auto"/>
        <w:jc w:val="right"/>
        <w:rPr>
          <w:rFonts w:eastAsia="宋体"/>
          <w:szCs w:val="22"/>
        </w:rPr>
      </w:pPr>
      <w:r>
        <w:rPr>
          <w:rFonts w:eastAsia="宋体"/>
          <w:szCs w:val="22"/>
        </w:rPr>
        <w:t>认知神经科学与学习国家重点实验室</w:t>
      </w:r>
    </w:p>
    <w:p>
      <w:pPr>
        <w:pStyle w:val="22"/>
        <w:spacing w:line="300" w:lineRule="auto"/>
        <w:jc w:val="right"/>
        <w:rPr>
          <w:rFonts w:eastAsia="宋体"/>
          <w:szCs w:val="22"/>
        </w:rPr>
      </w:pPr>
      <w:r>
        <w:rPr>
          <w:rFonts w:eastAsia="宋体"/>
          <w:szCs w:val="22"/>
        </w:rPr>
        <w:t>IDG/麦戈文脑研究所</w:t>
      </w:r>
    </w:p>
    <w:p>
      <w:pPr>
        <w:pStyle w:val="22"/>
        <w:spacing w:line="300" w:lineRule="auto"/>
        <w:jc w:val="right"/>
        <w:rPr>
          <w:rFonts w:eastAsia="宋体"/>
          <w:szCs w:val="22"/>
        </w:rPr>
      </w:pPr>
    </w:p>
    <w:p>
      <w:pPr>
        <w:pStyle w:val="22"/>
        <w:spacing w:line="300" w:lineRule="auto"/>
        <w:jc w:val="right"/>
        <w:rPr>
          <w:rFonts w:eastAsia="宋体"/>
          <w:szCs w:val="22"/>
        </w:rPr>
      </w:pPr>
      <w:r>
        <w:rPr>
          <w:rFonts w:eastAsia="宋体"/>
          <w:szCs w:val="22"/>
        </w:rPr>
        <w:t>北京师范大学，北京</w:t>
      </w:r>
    </w:p>
    <w:p>
      <w:pPr>
        <w:widowControl/>
        <w:spacing w:line="300" w:lineRule="auto"/>
        <w:jc w:val="left"/>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eastAsia="宋体" w:cs="Times New Roman"/>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br w:type="page"/>
      </w:r>
    </w:p>
    <w:sdt>
      <w:sdtPr>
        <w:rPr>
          <w:rFonts w:ascii="Times New Roman" w:hAnsi="Times New Roman" w:eastAsia="宋体" w:cs="Times New Roman"/>
          <w:color w:val="auto"/>
          <w:kern w:val="2"/>
          <w:sz w:val="21"/>
          <w:szCs w:val="22"/>
          <w:lang w:val="zh-CN"/>
        </w:rPr>
        <w:id w:val="252551889"/>
        <w:docPartObj>
          <w:docPartGallery w:val="Table of Contents"/>
          <w:docPartUnique/>
        </w:docPartObj>
      </w:sdtPr>
      <w:sdtEndPr>
        <w:rPr>
          <w:rFonts w:ascii="Times New Roman" w:hAnsi="Times New Roman" w:eastAsia="宋体" w:cs="Times New Roman"/>
          <w:b/>
          <w:bCs/>
          <w:color w:val="auto"/>
          <w:kern w:val="2"/>
          <w:sz w:val="22"/>
          <w:szCs w:val="24"/>
          <w:lang w:val="zh-CN"/>
        </w:rPr>
      </w:sdtEndPr>
      <w:sdtContent>
        <w:p>
          <w:pPr>
            <w:pStyle w:val="34"/>
            <w:spacing w:line="300" w:lineRule="auto"/>
            <w:jc w:val="center"/>
            <w:rPr>
              <w:rFonts w:ascii="Times New Roman" w:hAnsi="Times New Roman" w:eastAsia="宋体" w:cs="Times New Roman"/>
              <w:b/>
            </w:rPr>
          </w:pPr>
          <w:r>
            <w:rPr>
              <w:rFonts w:hint="eastAsia" w:ascii="Times New Roman" w:hAnsi="Times New Roman" w:eastAsia="宋体" w:cs="Times New Roman"/>
              <w:b/>
            </w:rPr>
            <w:t>目录</w:t>
          </w:r>
        </w:p>
        <w:p>
          <w:pPr>
            <w:pStyle w:val="12"/>
            <w:tabs>
              <w:tab w:val="right" w:leader="dot" w:pos="8306"/>
            </w:tabs>
            <w:spacing w:line="360" w:lineRule="auto"/>
            <w:rPr>
              <w:rFonts w:ascii="Times New Roman" w:hAnsi="Times New Roman" w:cs="Times New Roman"/>
              <w:sz w:val="24"/>
              <w:szCs w:val="28"/>
            </w:rPr>
          </w:pPr>
          <w:r>
            <w:rPr>
              <w:rFonts w:ascii="Times New Roman" w:hAnsi="Times New Roman" w:eastAsia="宋体" w:cs="Times New Roman"/>
              <w:b/>
              <w:bCs/>
              <w:sz w:val="22"/>
              <w:szCs w:val="24"/>
              <w:lang w:val="zh-CN"/>
            </w:rPr>
            <w:fldChar w:fldCharType="begin"/>
          </w:r>
          <w:r>
            <w:rPr>
              <w:rFonts w:ascii="Times New Roman" w:hAnsi="Times New Roman" w:eastAsia="宋体" w:cs="Times New Roman"/>
              <w:b/>
              <w:bCs/>
              <w:sz w:val="22"/>
              <w:szCs w:val="24"/>
              <w:lang w:val="zh-CN"/>
            </w:rPr>
            <w:instrText xml:space="preserve"> TOC \o "1-3" \h \z \u </w:instrText>
          </w:r>
          <w:r>
            <w:rPr>
              <w:rFonts w:ascii="Times New Roman" w:hAnsi="Times New Roman" w:eastAsia="宋体" w:cs="Times New Roman"/>
              <w:b/>
              <w:bCs/>
              <w:sz w:val="22"/>
              <w:szCs w:val="24"/>
              <w:lang w:val="zh-CN"/>
            </w:rPr>
            <w:fldChar w:fldCharType="separate"/>
          </w:r>
          <w:r>
            <w:fldChar w:fldCharType="begin"/>
          </w:r>
          <w:r>
            <w:instrText xml:space="preserve"> HYPERLINK \l "_Toc1031" </w:instrText>
          </w:r>
          <w:r>
            <w:fldChar w:fldCharType="separate"/>
          </w:r>
          <w:r>
            <w:rPr>
              <w:rFonts w:ascii="Times New Roman" w:hAnsi="Times New Roman" w:eastAsia="宋体" w:cs="Times New Roman"/>
              <w:sz w:val="24"/>
              <w:szCs w:val="40"/>
            </w:rPr>
            <w:t>版本更新</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_Toc1031 \h </w:instrText>
          </w:r>
          <w:r>
            <w:rPr>
              <w:rFonts w:ascii="Times New Roman" w:hAnsi="Times New Roman" w:cs="Times New Roman"/>
              <w:sz w:val="24"/>
              <w:szCs w:val="28"/>
            </w:rPr>
            <w:fldChar w:fldCharType="separate"/>
          </w:r>
          <w:r>
            <w:rPr>
              <w:rFonts w:ascii="Times New Roman" w:hAnsi="Times New Roman" w:cs="Times New Roman"/>
              <w:sz w:val="24"/>
              <w:szCs w:val="28"/>
            </w:rPr>
            <w:t>1</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12"/>
            <w:tabs>
              <w:tab w:val="right" w:leader="dot" w:pos="8306"/>
            </w:tabs>
            <w:spacing w:line="360" w:lineRule="auto"/>
            <w:rPr>
              <w:rFonts w:ascii="Times New Roman" w:hAnsi="Times New Roman" w:cs="Times New Roman"/>
              <w:sz w:val="24"/>
              <w:szCs w:val="28"/>
            </w:rPr>
          </w:pPr>
          <w:r>
            <w:fldChar w:fldCharType="begin"/>
          </w:r>
          <w:r>
            <w:instrText xml:space="preserve"> HYPERLINK \l "_Toc9454" </w:instrText>
          </w:r>
          <w:r>
            <w:fldChar w:fldCharType="separate"/>
          </w:r>
          <w:r>
            <w:rPr>
              <w:rFonts w:ascii="Times New Roman" w:hAnsi="Times New Roman" w:eastAsia="宋体" w:cs="Times New Roman"/>
              <w:sz w:val="24"/>
              <w:szCs w:val="40"/>
            </w:rPr>
            <w:t>1. 引言</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_Toc9454 \h </w:instrText>
          </w:r>
          <w:r>
            <w:rPr>
              <w:rFonts w:ascii="Times New Roman" w:hAnsi="Times New Roman" w:cs="Times New Roman"/>
              <w:sz w:val="24"/>
              <w:szCs w:val="28"/>
            </w:rPr>
            <w:fldChar w:fldCharType="separate"/>
          </w:r>
          <w:r>
            <w:rPr>
              <w:rFonts w:ascii="Times New Roman" w:hAnsi="Times New Roman" w:cs="Times New Roman"/>
              <w:sz w:val="24"/>
              <w:szCs w:val="28"/>
            </w:rPr>
            <w:t>2</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12"/>
            <w:tabs>
              <w:tab w:val="right" w:leader="dot" w:pos="8306"/>
            </w:tabs>
            <w:spacing w:line="360" w:lineRule="auto"/>
            <w:rPr>
              <w:rFonts w:ascii="Times New Roman" w:hAnsi="Times New Roman" w:cs="Times New Roman"/>
              <w:sz w:val="24"/>
              <w:szCs w:val="28"/>
            </w:rPr>
          </w:pPr>
          <w:r>
            <w:fldChar w:fldCharType="begin"/>
          </w:r>
          <w:r>
            <w:instrText xml:space="preserve"> HYPERLINK \l "_Toc26151" </w:instrText>
          </w:r>
          <w:r>
            <w:fldChar w:fldCharType="separate"/>
          </w:r>
          <w:r>
            <w:rPr>
              <w:rFonts w:ascii="Times New Roman" w:hAnsi="Times New Roman" w:eastAsia="宋体" w:cs="Times New Roman"/>
              <w:sz w:val="24"/>
              <w:szCs w:val="40"/>
            </w:rPr>
            <w:t>2. 安装与启动</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_Toc26151 \h </w:instrText>
          </w:r>
          <w:r>
            <w:rPr>
              <w:rFonts w:ascii="Times New Roman" w:hAnsi="Times New Roman" w:cs="Times New Roman"/>
              <w:sz w:val="24"/>
              <w:szCs w:val="28"/>
            </w:rPr>
            <w:fldChar w:fldCharType="separate"/>
          </w:r>
          <w:r>
            <w:rPr>
              <w:rFonts w:ascii="Times New Roman" w:hAnsi="Times New Roman" w:cs="Times New Roman"/>
              <w:sz w:val="24"/>
              <w:szCs w:val="28"/>
            </w:rPr>
            <w:t>3</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"_Toc15646" </w:instrText>
          </w:r>
          <w:r>
            <w:fldChar w:fldCharType="separate"/>
          </w:r>
          <w:r>
            <w:rPr>
              <w:rFonts w:ascii="Times New Roman" w:hAnsi="Times New Roman" w:eastAsia="宋体" w:cs="Times New Roman"/>
              <w:sz w:val="24"/>
              <w:szCs w:val="44"/>
            </w:rPr>
            <w:t>2.1 安装要求</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_Toc15646 \h </w:instrText>
          </w:r>
          <w:r>
            <w:rPr>
              <w:rFonts w:ascii="Times New Roman" w:hAnsi="Times New Roman" w:cs="Times New Roman"/>
              <w:sz w:val="24"/>
              <w:szCs w:val="28"/>
            </w:rPr>
            <w:fldChar w:fldCharType="separate"/>
          </w:r>
          <w:r>
            <w:rPr>
              <w:rFonts w:ascii="Times New Roman" w:hAnsi="Times New Roman" w:cs="Times New Roman"/>
              <w:sz w:val="24"/>
              <w:szCs w:val="28"/>
            </w:rPr>
            <w:t>3</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"_Toc5376" </w:instrText>
          </w:r>
          <w:r>
            <w:fldChar w:fldCharType="separate"/>
          </w:r>
          <w:r>
            <w:rPr>
              <w:rFonts w:ascii="Times New Roman" w:hAnsi="Times New Roman" w:eastAsia="宋体" w:cs="Times New Roman"/>
              <w:sz w:val="24"/>
              <w:szCs w:val="44"/>
            </w:rPr>
            <w:t>2.2 安装</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_Toc5376 \h </w:instrText>
          </w:r>
          <w:r>
            <w:rPr>
              <w:rFonts w:ascii="Times New Roman" w:hAnsi="Times New Roman" w:cs="Times New Roman"/>
              <w:sz w:val="24"/>
              <w:szCs w:val="28"/>
            </w:rPr>
            <w:fldChar w:fldCharType="separate"/>
          </w:r>
          <w:r>
            <w:rPr>
              <w:rFonts w:ascii="Times New Roman" w:hAnsi="Times New Roman" w:cs="Times New Roman"/>
              <w:sz w:val="24"/>
              <w:szCs w:val="28"/>
            </w:rPr>
            <w:t>3</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"_Toc12537" </w:instrText>
          </w:r>
          <w:r>
            <w:fldChar w:fldCharType="separate"/>
          </w:r>
          <w:r>
            <w:rPr>
              <w:rFonts w:ascii="Times New Roman" w:hAnsi="Times New Roman" w:eastAsia="宋体" w:cs="Times New Roman"/>
              <w:sz w:val="24"/>
              <w:szCs w:val="44"/>
            </w:rPr>
            <w:t>2.3 启动</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_Toc12537 \h </w:instrText>
          </w:r>
          <w:r>
            <w:rPr>
              <w:rFonts w:ascii="Times New Roman" w:hAnsi="Times New Roman" w:cs="Times New Roman"/>
              <w:sz w:val="24"/>
              <w:szCs w:val="28"/>
            </w:rPr>
            <w:fldChar w:fldCharType="separate"/>
          </w:r>
          <w:r>
            <w:rPr>
              <w:rFonts w:ascii="Times New Roman" w:hAnsi="Times New Roman" w:cs="Times New Roman"/>
              <w:sz w:val="24"/>
              <w:szCs w:val="28"/>
            </w:rPr>
            <w:t>3</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12"/>
            <w:tabs>
              <w:tab w:val="right" w:leader="dot" w:pos="8306"/>
            </w:tabs>
            <w:spacing w:line="360" w:lineRule="auto"/>
            <w:rPr>
              <w:rFonts w:ascii="Times New Roman" w:hAnsi="Times New Roman" w:cs="Times New Roman"/>
              <w:sz w:val="24"/>
              <w:szCs w:val="28"/>
            </w:rPr>
          </w:pPr>
          <w:r>
            <w:fldChar w:fldCharType="begin"/>
          </w:r>
          <w:r>
            <w:instrText xml:space="preserve"> HYPERLINK \l "_Toc1121" </w:instrText>
          </w:r>
          <w:r>
            <w:fldChar w:fldCharType="separate"/>
          </w:r>
          <w:r>
            <w:rPr>
              <w:rFonts w:ascii="Times New Roman" w:hAnsi="Times New Roman" w:eastAsia="宋体" w:cs="Times New Roman"/>
              <w:sz w:val="24"/>
              <w:szCs w:val="40"/>
            </w:rPr>
            <w:t>3. NIRS-KIT概述</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_Toc1121 \h </w:instrText>
          </w:r>
          <w:r>
            <w:rPr>
              <w:rFonts w:ascii="Times New Roman" w:hAnsi="Times New Roman" w:cs="Times New Roman"/>
              <w:sz w:val="24"/>
              <w:szCs w:val="28"/>
            </w:rPr>
            <w:fldChar w:fldCharType="separate"/>
          </w:r>
          <w:r>
            <w:rPr>
              <w:rFonts w:ascii="Times New Roman" w:hAnsi="Times New Roman" w:cs="Times New Roman"/>
              <w:sz w:val="24"/>
              <w:szCs w:val="28"/>
            </w:rPr>
            <w:t>4</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12"/>
            <w:tabs>
              <w:tab w:val="right" w:leader="dot" w:pos="8306"/>
            </w:tabs>
            <w:spacing w:line="360" w:lineRule="auto"/>
            <w:rPr>
              <w:rFonts w:ascii="Times New Roman" w:hAnsi="Times New Roman" w:cs="Times New Roman"/>
              <w:sz w:val="24"/>
              <w:szCs w:val="28"/>
            </w:rPr>
          </w:pPr>
          <w:r>
            <w:fldChar w:fldCharType="begin"/>
          </w:r>
          <w:r>
            <w:instrText xml:space="preserve"> HYPERLINK \l "_Toc7582" </w:instrText>
          </w:r>
          <w:r>
            <w:fldChar w:fldCharType="separate"/>
          </w:r>
          <w:r>
            <w:rPr>
              <w:rFonts w:ascii="Times New Roman" w:hAnsi="Times New Roman" w:eastAsia="宋体" w:cs="Times New Roman"/>
              <w:sz w:val="24"/>
              <w:szCs w:val="40"/>
            </w:rPr>
            <w:t>4. 任务态fNIRS数据分析</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_Toc7582 \h </w:instrText>
          </w:r>
          <w:r>
            <w:rPr>
              <w:rFonts w:ascii="Times New Roman" w:hAnsi="Times New Roman" w:cs="Times New Roman"/>
              <w:sz w:val="24"/>
              <w:szCs w:val="28"/>
            </w:rPr>
            <w:fldChar w:fldCharType="separate"/>
          </w:r>
          <w:r>
            <w:rPr>
              <w:rFonts w:ascii="Times New Roman" w:hAnsi="Times New Roman" w:cs="Times New Roman"/>
              <w:sz w:val="24"/>
              <w:szCs w:val="28"/>
            </w:rPr>
            <w:t>5</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"_Toc15160" </w:instrText>
          </w:r>
          <w:r>
            <w:fldChar w:fldCharType="separate"/>
          </w:r>
          <w:r>
            <w:rPr>
              <w:rFonts w:ascii="Times New Roman" w:hAnsi="Times New Roman" w:eastAsia="宋体" w:cs="Times New Roman"/>
              <w:sz w:val="24"/>
              <w:szCs w:val="44"/>
            </w:rPr>
            <w:t>4.1 数据准备</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_Toc15160 \h </w:instrText>
          </w:r>
          <w:r>
            <w:rPr>
              <w:rFonts w:ascii="Times New Roman" w:hAnsi="Times New Roman" w:cs="Times New Roman"/>
              <w:sz w:val="24"/>
              <w:szCs w:val="28"/>
            </w:rPr>
            <w:fldChar w:fldCharType="separate"/>
          </w:r>
          <w:r>
            <w:rPr>
              <w:rFonts w:ascii="Times New Roman" w:hAnsi="Times New Roman" w:cs="Times New Roman"/>
              <w:sz w:val="24"/>
              <w:szCs w:val="28"/>
            </w:rPr>
            <w:t>5</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"_Toc31592" </w:instrText>
          </w:r>
          <w:r>
            <w:fldChar w:fldCharType="separate"/>
          </w:r>
          <w:r>
            <w:rPr>
              <w:rFonts w:ascii="Times New Roman" w:hAnsi="Times New Roman" w:eastAsia="宋体" w:cs="Times New Roman"/>
              <w:sz w:val="24"/>
              <w:szCs w:val="44"/>
            </w:rPr>
            <w:t>4.2 数据预览和组块/事件平均</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_Toc31592 \h </w:instrText>
          </w:r>
          <w:r>
            <w:rPr>
              <w:rFonts w:ascii="Times New Roman" w:hAnsi="Times New Roman" w:cs="Times New Roman"/>
              <w:sz w:val="24"/>
              <w:szCs w:val="28"/>
            </w:rPr>
            <w:fldChar w:fldCharType="separate"/>
          </w:r>
          <w:r>
            <w:rPr>
              <w:rFonts w:ascii="Times New Roman" w:hAnsi="Times New Roman" w:cs="Times New Roman"/>
              <w:sz w:val="24"/>
              <w:szCs w:val="28"/>
            </w:rPr>
            <w:t>15</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"_Toc12557" </w:instrText>
          </w:r>
          <w:r>
            <w:fldChar w:fldCharType="separate"/>
          </w:r>
          <w:r>
            <w:rPr>
              <w:rFonts w:ascii="Times New Roman" w:hAnsi="Times New Roman" w:eastAsia="宋体" w:cs="Times New Roman"/>
              <w:sz w:val="24"/>
              <w:szCs w:val="44"/>
            </w:rPr>
            <w:t>4.3 预处理</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_Toc12557 \h </w:instrText>
          </w:r>
          <w:r>
            <w:rPr>
              <w:rFonts w:ascii="Times New Roman" w:hAnsi="Times New Roman" w:cs="Times New Roman"/>
              <w:sz w:val="24"/>
              <w:szCs w:val="28"/>
            </w:rPr>
            <w:fldChar w:fldCharType="separate"/>
          </w:r>
          <w:r>
            <w:rPr>
              <w:rFonts w:ascii="Times New Roman" w:hAnsi="Times New Roman" w:cs="Times New Roman"/>
              <w:sz w:val="24"/>
              <w:szCs w:val="28"/>
            </w:rPr>
            <w:t>22</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"_Toc10738" </w:instrText>
          </w:r>
          <w:r>
            <w:fldChar w:fldCharType="separate"/>
          </w:r>
          <w:r>
            <w:rPr>
              <w:rFonts w:ascii="Times New Roman" w:hAnsi="Times New Roman" w:eastAsia="宋体" w:cs="Times New Roman"/>
              <w:sz w:val="24"/>
              <w:szCs w:val="44"/>
            </w:rPr>
            <w:t>4.4 个体水平分析</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_Toc10738 \h </w:instrText>
          </w:r>
          <w:r>
            <w:rPr>
              <w:rFonts w:ascii="Times New Roman" w:hAnsi="Times New Roman" w:cs="Times New Roman"/>
              <w:sz w:val="24"/>
              <w:szCs w:val="28"/>
            </w:rPr>
            <w:fldChar w:fldCharType="separate"/>
          </w:r>
          <w:r>
            <w:rPr>
              <w:rFonts w:ascii="Times New Roman" w:hAnsi="Times New Roman" w:cs="Times New Roman"/>
              <w:sz w:val="24"/>
              <w:szCs w:val="28"/>
            </w:rPr>
            <w:t>23</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"_Toc15482" </w:instrText>
          </w:r>
          <w:r>
            <w:fldChar w:fldCharType="separate"/>
          </w:r>
          <w:r>
            <w:rPr>
              <w:rFonts w:ascii="Times New Roman" w:hAnsi="Times New Roman" w:eastAsia="宋体" w:cs="Times New Roman"/>
              <w:sz w:val="24"/>
              <w:szCs w:val="44"/>
            </w:rPr>
            <w:t>4.5 组水平统计</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_Toc15482 \h </w:instrText>
          </w:r>
          <w:r>
            <w:rPr>
              <w:rFonts w:ascii="Times New Roman" w:hAnsi="Times New Roman" w:cs="Times New Roman"/>
              <w:sz w:val="24"/>
              <w:szCs w:val="28"/>
            </w:rPr>
            <w:fldChar w:fldCharType="separate"/>
          </w:r>
          <w:r>
            <w:rPr>
              <w:rFonts w:ascii="Times New Roman" w:hAnsi="Times New Roman" w:cs="Times New Roman"/>
              <w:sz w:val="24"/>
              <w:szCs w:val="28"/>
            </w:rPr>
            <w:t>31</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"_Toc27948" </w:instrText>
          </w:r>
          <w:r>
            <w:fldChar w:fldCharType="separate"/>
          </w:r>
          <w:r>
            <w:rPr>
              <w:rFonts w:ascii="Times New Roman" w:hAnsi="Times New Roman" w:eastAsia="宋体" w:cs="Times New Roman"/>
              <w:sz w:val="24"/>
              <w:szCs w:val="44"/>
            </w:rPr>
            <w:t>4.6 结果可视化</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_Toc27948 \h </w:instrText>
          </w:r>
          <w:r>
            <w:rPr>
              <w:rFonts w:ascii="Times New Roman" w:hAnsi="Times New Roman" w:cs="Times New Roman"/>
              <w:sz w:val="24"/>
              <w:szCs w:val="28"/>
            </w:rPr>
            <w:fldChar w:fldCharType="separate"/>
          </w:r>
          <w:r>
            <w:rPr>
              <w:rFonts w:ascii="Times New Roman" w:hAnsi="Times New Roman" w:cs="Times New Roman"/>
              <w:sz w:val="24"/>
              <w:szCs w:val="28"/>
            </w:rPr>
            <w:t>36</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12"/>
            <w:tabs>
              <w:tab w:val="right" w:leader="dot" w:pos="8306"/>
            </w:tabs>
            <w:spacing w:line="360" w:lineRule="auto"/>
            <w:rPr>
              <w:rFonts w:ascii="Times New Roman" w:hAnsi="Times New Roman" w:cs="Times New Roman"/>
              <w:sz w:val="24"/>
              <w:szCs w:val="28"/>
            </w:rPr>
          </w:pPr>
          <w:r>
            <w:fldChar w:fldCharType="begin"/>
          </w:r>
          <w:r>
            <w:instrText xml:space="preserve"> HYPERLINK \l "_Toc16999" </w:instrText>
          </w:r>
          <w:r>
            <w:fldChar w:fldCharType="separate"/>
          </w:r>
          <w:r>
            <w:rPr>
              <w:rFonts w:ascii="Times New Roman" w:hAnsi="Times New Roman" w:eastAsia="宋体" w:cs="Times New Roman"/>
              <w:sz w:val="24"/>
              <w:szCs w:val="40"/>
            </w:rPr>
            <w:t>5. 静息态fNIRS 数据分析</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_Toc16999 \h </w:instrText>
          </w:r>
          <w:r>
            <w:rPr>
              <w:rFonts w:ascii="Times New Roman" w:hAnsi="Times New Roman" w:cs="Times New Roman"/>
              <w:sz w:val="24"/>
              <w:szCs w:val="28"/>
            </w:rPr>
            <w:fldChar w:fldCharType="separate"/>
          </w:r>
          <w:r>
            <w:rPr>
              <w:rFonts w:ascii="Times New Roman" w:hAnsi="Times New Roman" w:cs="Times New Roman"/>
              <w:sz w:val="24"/>
              <w:szCs w:val="28"/>
            </w:rPr>
            <w:t>41</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"_Toc27699" </w:instrText>
          </w:r>
          <w:r>
            <w:fldChar w:fldCharType="separate"/>
          </w:r>
          <w:r>
            <w:rPr>
              <w:rFonts w:ascii="Times New Roman" w:hAnsi="Times New Roman" w:eastAsia="宋体" w:cs="Times New Roman"/>
              <w:sz w:val="24"/>
              <w:szCs w:val="44"/>
            </w:rPr>
            <w:t>5.1 数据预处理</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_Toc27699 \h </w:instrText>
          </w:r>
          <w:r>
            <w:rPr>
              <w:rFonts w:ascii="Times New Roman" w:hAnsi="Times New Roman" w:cs="Times New Roman"/>
              <w:sz w:val="24"/>
              <w:szCs w:val="28"/>
            </w:rPr>
            <w:fldChar w:fldCharType="separate"/>
          </w:r>
          <w:r>
            <w:rPr>
              <w:rFonts w:ascii="Times New Roman" w:hAnsi="Times New Roman" w:cs="Times New Roman"/>
              <w:sz w:val="24"/>
              <w:szCs w:val="28"/>
            </w:rPr>
            <w:t>41</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"_Toc5130" </w:instrText>
          </w:r>
          <w:r>
            <w:fldChar w:fldCharType="separate"/>
          </w:r>
          <w:r>
            <w:rPr>
              <w:rFonts w:ascii="Times New Roman" w:hAnsi="Times New Roman" w:eastAsia="宋体" w:cs="Times New Roman"/>
              <w:sz w:val="24"/>
              <w:szCs w:val="44"/>
            </w:rPr>
            <w:t>5.2 数据预览与质量控制</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_Toc5130 \h </w:instrText>
          </w:r>
          <w:r>
            <w:rPr>
              <w:rFonts w:ascii="Times New Roman" w:hAnsi="Times New Roman" w:cs="Times New Roman"/>
              <w:sz w:val="24"/>
              <w:szCs w:val="28"/>
            </w:rPr>
            <w:fldChar w:fldCharType="separate"/>
          </w:r>
          <w:r>
            <w:rPr>
              <w:rFonts w:ascii="Times New Roman" w:hAnsi="Times New Roman" w:cs="Times New Roman"/>
              <w:sz w:val="24"/>
              <w:szCs w:val="28"/>
            </w:rPr>
            <w:t>41</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"_Toc1991" </w:instrText>
          </w:r>
          <w:r>
            <w:fldChar w:fldCharType="separate"/>
          </w:r>
          <w:r>
            <w:rPr>
              <w:rFonts w:ascii="Times New Roman" w:hAnsi="Times New Roman" w:eastAsia="宋体" w:cs="Times New Roman"/>
              <w:sz w:val="24"/>
              <w:szCs w:val="44"/>
            </w:rPr>
            <w:t>5.3 预处理</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_Toc1991 \h </w:instrText>
          </w:r>
          <w:r>
            <w:rPr>
              <w:rFonts w:ascii="Times New Roman" w:hAnsi="Times New Roman" w:cs="Times New Roman"/>
              <w:sz w:val="24"/>
              <w:szCs w:val="28"/>
            </w:rPr>
            <w:fldChar w:fldCharType="separate"/>
          </w:r>
          <w:r>
            <w:rPr>
              <w:rFonts w:ascii="Times New Roman" w:hAnsi="Times New Roman" w:cs="Times New Roman"/>
              <w:sz w:val="24"/>
              <w:szCs w:val="28"/>
            </w:rPr>
            <w:t>42</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"_Toc6649" </w:instrText>
          </w:r>
          <w:r>
            <w:fldChar w:fldCharType="separate"/>
          </w:r>
          <w:r>
            <w:rPr>
              <w:rFonts w:ascii="Times New Roman" w:hAnsi="Times New Roman" w:eastAsia="宋体" w:cs="Times New Roman"/>
              <w:sz w:val="24"/>
              <w:szCs w:val="44"/>
            </w:rPr>
            <w:t>5.4 个体水平分析</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_Toc6649 \h </w:instrText>
          </w:r>
          <w:r>
            <w:rPr>
              <w:rFonts w:ascii="Times New Roman" w:hAnsi="Times New Roman" w:cs="Times New Roman"/>
              <w:sz w:val="24"/>
              <w:szCs w:val="28"/>
            </w:rPr>
            <w:fldChar w:fldCharType="separate"/>
          </w:r>
          <w:r>
            <w:rPr>
              <w:rFonts w:ascii="Times New Roman" w:hAnsi="Times New Roman" w:cs="Times New Roman"/>
              <w:sz w:val="24"/>
              <w:szCs w:val="28"/>
            </w:rPr>
            <w:t>43</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"_Toc19861" </w:instrText>
          </w:r>
          <w:r>
            <w:fldChar w:fldCharType="separate"/>
          </w:r>
          <w:r>
            <w:rPr>
              <w:rFonts w:ascii="Times New Roman" w:hAnsi="Times New Roman" w:eastAsia="宋体" w:cs="Times New Roman"/>
              <w:sz w:val="24"/>
              <w:szCs w:val="44"/>
            </w:rPr>
            <w:t>5.5组水平统计</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_Toc19861 \h </w:instrText>
          </w:r>
          <w:r>
            <w:rPr>
              <w:rFonts w:ascii="Times New Roman" w:hAnsi="Times New Roman" w:cs="Times New Roman"/>
              <w:sz w:val="24"/>
              <w:szCs w:val="28"/>
            </w:rPr>
            <w:fldChar w:fldCharType="separate"/>
          </w:r>
          <w:r>
            <w:rPr>
              <w:rFonts w:ascii="Times New Roman" w:hAnsi="Times New Roman" w:cs="Times New Roman"/>
              <w:sz w:val="24"/>
              <w:szCs w:val="28"/>
            </w:rPr>
            <w:t>48</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8"/>
            <w:tabs>
              <w:tab w:val="right" w:leader="dot" w:pos="8306"/>
              <w:tab w:val="clear" w:pos="8296"/>
            </w:tabs>
            <w:spacing w:line="360" w:lineRule="auto"/>
            <w:rPr>
              <w:rFonts w:ascii="Times New Roman" w:hAnsi="Times New Roman" w:cs="Times New Roman"/>
              <w:sz w:val="24"/>
              <w:szCs w:val="28"/>
            </w:rPr>
          </w:pPr>
          <w:r>
            <w:fldChar w:fldCharType="begin"/>
          </w:r>
          <w:r>
            <w:instrText xml:space="preserve"> HYPERLINK \l "_Toc7386" </w:instrText>
          </w:r>
          <w:r>
            <w:fldChar w:fldCharType="separate"/>
          </w:r>
          <w:r>
            <w:rPr>
              <w:rFonts w:ascii="Times New Roman" w:hAnsi="Times New Roman" w:eastAsia="宋体" w:cs="Times New Roman"/>
              <w:sz w:val="24"/>
              <w:szCs w:val="44"/>
            </w:rPr>
            <w:t>5.6 结果可视化</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_Toc7386 \h </w:instrText>
          </w:r>
          <w:r>
            <w:rPr>
              <w:rFonts w:ascii="Times New Roman" w:hAnsi="Times New Roman" w:cs="Times New Roman"/>
              <w:sz w:val="24"/>
              <w:szCs w:val="28"/>
            </w:rPr>
            <w:fldChar w:fldCharType="separate"/>
          </w:r>
          <w:r>
            <w:rPr>
              <w:rFonts w:ascii="Times New Roman" w:hAnsi="Times New Roman" w:cs="Times New Roman"/>
              <w:sz w:val="24"/>
              <w:szCs w:val="28"/>
            </w:rPr>
            <w:t>49</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pStyle w:val="12"/>
            <w:tabs>
              <w:tab w:val="right" w:leader="dot" w:pos="8306"/>
            </w:tabs>
            <w:spacing w:line="360" w:lineRule="auto"/>
          </w:pPr>
          <w:r>
            <w:fldChar w:fldCharType="begin"/>
          </w:r>
          <w:r>
            <w:instrText xml:space="preserve"> HYPERLINK \l "_Toc14000" </w:instrText>
          </w:r>
          <w:r>
            <w:fldChar w:fldCharType="separate"/>
          </w:r>
          <w:r>
            <w:rPr>
              <w:rFonts w:ascii="Times New Roman" w:hAnsi="Times New Roman" w:eastAsia="宋体" w:cs="Times New Roman"/>
              <w:sz w:val="24"/>
              <w:szCs w:val="40"/>
            </w:rPr>
            <w:t>参考文献</w:t>
          </w:r>
          <w:r>
            <w:rPr>
              <w:rFonts w:ascii="Times New Roman" w:hAnsi="Times New Roman" w:cs="Times New Roman"/>
              <w:sz w:val="24"/>
              <w:szCs w:val="28"/>
            </w:rPr>
            <w:tab/>
          </w:r>
          <w:r>
            <w:rPr>
              <w:rFonts w:ascii="Times New Roman" w:hAnsi="Times New Roman" w:cs="Times New Roman"/>
              <w:sz w:val="24"/>
              <w:szCs w:val="28"/>
            </w:rPr>
            <w:fldChar w:fldCharType="begin"/>
          </w:r>
          <w:r>
            <w:rPr>
              <w:rFonts w:ascii="Times New Roman" w:hAnsi="Times New Roman" w:cs="Times New Roman"/>
              <w:sz w:val="24"/>
              <w:szCs w:val="28"/>
            </w:rPr>
            <w:instrText xml:space="preserve"> PAGEREF _Toc14000 \h </w:instrText>
          </w:r>
          <w:r>
            <w:rPr>
              <w:rFonts w:ascii="Times New Roman" w:hAnsi="Times New Roman" w:cs="Times New Roman"/>
              <w:sz w:val="24"/>
              <w:szCs w:val="28"/>
            </w:rPr>
            <w:fldChar w:fldCharType="separate"/>
          </w:r>
          <w:r>
            <w:rPr>
              <w:rFonts w:ascii="Times New Roman" w:hAnsi="Times New Roman" w:cs="Times New Roman"/>
              <w:sz w:val="24"/>
              <w:szCs w:val="28"/>
            </w:rPr>
            <w:t>56</w:t>
          </w:r>
          <w:r>
            <w:rPr>
              <w:rFonts w:ascii="Times New Roman" w:hAnsi="Times New Roman" w:cs="Times New Roman"/>
              <w:sz w:val="24"/>
              <w:szCs w:val="28"/>
            </w:rPr>
            <w:fldChar w:fldCharType="end"/>
          </w:r>
          <w:r>
            <w:rPr>
              <w:rFonts w:ascii="Times New Roman" w:hAnsi="Times New Roman" w:cs="Times New Roman"/>
              <w:sz w:val="24"/>
              <w:szCs w:val="28"/>
            </w:rPr>
            <w:fldChar w:fldCharType="end"/>
          </w:r>
        </w:p>
        <w:p>
          <w:pPr>
            <w:spacing w:line="360" w:lineRule="auto"/>
            <w:rPr>
              <w:rFonts w:ascii="Times New Roman" w:hAnsi="Times New Roman" w:eastAsia="宋体" w:cs="Times New Roman"/>
              <w:sz w:val="22"/>
              <w:szCs w:val="24"/>
            </w:rPr>
          </w:pPr>
          <w:r>
            <w:rPr>
              <w:rFonts w:ascii="Times New Roman" w:hAnsi="Times New Roman" w:eastAsia="宋体" w:cs="Times New Roman"/>
              <w:bCs/>
              <w:szCs w:val="24"/>
              <w:lang w:val="zh-CN"/>
            </w:rPr>
            <w:fldChar w:fldCharType="end"/>
          </w:r>
        </w:p>
      </w:sdtContent>
    </w:sdt>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p>
    <w:p>
      <w:pPr>
        <w:widowControl/>
        <w:spacing w:line="300" w:lineRule="auto"/>
        <w:jc w:val="left"/>
        <w:rPr>
          <w:rFonts w:ascii="Times New Roman" w:hAnsi="Times New Roman" w:eastAsia="宋体" w:cs="Times New Roman"/>
          <w:sz w:val="22"/>
        </w:rPr>
        <w:sectPr>
          <w:headerReference r:id="rId3" w:type="default"/>
          <w:pgSz w:w="11906" w:h="16838"/>
          <w:pgMar w:top="1440" w:right="1800" w:bottom="1440" w:left="1800" w:header="851" w:footer="992" w:gutter="0"/>
          <w:cols w:space="425" w:num="1"/>
          <w:docGrid w:type="lines" w:linePitch="312" w:charSpace="0"/>
        </w:sectPr>
      </w:pPr>
      <w:r>
        <w:rPr>
          <w:rFonts w:ascii="Times New Roman" w:hAnsi="Times New Roman" w:eastAsia="宋体" w:cs="Times New Roman"/>
          <w:sz w:val="22"/>
        </w:rPr>
        <w:br w:type="page"/>
      </w:r>
    </w:p>
    <w:p>
      <w:pPr>
        <w:widowControl/>
        <w:spacing w:line="300" w:lineRule="auto"/>
        <w:jc w:val="left"/>
        <w:rPr>
          <w:rFonts w:ascii="Times New Roman" w:hAnsi="Times New Roman" w:eastAsia="宋体" w:cs="Times New Roman"/>
          <w:sz w:val="22"/>
        </w:rPr>
      </w:pPr>
    </w:p>
    <w:p>
      <w:pPr>
        <w:pStyle w:val="3"/>
        <w:spacing w:before="120" w:after="120" w:line="300" w:lineRule="auto"/>
        <w:rPr>
          <w:rFonts w:ascii="Times New Roman" w:hAnsi="Times New Roman" w:eastAsia="宋体" w:cs="Times New Roman"/>
        </w:rPr>
      </w:pPr>
      <w:bookmarkStart w:id="1" w:name="__4.5_Group-level_statistics"/>
      <w:bookmarkEnd w:id="1"/>
      <w:bookmarkStart w:id="2" w:name="__4.5.2_3D_results"/>
      <w:bookmarkEnd w:id="2"/>
      <w:bookmarkStart w:id="3" w:name="_Toc1031"/>
      <w:r>
        <w:rPr>
          <w:rFonts w:ascii="Times New Roman" w:hAnsi="Times New Roman" w:eastAsia="宋体" w:cs="Times New Roman"/>
        </w:rPr>
        <w:t>版本更新</w:t>
      </w:r>
      <w:bookmarkEnd w:id="3"/>
    </w:p>
    <w:p>
      <w:pPr>
        <w:spacing w:line="300" w:lineRule="auto"/>
        <w:rPr>
          <w:rFonts w:ascii="Times New Roman" w:hAnsi="Times New Roman" w:eastAsia="宋体" w:cs="Times New Roman"/>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 xml:space="preserve">—— </w:t>
      </w:r>
      <w:r>
        <w:rPr>
          <w:rFonts w:ascii="Times New Roman" w:hAnsi="Times New Roman" w:eastAsia="宋体" w:cs="Times New Roman"/>
          <w:b/>
          <w:bCs/>
          <w:sz w:val="22"/>
        </w:rPr>
        <w:t>NIRS-KIT V3.0</w:t>
      </w:r>
      <w:r>
        <w:rPr>
          <w:rFonts w:hint="eastAsia" w:ascii="Times New Roman" w:hAnsi="Times New Roman" w:eastAsia="宋体" w:cs="Times New Roman"/>
          <w:sz w:val="22"/>
        </w:rPr>
        <w:t>于2023年8月更新，新增几项重要功能并对软件进行了完善。</w:t>
      </w:r>
      <w:r>
        <w:rPr>
          <w:rFonts w:ascii="Times New Roman" w:hAnsi="Times New Roman" w:eastAsia="宋体" w:cs="Times New Roman"/>
          <w:sz w:val="22"/>
        </w:rPr>
        <w:t xml:space="preserve"> </w:t>
      </w:r>
      <w:r>
        <w:rPr>
          <w:rFonts w:hint="eastAsia" w:ascii="Times New Roman" w:hAnsi="Times New Roman" w:eastAsia="宋体" w:cs="Times New Roman"/>
          <w:sz w:val="22"/>
        </w:rPr>
        <w:t>我们希望这些更新可以给用户带来更大的帮助和更好的体验。</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color w:val="FF0000"/>
          <w:sz w:val="22"/>
        </w:rPr>
      </w:pPr>
      <w:r>
        <w:rPr>
          <w:rFonts w:hint="eastAsia" w:ascii="Times New Roman" w:hAnsi="Times New Roman" w:eastAsia="宋体" w:cs="Times New Roman"/>
          <w:b/>
          <w:bCs/>
          <w:color w:val="FF0000"/>
          <w:sz w:val="22"/>
        </w:rPr>
        <w:t>更新</w:t>
      </w:r>
      <w:r>
        <w:rPr>
          <w:rFonts w:ascii="Times New Roman" w:hAnsi="Times New Roman" w:eastAsia="宋体" w:cs="Times New Roman"/>
          <w:b/>
          <w:bCs/>
          <w:color w:val="FF0000"/>
          <w:sz w:val="22"/>
        </w:rPr>
        <w:t>1</w:t>
      </w:r>
      <w:r>
        <w:rPr>
          <w:rFonts w:ascii="Times New Roman" w:hAnsi="Times New Roman" w:eastAsia="宋体" w:cs="Times New Roman"/>
          <w:color w:val="FF0000"/>
          <w:sz w:val="22"/>
        </w:rPr>
        <w:t xml:space="preserve">: </w:t>
      </w:r>
      <w:r>
        <w:rPr>
          <w:rFonts w:hint="eastAsia" w:ascii="Times New Roman" w:hAnsi="Times New Roman" w:eastAsia="宋体" w:cs="Times New Roman"/>
          <w:color w:val="FF0000"/>
          <w:sz w:val="22"/>
        </w:rPr>
        <w:t>在</w:t>
      </w:r>
      <w:r>
        <w:rPr>
          <w:rFonts w:ascii="Times New Roman" w:hAnsi="Times New Roman" w:eastAsia="宋体" w:cs="Times New Roman"/>
          <w:color w:val="FF0000"/>
          <w:sz w:val="22"/>
        </w:rPr>
        <w:t>Data Viewer</w:t>
      </w:r>
      <w:r>
        <w:rPr>
          <w:rFonts w:hint="eastAsia" w:ascii="Times New Roman" w:hAnsi="Times New Roman" w:eastAsia="宋体" w:cs="Times New Roman"/>
          <w:color w:val="FF0000"/>
          <w:sz w:val="22"/>
        </w:rPr>
        <w:t>界面中自由标记（或取消）异常通道（见</w:t>
      </w:r>
      <w:r>
        <w:fldChar w:fldCharType="begin"/>
      </w:r>
      <w:r>
        <w:instrText xml:space="preserve">HYPERLINK \l "_异常通道标记"</w:instrText>
      </w:r>
      <w:r>
        <w:fldChar w:fldCharType="separate"/>
      </w:r>
      <w:r>
        <w:rPr>
          <w:rStyle w:val="18"/>
          <w:rFonts w:hint="eastAsia" w:ascii="Times New Roman" w:hAnsi="Times New Roman" w:eastAsia="宋体" w:cs="Times New Roman"/>
          <w:color w:val="FF0000"/>
          <w:sz w:val="22"/>
        </w:rPr>
        <w:t>第4.2.1节</w:t>
      </w:r>
      <w:r>
        <w:rPr>
          <w:rStyle w:val="18"/>
          <w:rFonts w:ascii="Times New Roman" w:hAnsi="Times New Roman" w:eastAsia="宋体" w:cs="Times New Roman"/>
          <w:color w:val="FF0000"/>
          <w:sz w:val="22"/>
        </w:rPr>
        <w:fldChar w:fldCharType="end"/>
      </w:r>
      <w:r>
        <w:rPr>
          <w:rFonts w:hint="eastAsia" w:ascii="Times New Roman" w:hAnsi="Times New Roman" w:eastAsia="宋体" w:cs="Times New Roman"/>
          <w:color w:val="FF0000"/>
          <w:sz w:val="22"/>
        </w:rPr>
        <w:t>）。</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color w:val="FF0000"/>
          <w:sz w:val="22"/>
        </w:rPr>
      </w:pPr>
      <w:r>
        <w:rPr>
          <w:rFonts w:hint="eastAsia" w:ascii="Times New Roman" w:hAnsi="Times New Roman" w:eastAsia="宋体" w:cs="Times New Roman"/>
          <w:b/>
          <w:bCs/>
          <w:color w:val="FF0000"/>
          <w:sz w:val="22"/>
        </w:rPr>
        <w:t>更新</w:t>
      </w:r>
      <w:r>
        <w:rPr>
          <w:rFonts w:ascii="Times New Roman" w:hAnsi="Times New Roman" w:eastAsia="宋体" w:cs="Times New Roman"/>
          <w:b/>
          <w:bCs/>
          <w:color w:val="FF0000"/>
          <w:sz w:val="22"/>
        </w:rPr>
        <w:t>2</w:t>
      </w:r>
      <w:r>
        <w:rPr>
          <w:rFonts w:ascii="Times New Roman" w:hAnsi="Times New Roman" w:eastAsia="宋体" w:cs="Times New Roman"/>
          <w:color w:val="FF0000"/>
          <w:sz w:val="22"/>
        </w:rPr>
        <w:t xml:space="preserve">: </w:t>
      </w:r>
      <w:r>
        <w:rPr>
          <w:rFonts w:hint="eastAsia" w:ascii="Times New Roman" w:hAnsi="Times New Roman" w:eastAsia="宋体" w:cs="Times New Roman"/>
          <w:color w:val="FF0000"/>
          <w:sz w:val="22"/>
        </w:rPr>
        <w:t>任务态实验组块</w:t>
      </w:r>
      <w:r>
        <w:rPr>
          <w:rFonts w:ascii="Times New Roman" w:hAnsi="Times New Roman" w:eastAsia="宋体" w:cs="Times New Roman"/>
          <w:color w:val="FF0000"/>
          <w:sz w:val="22"/>
        </w:rPr>
        <w:t>/</w:t>
      </w:r>
      <w:r>
        <w:rPr>
          <w:rFonts w:hint="eastAsia" w:ascii="Times New Roman" w:hAnsi="Times New Roman" w:eastAsia="宋体" w:cs="Times New Roman"/>
          <w:color w:val="FF0000"/>
          <w:sz w:val="22"/>
        </w:rPr>
        <w:t>事件平均（见</w:t>
      </w:r>
      <w:r>
        <w:fldChar w:fldCharType="begin"/>
      </w:r>
      <w:r>
        <w:instrText xml:space="preserve">HYPERLINK \l "_4.2.2 Block/Event Average"</w:instrText>
      </w:r>
      <w:r>
        <w:fldChar w:fldCharType="separate"/>
      </w:r>
      <w:r>
        <w:rPr>
          <w:rStyle w:val="18"/>
          <w:rFonts w:hint="eastAsia" w:ascii="Times New Roman" w:hAnsi="Times New Roman" w:eastAsia="宋体" w:cs="Times New Roman"/>
          <w:color w:val="FF0000"/>
          <w:sz w:val="22"/>
        </w:rPr>
        <w:t>第4.2.2节</w:t>
      </w:r>
      <w:r>
        <w:rPr>
          <w:rFonts w:hint="eastAsia" w:ascii="Times New Roman" w:hAnsi="Times New Roman" w:eastAsia="宋体" w:cs="Times New Roman"/>
          <w:color w:val="FF0000"/>
          <w:sz w:val="22"/>
        </w:rPr>
        <w:t>组块</w:t>
      </w:r>
      <w:r>
        <w:rPr>
          <w:rFonts w:ascii="Times New Roman" w:hAnsi="Times New Roman" w:eastAsia="宋体" w:cs="Times New Roman"/>
          <w:color w:val="FF0000"/>
          <w:sz w:val="22"/>
        </w:rPr>
        <w:fldChar w:fldCharType="end"/>
      </w:r>
      <w:r>
        <w:rPr>
          <w:rFonts w:hint="eastAsia" w:ascii="Times New Roman" w:hAnsi="Times New Roman" w:eastAsia="宋体" w:cs="Times New Roman"/>
          <w:color w:val="FF0000"/>
          <w:sz w:val="22"/>
        </w:rPr>
        <w:t>/事件平均）。</w:t>
      </w:r>
    </w:p>
    <w:p>
      <w:pPr>
        <w:spacing w:line="300" w:lineRule="auto"/>
        <w:rPr>
          <w:rFonts w:ascii="Times New Roman" w:hAnsi="Times New Roman" w:eastAsia="宋体" w:cs="Times New Roman"/>
          <w:sz w:val="22"/>
        </w:rPr>
      </w:pPr>
      <w:r>
        <w:rPr>
          <w:rFonts w:ascii="Times New Roman" w:hAnsi="Times New Roman" w:eastAsia="宋体" w:cs="Times New Roman"/>
          <w:sz w:val="22"/>
        </w:rPr>
        <w:t xml:space="preserve"> </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color w:val="FF0000"/>
          <w:sz w:val="22"/>
        </w:rPr>
      </w:pPr>
      <w:r>
        <w:rPr>
          <w:rFonts w:hint="eastAsia" w:ascii="Times New Roman" w:hAnsi="Times New Roman" w:eastAsia="宋体" w:cs="Times New Roman"/>
          <w:b/>
          <w:bCs/>
          <w:color w:val="FF0000"/>
          <w:sz w:val="22"/>
        </w:rPr>
        <w:t>更新</w:t>
      </w:r>
      <w:r>
        <w:rPr>
          <w:rFonts w:ascii="Times New Roman" w:hAnsi="Times New Roman" w:eastAsia="宋体" w:cs="Times New Roman"/>
          <w:b/>
          <w:bCs/>
          <w:color w:val="FF0000"/>
          <w:sz w:val="22"/>
        </w:rPr>
        <w:t>3</w:t>
      </w:r>
      <w:r>
        <w:rPr>
          <w:rFonts w:ascii="Times New Roman" w:hAnsi="Times New Roman" w:eastAsia="宋体" w:cs="Times New Roman"/>
          <w:color w:val="FF0000"/>
          <w:sz w:val="22"/>
        </w:rPr>
        <w:t xml:space="preserve">: </w:t>
      </w:r>
      <w:r>
        <w:rPr>
          <w:rFonts w:hint="eastAsia" w:ascii="Times New Roman" w:hAnsi="Times New Roman" w:eastAsia="宋体" w:cs="Times New Roman"/>
          <w:color w:val="FF0000"/>
          <w:sz w:val="22"/>
        </w:rPr>
        <w:t>任务态实验设计信息mat文件的界面化制作（见</w:t>
      </w:r>
      <w:r>
        <w:rPr>
          <w:rFonts w:hint="eastAsia" w:ascii="Times New Roman" w:hAnsi="Times New Roman" w:eastAsia="宋体" w:cs="Times New Roman"/>
          <w:color w:val="FF0000"/>
          <w:sz w:val="22"/>
        </w:rPr>
        <w:fldChar w:fldCharType="begin"/>
      </w:r>
      <w:r>
        <w:rPr>
          <w:rFonts w:hint="eastAsia" w:ascii="Times New Roman" w:hAnsi="Times New Roman" w:eastAsia="宋体" w:cs="Times New Roman"/>
          <w:color w:val="FF0000"/>
          <w:sz w:val="22"/>
        </w:rPr>
        <w:instrText xml:space="preserve"> HYPERLINK \l "_设计信息mat文件制作" </w:instrText>
      </w:r>
      <w:r>
        <w:rPr>
          <w:rFonts w:hint="eastAsia" w:ascii="Times New Roman" w:hAnsi="Times New Roman" w:eastAsia="宋体" w:cs="Times New Roman"/>
          <w:color w:val="FF0000"/>
          <w:sz w:val="22"/>
        </w:rPr>
        <w:fldChar w:fldCharType="separate"/>
      </w:r>
      <w:r>
        <w:rPr>
          <w:rStyle w:val="19"/>
          <w:rFonts w:hint="eastAsia" w:ascii="Times New Roman" w:hAnsi="Times New Roman" w:eastAsia="宋体" w:cs="Times New Roman"/>
          <w:color w:val="FF0000"/>
          <w:sz w:val="22"/>
        </w:rPr>
        <w:t>第4.4节</w:t>
      </w:r>
      <w:r>
        <w:rPr>
          <w:rFonts w:hint="eastAsia" w:ascii="Times New Roman" w:hAnsi="Times New Roman" w:eastAsia="宋体" w:cs="Times New Roman"/>
          <w:color w:val="FF0000"/>
          <w:sz w:val="22"/>
        </w:rPr>
        <w:fldChar w:fldCharType="end"/>
      </w:r>
      <w:r>
        <w:rPr>
          <w:rFonts w:hint="eastAsia" w:ascii="Times New Roman" w:hAnsi="Times New Roman" w:eastAsia="宋体" w:cs="Times New Roman"/>
          <w:color w:val="FF0000"/>
          <w:sz w:val="22"/>
        </w:rPr>
        <w:t>任务设计mat文件制作）。</w:t>
      </w:r>
    </w:p>
    <w:p>
      <w:pPr>
        <w:spacing w:line="300" w:lineRule="auto"/>
        <w:rPr>
          <w:rFonts w:ascii="Times New Roman" w:hAnsi="Times New Roman" w:eastAsia="宋体" w:cs="Times New Roman"/>
          <w:color w:val="FF0000"/>
          <w:sz w:val="22"/>
        </w:rPr>
      </w:pPr>
    </w:p>
    <w:p>
      <w:pPr>
        <w:spacing w:line="300" w:lineRule="auto"/>
        <w:rPr>
          <w:rFonts w:ascii="Times New Roman" w:hAnsi="Times New Roman" w:eastAsia="宋体" w:cs="Times New Roman"/>
          <w:color w:val="FF0000"/>
          <w:sz w:val="22"/>
        </w:rPr>
      </w:pPr>
      <w:r>
        <w:rPr>
          <w:rFonts w:hint="eastAsia" w:ascii="Times New Roman" w:hAnsi="Times New Roman" w:eastAsia="宋体" w:cs="Times New Roman"/>
          <w:b/>
          <w:bCs/>
          <w:color w:val="FF0000"/>
          <w:sz w:val="22"/>
        </w:rPr>
        <w:t>更新</w:t>
      </w:r>
      <w:r>
        <w:rPr>
          <w:rFonts w:hint="eastAsia" w:ascii="Times New Roman" w:hAnsi="Times New Roman" w:eastAsia="宋体" w:cs="Times New Roman"/>
          <w:b/>
          <w:bCs/>
          <w:color w:val="FF0000"/>
          <w:sz w:val="22"/>
          <w:lang w:val="en-US" w:eastAsia="zh-CN"/>
        </w:rPr>
        <w:t>4</w:t>
      </w:r>
      <w:r>
        <w:rPr>
          <w:rFonts w:ascii="Times New Roman" w:hAnsi="Times New Roman" w:eastAsia="宋体" w:cs="Times New Roman"/>
          <w:color w:val="FF0000"/>
          <w:sz w:val="22"/>
        </w:rPr>
        <w:t xml:space="preserve">: </w:t>
      </w:r>
      <w:r>
        <w:rPr>
          <w:rFonts w:hint="eastAsia" w:ascii="Times New Roman" w:hAnsi="Times New Roman" w:eastAsia="宋体" w:cs="Times New Roman"/>
          <w:color w:val="FF0000"/>
          <w:sz w:val="22"/>
          <w:lang w:val="en-US" w:eastAsia="zh-CN"/>
        </w:rPr>
        <w:t>支持将所有被试个体水平分析指标整合为单个文件用于自主分析和结果展示</w:t>
      </w:r>
      <w:r>
        <w:rPr>
          <w:rFonts w:hint="eastAsia" w:ascii="Times New Roman" w:hAnsi="Times New Roman" w:eastAsia="宋体" w:cs="Times New Roman"/>
          <w:color w:val="FF0000"/>
          <w:sz w:val="22"/>
        </w:rPr>
        <w:t>（见</w:t>
      </w:r>
      <w:r>
        <w:rPr>
          <w:rFonts w:hint="eastAsia" w:ascii="Times New Roman" w:hAnsi="Times New Roman" w:eastAsia="宋体" w:cs="Times New Roman"/>
          <w:color w:val="FF0000"/>
          <w:sz w:val="22"/>
        </w:rPr>
        <w:fldChar w:fldCharType="begin"/>
      </w:r>
      <w:r>
        <w:rPr>
          <w:rFonts w:hint="eastAsia" w:ascii="Times New Roman" w:hAnsi="Times New Roman" w:eastAsia="宋体" w:cs="Times New Roman"/>
          <w:color w:val="FF0000"/>
          <w:sz w:val="22"/>
        </w:rPr>
        <w:instrText xml:space="preserve"> HYPERLINK \l "_个体指标整合" </w:instrText>
      </w:r>
      <w:r>
        <w:rPr>
          <w:rFonts w:hint="eastAsia" w:ascii="Times New Roman" w:hAnsi="Times New Roman" w:eastAsia="宋体" w:cs="Times New Roman"/>
          <w:color w:val="FF0000"/>
          <w:sz w:val="22"/>
        </w:rPr>
        <w:fldChar w:fldCharType="separate"/>
      </w:r>
      <w:r>
        <w:rPr>
          <w:rStyle w:val="19"/>
          <w:rFonts w:hint="eastAsia" w:ascii="Times New Roman" w:hAnsi="Times New Roman" w:eastAsia="宋体" w:cs="Times New Roman"/>
          <w:color w:val="FF0000"/>
          <w:sz w:val="22"/>
        </w:rPr>
        <w:t>第4.</w:t>
      </w:r>
      <w:r>
        <w:rPr>
          <w:rStyle w:val="19"/>
          <w:rFonts w:hint="eastAsia" w:ascii="Times New Roman" w:hAnsi="Times New Roman" w:eastAsia="宋体" w:cs="Times New Roman"/>
          <w:color w:val="FF0000"/>
          <w:sz w:val="22"/>
          <w:lang w:val="en-US" w:eastAsia="zh-CN"/>
        </w:rPr>
        <w:t>5</w:t>
      </w:r>
      <w:r>
        <w:rPr>
          <w:rStyle w:val="19"/>
          <w:rFonts w:hint="eastAsia" w:ascii="Times New Roman" w:hAnsi="Times New Roman" w:eastAsia="宋体" w:cs="Times New Roman"/>
          <w:color w:val="FF0000"/>
          <w:sz w:val="22"/>
        </w:rPr>
        <w:t>节</w:t>
      </w:r>
      <w:r>
        <w:rPr>
          <w:rFonts w:hint="eastAsia" w:ascii="Times New Roman" w:hAnsi="Times New Roman" w:eastAsia="宋体" w:cs="Times New Roman"/>
          <w:color w:val="FF0000"/>
          <w:sz w:val="22"/>
        </w:rPr>
        <w:fldChar w:fldCharType="end"/>
      </w:r>
      <w:r>
        <w:rPr>
          <w:rFonts w:hint="eastAsia" w:ascii="Times New Roman" w:hAnsi="Times New Roman" w:eastAsia="宋体" w:cs="Times New Roman"/>
          <w:color w:val="FF0000"/>
          <w:sz w:val="22"/>
          <w:lang w:val="en-US" w:eastAsia="zh-CN"/>
        </w:rPr>
        <w:t>个体指标整合</w:t>
      </w:r>
      <w:r>
        <w:rPr>
          <w:rFonts w:hint="eastAsia" w:ascii="Times New Roman" w:hAnsi="Times New Roman" w:eastAsia="宋体" w:cs="Times New Roman"/>
          <w:color w:val="FF0000"/>
          <w:sz w:val="22"/>
        </w:rPr>
        <w:t>）。</w:t>
      </w:r>
    </w:p>
    <w:p>
      <w:pPr>
        <w:spacing w:line="300" w:lineRule="auto"/>
        <w:rPr>
          <w:rFonts w:ascii="Times New Roman" w:hAnsi="Times New Roman" w:eastAsia="宋体" w:cs="Times New Roman"/>
          <w:color w:val="FF0000"/>
          <w:sz w:val="22"/>
        </w:rPr>
      </w:pPr>
    </w:p>
    <w:p>
      <w:pPr>
        <w:spacing w:line="300" w:lineRule="auto"/>
        <w:rPr>
          <w:rFonts w:ascii="Times New Roman" w:hAnsi="Times New Roman" w:eastAsia="宋体" w:cs="Times New Roman"/>
          <w:sz w:val="22"/>
        </w:rPr>
      </w:pPr>
      <w:r>
        <w:rPr>
          <w:rFonts w:ascii="Times New Roman" w:hAnsi="Times New Roman" w:eastAsia="宋体" w:cs="Times New Roman"/>
          <w:sz w:val="22"/>
        </w:rPr>
        <w:br w:type="page"/>
      </w:r>
    </w:p>
    <w:p>
      <w:pPr>
        <w:pStyle w:val="3"/>
        <w:numPr>
          <w:ilvl w:val="0"/>
          <w:numId w:val="1"/>
        </w:numPr>
        <w:spacing w:before="120" w:after="120" w:line="300" w:lineRule="auto"/>
        <w:rPr>
          <w:rFonts w:ascii="Times New Roman" w:hAnsi="Times New Roman" w:eastAsia="宋体" w:cs="Times New Roman"/>
        </w:rPr>
      </w:pPr>
      <w:bookmarkStart w:id="4" w:name="_Toc9454"/>
      <w:bookmarkStart w:id="5" w:name="OLE_LINK1"/>
      <w:r>
        <w:rPr>
          <w:rFonts w:ascii="Times New Roman" w:hAnsi="Times New Roman" w:eastAsia="宋体" w:cs="Times New Roman"/>
        </w:rPr>
        <w:t>引言</w:t>
      </w:r>
      <w:bookmarkEnd w:id="4"/>
    </w:p>
    <w:p>
      <w:pPr>
        <w:widowControl/>
        <w:spacing w:line="300" w:lineRule="auto"/>
        <w:jc w:val="left"/>
        <w:rPr>
          <w:rFonts w:ascii="Times New Roman" w:hAnsi="Times New Roman" w:eastAsia="宋体" w:cs="Times New Roman"/>
          <w:color w:val="000000"/>
          <w:kern w:val="0"/>
          <w:sz w:val="24"/>
          <w:szCs w:val="24"/>
          <w:lang w:bidi="ar"/>
        </w:rPr>
      </w:pPr>
      <w:r>
        <w:rPr>
          <w:rFonts w:ascii="Times New Roman" w:hAnsi="Times New Roman" w:eastAsia="宋体" w:cs="Times New Roman"/>
          <w:sz w:val="22"/>
        </w:rPr>
        <w:t>NIRS-KIT</w:t>
      </w:r>
      <w:bookmarkEnd w:id="5"/>
      <w:r>
        <w:rPr>
          <w:rFonts w:ascii="Times New Roman" w:hAnsi="Times New Roman" w:eastAsia="宋体" w:cs="Times New Roman"/>
          <w:sz w:val="22"/>
        </w:rPr>
        <w:t xml:space="preserve"> </w:t>
      </w:r>
      <w:r>
        <w:rPr>
          <w:rFonts w:ascii="Times New Roman" w:hAnsi="Times New Roman" w:eastAsia="宋体" w:cs="Times New Roman"/>
          <w:sz w:val="22"/>
        </w:rPr>
        <w:fldChar w:fldCharType="begin" w:fldLock="1"/>
      </w:r>
      <w:r>
        <w:rPr>
          <w:rFonts w:ascii="Times New Roman" w:hAnsi="Times New Roman" w:eastAsia="宋体" w:cs="Times New Roman"/>
          <w:sz w:val="22"/>
        </w:rPr>
        <w:instrText xml:space="preserve">ADDIN CSL_CITATION {"citationItems":[{"id":"ITEM-1","itemData":{"DOI":"10.1117/1.NPh.8.1.010802","ISSN":"2329-423X","author":[{"dropping-particle":"","family":"Hou","given":"Xin","non-dropping-particle":"","parse-names":false,"suffix":""},{"dropping-particle":"","family":"Zhang","given":"Zong","non-dropping-particle":"","parse-names":false,"suffix":""},{"dropping-particle":"","family":"Zhao","given":"Chen","non-dropping-particle":"","parse-names":false,"suffix":""},{"dropping-particle":"","family":"Duan","given":"Lian","non-dropping-particle":"","parse-names":false,"suffix":""},{"dropping-particle":"","family":"Gong","given":"Yilong","non-dropping-particle":"","parse-names":false,"suffix":""},{"dropping-particle":"","family":"Li","given":"Zheng","non-dropping-particle":"","parse-names":false,"suffix":""},{"dropping-particle":"","family":"Zhu","given":"Chaozhe","non-dropping-particle":"","parse-names":false,"suffix":""}],"container-title":"Neurophotonics","id":"ITEM-1","issue":"01","issued":{"date-parts":[["2021","1","25"]]},"title":"NIRS-KIT: a MATLAB toolbox for both resting-state and task fNIRS data analysis","type":"article-journal","volume":"8"},"uris":["http://www.mendeley.com/documents/?uuid=721aea84-f619-4d7d-8cdb-b4b6c61c1528"]}],"mendeley":{"formattedCitation":"(Hou et al., 2021)","plainTextFormattedCitation":"(Hou et al., 2021)","previouslyFormattedCitation":"(Hou et al., 2021)"},"properties":{"noteIndex":0},"schema":"https://github.com/citation-style-language/schema/raw/master/csl-citation.json"}</w:instrText>
      </w:r>
      <w:r>
        <w:rPr>
          <w:rFonts w:ascii="Times New Roman" w:hAnsi="Times New Roman" w:eastAsia="宋体" w:cs="Times New Roman"/>
          <w:sz w:val="22"/>
        </w:rPr>
        <w:fldChar w:fldCharType="separate"/>
      </w:r>
      <w:r>
        <w:rPr>
          <w:rFonts w:ascii="Times New Roman" w:hAnsi="Times New Roman" w:eastAsia="宋体" w:cs="Times New Roman"/>
          <w:sz w:val="22"/>
        </w:rPr>
        <w:t>(Hou et al., 2021)</w:t>
      </w:r>
      <w:r>
        <w:rPr>
          <w:rFonts w:ascii="Times New Roman" w:hAnsi="Times New Roman" w:eastAsia="宋体" w:cs="Times New Roman"/>
          <w:sz w:val="22"/>
        </w:rPr>
        <w:fldChar w:fldCharType="end"/>
      </w:r>
      <w:r>
        <w:rPr>
          <w:rFonts w:ascii="Times New Roman" w:hAnsi="Times New Roman" w:eastAsia="宋体" w:cs="Times New Roman"/>
          <w:sz w:val="22"/>
        </w:rPr>
        <w:t xml:space="preserve"> </w:t>
      </w:r>
      <w:r>
        <w:rPr>
          <w:rFonts w:ascii="Times New Roman" w:hAnsi="Times New Roman" w:eastAsia="宋体" w:cs="Times New Roman"/>
          <w:color w:val="000000"/>
          <w:kern w:val="0"/>
          <w:sz w:val="24"/>
          <w:szCs w:val="24"/>
          <w:lang w:bidi="ar"/>
        </w:rPr>
        <w:t>是一个基于 MATLAB 的跨平台工具箱，用于任务态和静息态 fNIRS 数据分析，具有用户友好的 GUI。该工具箱包含了整个数据分析流程，包括原始数据格式转换、数据预览和数据质量检查、预处理、个体水平分析、组水平统计和结果可视化。</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color w:val="000000"/>
          <w:kern w:val="0"/>
          <w:sz w:val="24"/>
          <w:szCs w:val="24"/>
          <w:lang w:bidi="ar"/>
        </w:rPr>
        <w:t xml:space="preserve">该工具箱已在安装了 </w:t>
      </w:r>
      <w:r>
        <w:rPr>
          <w:rFonts w:ascii="Times New Roman" w:hAnsi="Times New Roman" w:eastAsia="宋体" w:cs="Times New Roman"/>
          <w:color w:val="000000"/>
          <w:kern w:val="0"/>
          <w:sz w:val="22"/>
          <w:lang w:bidi="ar"/>
        </w:rPr>
        <w:t xml:space="preserve">MATLAB </w:t>
      </w:r>
      <w:r>
        <w:rPr>
          <w:rFonts w:ascii="Times New Roman" w:hAnsi="Times New Roman" w:eastAsia="宋体" w:cs="Times New Roman"/>
          <w:color w:val="000000"/>
          <w:kern w:val="0"/>
          <w:sz w:val="24"/>
          <w:szCs w:val="24"/>
          <w:lang w:bidi="ar"/>
        </w:rPr>
        <w:t xml:space="preserve">的各种操作系统下成功测试，包括 </w:t>
      </w:r>
      <w:r>
        <w:rPr>
          <w:rFonts w:ascii="Times New Roman" w:hAnsi="Times New Roman" w:eastAsia="宋体" w:cs="Times New Roman"/>
          <w:color w:val="000000"/>
          <w:kern w:val="0"/>
          <w:sz w:val="22"/>
          <w:lang w:bidi="ar"/>
        </w:rPr>
        <w:t>Windows</w:t>
      </w:r>
      <w:r>
        <w:rPr>
          <w:rFonts w:ascii="Times New Roman" w:hAnsi="Times New Roman" w:eastAsia="宋体" w:cs="Times New Roman"/>
          <w:color w:val="000000"/>
          <w:kern w:val="0"/>
          <w:sz w:val="24"/>
          <w:szCs w:val="24"/>
          <w:lang w:bidi="ar"/>
        </w:rPr>
        <w:t xml:space="preserve">、 </w:t>
      </w:r>
      <w:r>
        <w:rPr>
          <w:rFonts w:ascii="Times New Roman" w:hAnsi="Times New Roman" w:eastAsia="宋体" w:cs="Times New Roman"/>
          <w:color w:val="000000"/>
          <w:kern w:val="0"/>
          <w:sz w:val="22"/>
          <w:lang w:bidi="ar"/>
        </w:rPr>
        <w:t xml:space="preserve">Linux </w:t>
      </w:r>
      <w:r>
        <w:rPr>
          <w:rFonts w:ascii="Times New Roman" w:hAnsi="Times New Roman" w:eastAsia="宋体" w:cs="Times New Roman"/>
          <w:color w:val="000000"/>
          <w:kern w:val="0"/>
          <w:sz w:val="24"/>
          <w:szCs w:val="24"/>
          <w:lang w:bidi="ar"/>
        </w:rPr>
        <w:t xml:space="preserve">和 </w:t>
      </w:r>
      <w:r>
        <w:rPr>
          <w:rFonts w:ascii="Times New Roman" w:hAnsi="Times New Roman" w:eastAsia="宋体" w:cs="Times New Roman"/>
          <w:color w:val="000000"/>
          <w:kern w:val="0"/>
          <w:sz w:val="22"/>
          <w:lang w:bidi="ar"/>
        </w:rPr>
        <w:t>Mac OS 系统</w:t>
      </w:r>
      <w:r>
        <w:rPr>
          <w:rFonts w:ascii="Times New Roman" w:hAnsi="Times New Roman" w:eastAsia="宋体" w:cs="Times New Roman"/>
          <w:color w:val="000000"/>
          <w:kern w:val="0"/>
          <w:sz w:val="24"/>
          <w:szCs w:val="24"/>
          <w:lang w:bidi="ar"/>
        </w:rPr>
        <w:t>。</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color w:val="000000"/>
          <w:kern w:val="0"/>
          <w:sz w:val="24"/>
          <w:szCs w:val="24"/>
          <w:lang w:bidi="ar"/>
        </w:rPr>
        <w:t>参考文献</w:t>
      </w:r>
      <w:r>
        <w:rPr>
          <w:rFonts w:ascii="Times New Roman" w:hAnsi="Times New Roman" w:eastAsia="宋体" w:cs="Times New Roman"/>
          <w:sz w:val="22"/>
        </w:rPr>
        <w:t>:</w:t>
      </w:r>
    </w:p>
    <w:p>
      <w:pPr>
        <w:spacing w:line="300" w:lineRule="auto"/>
        <w:rPr>
          <w:rFonts w:ascii="Times New Roman" w:hAnsi="Times New Roman" w:eastAsia="宋体" w:cs="Times New Roman"/>
          <w:kern w:val="0"/>
          <w:sz w:val="22"/>
        </w:rPr>
      </w:pPr>
      <w:r>
        <w:rPr>
          <w:rFonts w:ascii="Times New Roman" w:hAnsi="Times New Roman" w:eastAsia="宋体" w:cs="Times New Roman"/>
          <w:kern w:val="0"/>
          <w:sz w:val="22"/>
        </w:rPr>
        <w:t xml:space="preserve">Hou, X., Zhang, Z., Zhao, C., Duan, L., Gong, Y., Li, Z., Zhu, C., 2021. NIRS-KIT: a MATLAB toolbox for both resting-state and task fNIRS data analysis. Neurophotonics 8. </w:t>
      </w:r>
      <w:r>
        <w:fldChar w:fldCharType="begin"/>
      </w:r>
      <w:r>
        <w:instrText xml:space="preserve"> HYPERLINK "https://doi.org/10.1117/1.NPh.8.1.010802" </w:instrText>
      </w:r>
      <w:r>
        <w:fldChar w:fldCharType="separate"/>
      </w:r>
      <w:r>
        <w:rPr>
          <w:rStyle w:val="19"/>
          <w:rFonts w:ascii="Times New Roman" w:hAnsi="Times New Roman" w:eastAsia="宋体" w:cs="Times New Roman"/>
          <w:kern w:val="0"/>
          <w:sz w:val="22"/>
        </w:rPr>
        <w:t>https://doi.org/10.1117/1.NPh.8.1.010802</w:t>
      </w:r>
      <w:r>
        <w:rPr>
          <w:rStyle w:val="19"/>
          <w:rFonts w:ascii="Times New Roman" w:hAnsi="Times New Roman" w:eastAsia="宋体" w:cs="Times New Roman"/>
          <w:kern w:val="0"/>
          <w:sz w:val="22"/>
        </w:rPr>
        <w:fldChar w:fldCharType="end"/>
      </w:r>
    </w:p>
    <w:p>
      <w:pPr>
        <w:spacing w:line="300" w:lineRule="auto"/>
        <w:rPr>
          <w:rFonts w:ascii="Times New Roman" w:hAnsi="Times New Roman" w:eastAsia="宋体" w:cs="Times New Roman"/>
          <w:kern w:val="0"/>
          <w:sz w:val="22"/>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Copyright © 2019, Xin Hou, Zong Zhang, Chaozhe Zhu. National Key Laboratory of Cognitive Neuroscience and Learning, IDG/McGovern Institute for Brain Research, Beijing Normal University, Beijing, 100875, China.</w:t>
      </w:r>
    </w:p>
    <w:p>
      <w:pPr>
        <w:spacing w:line="300" w:lineRule="auto"/>
        <w:rPr>
          <w:rFonts w:ascii="Times New Roman" w:hAnsi="Times New Roman" w:eastAsia="宋体" w:cs="Times New Roman"/>
          <w:color w:val="00B050"/>
          <w:sz w:val="22"/>
        </w:rPr>
      </w:pPr>
    </w:p>
    <w:p>
      <w:pPr>
        <w:spacing w:line="300" w:lineRule="auto"/>
        <w:rPr>
          <w:rStyle w:val="19"/>
          <w:rFonts w:ascii="Times New Roman" w:hAnsi="Times New Roman" w:eastAsia="宋体" w:cs="Times New Roman"/>
          <w:sz w:val="22"/>
        </w:rPr>
      </w:pPr>
      <w:r>
        <w:rPr>
          <w:rFonts w:ascii="Times New Roman" w:hAnsi="Times New Roman" w:eastAsia="宋体" w:cs="Times New Roman"/>
          <w:color w:val="000000"/>
          <w:kern w:val="0"/>
          <w:sz w:val="24"/>
          <w:szCs w:val="24"/>
          <w:lang w:bidi="ar"/>
        </w:rPr>
        <w:t>联系邮箱</w:t>
      </w:r>
      <w:r>
        <w:rPr>
          <w:rFonts w:ascii="Times New Roman" w:hAnsi="Times New Roman" w:eastAsia="宋体" w:cs="Times New Roman"/>
          <w:sz w:val="22"/>
        </w:rPr>
        <w:t xml:space="preserve">: </w:t>
      </w:r>
      <w:r>
        <w:fldChar w:fldCharType="begin"/>
      </w:r>
      <w:r>
        <w:instrText xml:space="preserve"> HYPERLINK "mailto:houxin_psy@cqnu.edu.cn" </w:instrText>
      </w:r>
      <w:r>
        <w:fldChar w:fldCharType="separate"/>
      </w:r>
      <w:r>
        <w:rPr>
          <w:rStyle w:val="19"/>
          <w:rFonts w:ascii="Times New Roman" w:hAnsi="Times New Roman" w:eastAsia="宋体" w:cs="Times New Roman"/>
          <w:sz w:val="22"/>
        </w:rPr>
        <w:t>houxin_psy@cqnu.edu.cn</w:t>
      </w:r>
      <w:r>
        <w:rPr>
          <w:rStyle w:val="19"/>
          <w:rFonts w:ascii="Times New Roman" w:hAnsi="Times New Roman" w:eastAsia="宋体" w:cs="Times New Roman"/>
          <w:sz w:val="22"/>
        </w:rPr>
        <w:fldChar w:fldCharType="end"/>
      </w:r>
      <w:r>
        <w:rPr>
          <w:rFonts w:ascii="Times New Roman" w:hAnsi="Times New Roman" w:eastAsia="宋体" w:cs="Times New Roman"/>
          <w:sz w:val="22"/>
        </w:rPr>
        <w:t xml:space="preserve"> </w:t>
      </w:r>
      <w:r>
        <w:rPr>
          <w:rFonts w:ascii="Times New Roman" w:hAnsi="Times New Roman" w:eastAsia="宋体" w:cs="Times New Roman"/>
          <w:color w:val="000000"/>
          <w:kern w:val="0"/>
          <w:sz w:val="24"/>
          <w:szCs w:val="24"/>
          <w:lang w:bidi="ar"/>
        </w:rPr>
        <w:t>或者</w:t>
      </w:r>
      <w:r>
        <w:rPr>
          <w:rFonts w:ascii="Times New Roman" w:hAnsi="Times New Roman" w:eastAsia="宋体" w:cs="Times New Roman"/>
          <w:sz w:val="22"/>
        </w:rPr>
        <w:t xml:space="preserve"> </w:t>
      </w:r>
      <w:r>
        <w:fldChar w:fldCharType="begin"/>
      </w:r>
      <w:r>
        <w:instrText xml:space="preserve"> HYPERLINK "mailto:houxin195776@mail.bnu.edu.cn" </w:instrText>
      </w:r>
      <w:r>
        <w:fldChar w:fldCharType="separate"/>
      </w:r>
      <w:r>
        <w:rPr>
          <w:rStyle w:val="19"/>
          <w:rFonts w:ascii="Times New Roman" w:hAnsi="Times New Roman" w:eastAsia="宋体" w:cs="Times New Roman"/>
          <w:sz w:val="22"/>
        </w:rPr>
        <w:t>houxin195776@mail.bnu.edu.cn</w:t>
      </w:r>
      <w:r>
        <w:rPr>
          <w:rStyle w:val="19"/>
          <w:rFonts w:ascii="Times New Roman" w:hAnsi="Times New Roman" w:eastAsia="宋体" w:cs="Times New Roman"/>
          <w:sz w:val="22"/>
        </w:rPr>
        <w:fldChar w:fldCharType="end"/>
      </w:r>
    </w:p>
    <w:p>
      <w:pPr>
        <w:spacing w:line="300" w:lineRule="auto"/>
        <w:rPr>
          <w:rStyle w:val="19"/>
          <w:rFonts w:ascii="Times New Roman" w:hAnsi="Times New Roman" w:eastAsia="宋体" w:cs="Times New Roman"/>
          <w:sz w:val="22"/>
        </w:rPr>
      </w:pPr>
      <w:r>
        <w:rPr>
          <w:rStyle w:val="19"/>
          <w:rFonts w:ascii="Times New Roman" w:hAnsi="Times New Roman" w:eastAsia="宋体" w:cs="Times New Roman"/>
          <w:sz w:val="22"/>
        </w:rPr>
        <w:br w:type="page"/>
      </w:r>
    </w:p>
    <w:p>
      <w:pPr>
        <w:pStyle w:val="3"/>
        <w:numPr>
          <w:ilvl w:val="0"/>
          <w:numId w:val="1"/>
        </w:numPr>
        <w:spacing w:before="120" w:after="120" w:line="300" w:lineRule="auto"/>
        <w:rPr>
          <w:rFonts w:ascii="Times New Roman" w:hAnsi="Times New Roman" w:eastAsia="宋体" w:cs="Times New Roman"/>
        </w:rPr>
      </w:pPr>
      <w:bookmarkStart w:id="6" w:name="_Toc26151"/>
      <w:r>
        <w:rPr>
          <w:rFonts w:ascii="Times New Roman" w:hAnsi="Times New Roman" w:eastAsia="宋体" w:cs="Times New Roman"/>
        </w:rPr>
        <w:t>安装与启动</w:t>
      </w:r>
      <w:bookmarkEnd w:id="6"/>
    </w:p>
    <w:p>
      <w:pPr>
        <w:pStyle w:val="4"/>
        <w:spacing w:before="120" w:after="120" w:line="300" w:lineRule="auto"/>
        <w:rPr>
          <w:rFonts w:ascii="Times New Roman" w:hAnsi="Times New Roman" w:eastAsia="宋体" w:cs="Times New Roman"/>
          <w:sz w:val="28"/>
          <w:szCs w:val="36"/>
        </w:rPr>
      </w:pPr>
      <w:bookmarkStart w:id="7" w:name="_Toc15646"/>
      <w:r>
        <w:rPr>
          <w:rFonts w:ascii="Times New Roman" w:hAnsi="Times New Roman" w:eastAsia="宋体" w:cs="Times New Roman"/>
          <w:sz w:val="28"/>
          <w:szCs w:val="36"/>
        </w:rPr>
        <w:t>2.1 安装要求</w:t>
      </w:r>
      <w:bookmarkEnd w:id="7"/>
    </w:p>
    <w:p>
      <w:pPr>
        <w:pStyle w:val="24"/>
        <w:numPr>
          <w:ilvl w:val="0"/>
          <w:numId w:val="2"/>
        </w:numPr>
        <w:spacing w:line="300" w:lineRule="auto"/>
        <w:ind w:firstLineChars="0"/>
        <w:rPr>
          <w:rFonts w:ascii="Times New Roman" w:hAnsi="Times New Roman" w:eastAsia="宋体" w:cs="Times New Roman"/>
          <w:sz w:val="22"/>
        </w:rPr>
      </w:pPr>
      <w:r>
        <w:rPr>
          <w:rFonts w:ascii="Times New Roman" w:hAnsi="Times New Roman" w:eastAsia="宋体" w:cs="Times New Roman"/>
          <w:b/>
          <w:sz w:val="22"/>
        </w:rPr>
        <w:t>Matlab</w:t>
      </w:r>
      <w:r>
        <w:rPr>
          <w:rFonts w:ascii="Times New Roman" w:hAnsi="Times New Roman" w:eastAsia="宋体" w:cs="Times New Roman"/>
          <w:sz w:val="22"/>
        </w:rPr>
        <w:t>:</w:t>
      </w:r>
      <w:r>
        <w:rPr>
          <w:rFonts w:ascii="Times New Roman" w:hAnsi="Times New Roman" w:eastAsia="宋体" w:cs="Times New Roman"/>
          <w:b/>
          <w:sz w:val="22"/>
        </w:rPr>
        <w:t xml:space="preserve"> </w:t>
      </w:r>
      <w:r>
        <w:rPr>
          <w:rFonts w:ascii="Times New Roman" w:hAnsi="Times New Roman" w:eastAsia="宋体" w:cs="Times New Roman"/>
          <w:sz w:val="22"/>
        </w:rPr>
        <w:t>Matlab R2012a 或更高版本</w:t>
      </w:r>
    </w:p>
    <w:p>
      <w:pPr>
        <w:pStyle w:val="24"/>
        <w:numPr>
          <w:ilvl w:val="0"/>
          <w:numId w:val="2"/>
        </w:numPr>
        <w:spacing w:line="300" w:lineRule="auto"/>
        <w:ind w:firstLineChars="0"/>
        <w:rPr>
          <w:rFonts w:ascii="Times New Roman" w:hAnsi="Times New Roman" w:eastAsia="宋体" w:cs="Times New Roman"/>
          <w:sz w:val="22"/>
        </w:rPr>
      </w:pPr>
      <w:r>
        <w:rPr>
          <w:rFonts w:ascii="Times New Roman" w:hAnsi="Times New Roman" w:eastAsia="宋体" w:cs="Times New Roman"/>
          <w:b/>
          <w:sz w:val="22"/>
        </w:rPr>
        <w:t>NIRS-KIT</w:t>
      </w:r>
      <w:r>
        <w:rPr>
          <w:rFonts w:ascii="Times New Roman" w:hAnsi="Times New Roman" w:eastAsia="宋体" w:cs="Times New Roman"/>
          <w:sz w:val="22"/>
        </w:rPr>
        <w:t xml:space="preserve">: 下载地址 </w:t>
      </w:r>
      <w:r>
        <w:fldChar w:fldCharType="begin"/>
      </w:r>
      <w:r>
        <w:instrText xml:space="preserve"> HYPERLINK "https://www.nitrc.org/projects/nirskit/" </w:instrText>
      </w:r>
      <w:r>
        <w:fldChar w:fldCharType="separate"/>
      </w:r>
      <w:r>
        <w:rPr>
          <w:rStyle w:val="19"/>
          <w:rFonts w:ascii="Times New Roman" w:hAnsi="Times New Roman" w:eastAsia="宋体" w:cs="Times New Roman"/>
        </w:rPr>
        <w:t>https://www.nitrc.org/projects/nirskit/</w:t>
      </w:r>
      <w:r>
        <w:rPr>
          <w:rStyle w:val="19"/>
          <w:rFonts w:ascii="Times New Roman" w:hAnsi="Times New Roman" w:eastAsia="宋体" w:cs="Times New Roman"/>
        </w:rPr>
        <w:fldChar w:fldCharType="end"/>
      </w:r>
      <w:r>
        <w:rPr>
          <w:rFonts w:ascii="Times New Roman" w:hAnsi="Times New Roman" w:eastAsia="宋体" w:cs="Times New Roman"/>
        </w:rPr>
        <w:t>.</w:t>
      </w:r>
    </w:p>
    <w:p>
      <w:pPr>
        <w:pStyle w:val="24"/>
        <w:numPr>
          <w:ilvl w:val="0"/>
          <w:numId w:val="2"/>
        </w:numPr>
        <w:spacing w:line="300" w:lineRule="auto"/>
        <w:ind w:firstLineChars="0"/>
        <w:rPr>
          <w:rFonts w:ascii="Times New Roman" w:hAnsi="Times New Roman" w:eastAsia="宋体" w:cs="Times New Roman"/>
          <w:sz w:val="22"/>
        </w:rPr>
      </w:pPr>
      <w:r>
        <w:rPr>
          <w:rFonts w:ascii="Times New Roman" w:hAnsi="Times New Roman" w:eastAsia="宋体" w:cs="Times New Roman"/>
          <w:b/>
          <w:color w:val="C00000"/>
          <w:sz w:val="22"/>
        </w:rPr>
        <w:t>SPM12</w:t>
      </w:r>
      <w:r>
        <w:rPr>
          <w:rFonts w:ascii="Times New Roman" w:hAnsi="Times New Roman" w:eastAsia="宋体" w:cs="Times New Roman"/>
          <w:sz w:val="22"/>
        </w:rPr>
        <w:t xml:space="preserve">: if it is not at your Matlab search path (you can type </w:t>
      </w:r>
      <w:r>
        <w:rPr>
          <w:rFonts w:hint="eastAsia" w:ascii="Times New Roman" w:hAnsi="Times New Roman" w:eastAsia="宋体" w:cs="Times New Roman"/>
          <w:sz w:val="22"/>
        </w:rPr>
        <w:t>“</w:t>
      </w:r>
      <w:r>
        <w:rPr>
          <w:rFonts w:ascii="Times New Roman" w:hAnsi="Times New Roman" w:eastAsia="宋体" w:cs="Times New Roman"/>
          <w:color w:val="FFC000"/>
          <w:sz w:val="22"/>
        </w:rPr>
        <w:t>which spm</w:t>
      </w:r>
      <w:r>
        <w:rPr>
          <w:rFonts w:hint="eastAsia" w:ascii="Times New Roman" w:hAnsi="Times New Roman" w:eastAsia="宋体" w:cs="Times New Roman"/>
          <w:sz w:val="22"/>
        </w:rPr>
        <w:t>”</w:t>
      </w:r>
      <w:r>
        <w:rPr>
          <w:rFonts w:ascii="Times New Roman" w:hAnsi="Times New Roman" w:eastAsia="宋体" w:cs="Times New Roman"/>
          <w:sz w:val="22"/>
        </w:rPr>
        <w:t xml:space="preserve"> in the Matlab command window to confirm it), please add. You can get it from </w:t>
      </w:r>
      <w:r>
        <w:fldChar w:fldCharType="begin"/>
      </w:r>
      <w:r>
        <w:instrText xml:space="preserve"> HYPERLINK "https://www.fil.ion.ucl.ac.uk/spm/software/spm12/" </w:instrText>
      </w:r>
      <w:r>
        <w:fldChar w:fldCharType="separate"/>
      </w:r>
      <w:r>
        <w:rPr>
          <w:rStyle w:val="19"/>
          <w:rFonts w:ascii="Times New Roman" w:hAnsi="Times New Roman" w:eastAsia="宋体" w:cs="Times New Roman"/>
          <w:sz w:val="22"/>
        </w:rPr>
        <w:t>https://www.fil.ion.ucl.ac.uk/spm/software/spm12/</w:t>
      </w:r>
      <w:r>
        <w:rPr>
          <w:rStyle w:val="19"/>
          <w:rFonts w:ascii="Times New Roman" w:hAnsi="Times New Roman" w:eastAsia="宋体" w:cs="Times New Roman"/>
          <w:sz w:val="22"/>
        </w:rPr>
        <w:fldChar w:fldCharType="end"/>
      </w:r>
      <w:r>
        <w:rPr>
          <w:rFonts w:ascii="Times New Roman" w:hAnsi="Times New Roman" w:eastAsia="宋体" w:cs="Times New Roman"/>
          <w:sz w:val="22"/>
        </w:rPr>
        <w:t>.</w:t>
      </w:r>
    </w:p>
    <w:p>
      <w:pPr>
        <w:pStyle w:val="24"/>
        <w:numPr>
          <w:ilvl w:val="0"/>
          <w:numId w:val="2"/>
        </w:numPr>
        <w:spacing w:line="300" w:lineRule="auto"/>
        <w:ind w:firstLineChars="0"/>
        <w:rPr>
          <w:rFonts w:ascii="Times New Roman" w:hAnsi="Times New Roman" w:eastAsia="宋体" w:cs="Times New Roman"/>
          <w:sz w:val="22"/>
        </w:rPr>
      </w:pPr>
      <w:r>
        <w:rPr>
          <w:rFonts w:ascii="Times New Roman" w:hAnsi="Times New Roman" w:eastAsia="宋体" w:cs="Times New Roman"/>
          <w:bCs/>
          <w:sz w:val="22"/>
        </w:rPr>
        <w:t>如果 Matlab 搜索路径中没有 SPM12（可以在 Matlab 命令窗口中输入</w:t>
      </w:r>
      <w:r>
        <w:rPr>
          <w:rFonts w:hint="eastAsia" w:ascii="Times New Roman" w:hAnsi="Times New Roman" w:eastAsia="宋体" w:cs="Times New Roman"/>
          <w:bCs/>
          <w:sz w:val="22"/>
        </w:rPr>
        <w:t>“</w:t>
      </w:r>
      <w:r>
        <w:rPr>
          <w:rFonts w:ascii="Times New Roman" w:hAnsi="Times New Roman" w:eastAsia="宋体" w:cs="Times New Roman"/>
          <w:bCs/>
          <w:color w:val="FFC000"/>
          <w:sz w:val="22"/>
        </w:rPr>
        <w:t>which spm</w:t>
      </w:r>
      <w:r>
        <w:rPr>
          <w:rFonts w:hint="eastAsia" w:ascii="Times New Roman" w:hAnsi="Times New Roman" w:eastAsia="宋体" w:cs="Times New Roman"/>
          <w:bCs/>
          <w:sz w:val="22"/>
        </w:rPr>
        <w:t>”</w:t>
      </w:r>
      <w:r>
        <w:rPr>
          <w:rFonts w:ascii="Times New Roman" w:hAnsi="Times New Roman" w:eastAsia="宋体" w:cs="Times New Roman"/>
          <w:bCs/>
          <w:sz w:val="22"/>
        </w:rPr>
        <w:t>进行确认），需要将其添加至Matlab的搜索路径；SPM12下载地址：</w:t>
      </w:r>
      <w:r>
        <w:fldChar w:fldCharType="begin"/>
      </w:r>
      <w:r>
        <w:instrText xml:space="preserve">HYPERLINK "https://www.fil.ion.ucl.ac.uk/spm/software/spm12/"</w:instrText>
      </w:r>
      <w:r>
        <w:fldChar w:fldCharType="separate"/>
      </w:r>
      <w:r>
        <w:rPr>
          <w:rStyle w:val="19"/>
          <w:rFonts w:ascii="Times New Roman" w:hAnsi="Times New Roman" w:eastAsia="宋体" w:cs="Times New Roman"/>
        </w:rPr>
        <w:t>https://www.fil.ion.ucl.ac.uk/spm/software/spm12/</w:t>
      </w:r>
      <w:r>
        <w:rPr>
          <w:rStyle w:val="19"/>
          <w:rFonts w:ascii="Times New Roman" w:hAnsi="Times New Roman" w:eastAsia="宋体" w:cs="Times New Roman"/>
        </w:rPr>
        <w:fldChar w:fldCharType="end"/>
      </w:r>
    </w:p>
    <w:p>
      <w:pPr>
        <w:pStyle w:val="4"/>
        <w:spacing w:before="120" w:after="120" w:line="300" w:lineRule="auto"/>
        <w:rPr>
          <w:rFonts w:ascii="Times New Roman" w:hAnsi="Times New Roman" w:eastAsia="宋体" w:cs="Times New Roman"/>
          <w:sz w:val="28"/>
          <w:szCs w:val="36"/>
        </w:rPr>
      </w:pPr>
      <w:bookmarkStart w:id="8" w:name="_Toc5376"/>
      <w:r>
        <w:rPr>
          <w:rFonts w:ascii="Times New Roman" w:hAnsi="Times New Roman" w:eastAsia="宋体" w:cs="Times New Roman"/>
          <w:sz w:val="28"/>
          <w:szCs w:val="36"/>
        </w:rPr>
        <w:t>2.2 安装</w:t>
      </w:r>
      <w:bookmarkEnd w:id="8"/>
    </w:p>
    <w:p>
      <w:pPr>
        <w:spacing w:line="300" w:lineRule="auto"/>
        <w:rPr>
          <w:rFonts w:ascii="Times New Roman" w:hAnsi="Times New Roman" w:eastAsia="宋体" w:cs="Times New Roman"/>
          <w:sz w:val="22"/>
        </w:rPr>
      </w:pPr>
      <w:r>
        <w:rPr>
          <w:rFonts w:ascii="Times New Roman" w:hAnsi="Times New Roman" w:eastAsia="宋体" w:cs="Times New Roman"/>
          <w:sz w:val="22"/>
        </w:rPr>
        <w:t>——解压 NIRS-KIT 文件夹，并将其添加到 Matlab 搜索路径。在 Matlab 文件-&gt;设置路径-&gt;添加子文件夹；</w:t>
      </w:r>
    </w:p>
    <w:p>
      <w:pPr>
        <w:spacing w:line="300" w:lineRule="auto"/>
        <w:rPr>
          <w:rFonts w:ascii="Times New Roman" w:hAnsi="Times New Roman" w:eastAsia="宋体" w:cs="Times New Roman"/>
          <w:sz w:val="22"/>
        </w:rPr>
      </w:pPr>
      <w:r>
        <w:rPr>
          <w:rFonts w:ascii="Times New Roman" w:hAnsi="Times New Roman" w:eastAsia="宋体" w:cs="Times New Roman"/>
          <w:sz w:val="22"/>
        </w:rPr>
        <w:t xml:space="preserve">——然后选择 NIRS-KIT 目录； </w:t>
      </w:r>
    </w:p>
    <w:p>
      <w:pPr>
        <w:spacing w:line="300" w:lineRule="auto"/>
        <w:rPr>
          <w:rFonts w:ascii="Times New Roman" w:hAnsi="Times New Roman" w:eastAsia="宋体" w:cs="Times New Roman"/>
          <w:sz w:val="22"/>
        </w:rPr>
      </w:pPr>
      <w:r>
        <w:rPr>
          <w:rFonts w:ascii="Times New Roman" w:hAnsi="Times New Roman" w:eastAsia="宋体" w:cs="Times New Roman"/>
          <w:sz w:val="22"/>
        </w:rPr>
        <w:t>——</w:t>
      </w:r>
      <w:r>
        <w:rPr>
          <w:rFonts w:hint="eastAsia" w:ascii="Times New Roman" w:hAnsi="Times New Roman" w:eastAsia="宋体" w:cs="Times New Roman"/>
          <w:sz w:val="22"/>
        </w:rPr>
        <w:t>点击“</w:t>
      </w:r>
      <w:r>
        <w:rPr>
          <w:rFonts w:ascii="Times New Roman" w:hAnsi="Times New Roman" w:eastAsia="宋体" w:cs="Times New Roman"/>
          <w:sz w:val="22"/>
        </w:rPr>
        <w:t>Save</w:t>
      </w:r>
      <w:r>
        <w:rPr>
          <w:rFonts w:hint="eastAsia" w:ascii="Times New Roman" w:hAnsi="Times New Roman" w:eastAsia="宋体" w:cs="Times New Roman"/>
          <w:sz w:val="22"/>
        </w:rPr>
        <w:t>”</w:t>
      </w:r>
      <w:r>
        <w:rPr>
          <w:rFonts w:ascii="Times New Roman" w:hAnsi="Times New Roman" w:eastAsia="宋体" w:cs="Times New Roman"/>
          <w:sz w:val="22"/>
        </w:rPr>
        <w:t>，然后</w:t>
      </w:r>
      <w:r>
        <w:rPr>
          <w:rFonts w:hint="eastAsia" w:ascii="Times New Roman" w:hAnsi="Times New Roman" w:eastAsia="宋体" w:cs="Times New Roman"/>
          <w:sz w:val="22"/>
        </w:rPr>
        <w:t>“</w:t>
      </w:r>
      <w:r>
        <w:rPr>
          <w:rFonts w:ascii="Times New Roman" w:hAnsi="Times New Roman" w:eastAsia="宋体" w:cs="Times New Roman"/>
          <w:sz w:val="22"/>
        </w:rPr>
        <w:t>Close</w:t>
      </w:r>
      <w:r>
        <w:rPr>
          <w:rFonts w:hint="eastAsia" w:ascii="Times New Roman" w:hAnsi="Times New Roman" w:eastAsia="宋体" w:cs="Times New Roman"/>
          <w:sz w:val="22"/>
        </w:rPr>
        <w:t>”</w:t>
      </w:r>
      <w:r>
        <w:rPr>
          <w:rFonts w:ascii="Times New Roman" w:hAnsi="Times New Roman" w:eastAsia="宋体" w:cs="Times New Roman"/>
          <w:sz w:val="22"/>
        </w:rPr>
        <w:t xml:space="preserve">； </w:t>
      </w:r>
    </w:p>
    <w:p>
      <w:pPr>
        <w:pStyle w:val="24"/>
        <w:numPr>
          <w:ilvl w:val="0"/>
          <w:numId w:val="2"/>
        </w:numPr>
        <w:spacing w:line="300" w:lineRule="auto"/>
        <w:ind w:firstLineChars="0"/>
        <w:rPr>
          <w:rFonts w:ascii="Times New Roman" w:hAnsi="Times New Roman" w:eastAsia="宋体" w:cs="Times New Roman"/>
          <w:bCs/>
          <w:sz w:val="22"/>
        </w:rPr>
      </w:pPr>
      <w:r>
        <w:rPr>
          <w:rFonts w:ascii="Times New Roman" w:hAnsi="Times New Roman" w:eastAsia="宋体" w:cs="Times New Roman"/>
          <w:bCs/>
          <w:sz w:val="22"/>
        </w:rPr>
        <w:t>如果 Spm12 不在 Matlab 搜索路径中，则对其执行相同的操作。</w:t>
      </w:r>
    </w:p>
    <w:p>
      <w:pPr>
        <w:pStyle w:val="4"/>
        <w:spacing w:before="120" w:after="120" w:line="300" w:lineRule="auto"/>
        <w:rPr>
          <w:rFonts w:ascii="Times New Roman" w:hAnsi="Times New Roman" w:eastAsia="宋体" w:cs="Times New Roman"/>
          <w:sz w:val="28"/>
          <w:szCs w:val="36"/>
        </w:rPr>
      </w:pPr>
      <w:bookmarkStart w:id="9" w:name="_Toc12537"/>
      <w:r>
        <w:rPr>
          <w:rFonts w:ascii="Times New Roman" w:hAnsi="Times New Roman" w:eastAsia="宋体" w:cs="Times New Roman"/>
          <w:sz w:val="28"/>
          <w:szCs w:val="36"/>
        </w:rPr>
        <w:t xml:space="preserve">2.3 </w:t>
      </w:r>
      <w:r>
        <w:rPr>
          <w:rFonts w:hint="eastAsia" w:ascii="Times New Roman" w:hAnsi="Times New Roman" w:eastAsia="宋体" w:cs="Times New Roman"/>
          <w:sz w:val="28"/>
          <w:szCs w:val="36"/>
        </w:rPr>
        <w:t>启动</w:t>
      </w:r>
      <w:bookmarkEnd w:id="9"/>
    </w:p>
    <w:p>
      <w:pPr>
        <w:spacing w:line="300" w:lineRule="auto"/>
        <w:rPr>
          <w:rFonts w:ascii="Times New Roman" w:hAnsi="Times New Roman" w:eastAsia="宋体" w:cs="Times New Roman"/>
          <w:sz w:val="22"/>
        </w:rPr>
      </w:pPr>
      <w:r>
        <w:rPr>
          <w:rFonts w:ascii="Times New Roman" w:hAnsi="Times New Roman" w:eastAsia="宋体" w:cs="Times New Roman"/>
          <w:sz w:val="22"/>
        </w:rPr>
        <w:t>需启动 NIRS-KIT，在 Matlab 命令窗口中键入（必须使用大写字母）；</w:t>
      </w:r>
    </w:p>
    <w:p>
      <w:pPr>
        <w:shd w:val="clear" w:color="auto" w:fill="D8D8D8" w:themeFill="background1" w:themeFillShade="D9"/>
        <w:spacing w:line="300" w:lineRule="auto"/>
        <w:rPr>
          <w:rFonts w:ascii="Times New Roman" w:hAnsi="Times New Roman" w:eastAsia="宋体" w:cs="Times New Roman"/>
          <w:sz w:val="22"/>
        </w:rPr>
      </w:pPr>
      <w:r>
        <w:rPr>
          <w:rFonts w:ascii="Times New Roman" w:hAnsi="Times New Roman" w:eastAsia="宋体" w:cs="Times New Roman"/>
          <w:sz w:val="22"/>
        </w:rPr>
        <w:t>&gt;&gt; NIRS_KIT</w:t>
      </w:r>
    </w:p>
    <w:p>
      <w:pPr>
        <w:widowControl/>
        <w:spacing w:line="300" w:lineRule="auto"/>
        <w:jc w:val="left"/>
        <w:rPr>
          <w:rFonts w:ascii="Times New Roman" w:hAnsi="Times New Roman" w:eastAsia="宋体" w:cs="Times New Roman"/>
          <w:b/>
          <w:sz w:val="22"/>
        </w:rPr>
      </w:pPr>
      <w:r>
        <w:rPr>
          <w:rFonts w:ascii="Times New Roman" w:hAnsi="Times New Roman" w:eastAsia="宋体" w:cs="Times New Roman"/>
          <w:color w:val="000000"/>
          <w:kern w:val="0"/>
          <w:sz w:val="24"/>
          <w:szCs w:val="24"/>
          <w:lang w:bidi="ar"/>
        </w:rPr>
        <w:t>然后，</w:t>
      </w:r>
      <w:r>
        <w:rPr>
          <w:rFonts w:ascii="Times New Roman" w:hAnsi="Times New Roman" w:eastAsia="宋体" w:cs="Times New Roman"/>
          <w:color w:val="000000"/>
          <w:kern w:val="0"/>
          <w:sz w:val="22"/>
          <w:lang w:bidi="ar"/>
        </w:rPr>
        <w:t xml:space="preserve">NIRS-KIT </w:t>
      </w:r>
      <w:r>
        <w:rPr>
          <w:rFonts w:ascii="Times New Roman" w:hAnsi="Times New Roman" w:eastAsia="宋体" w:cs="Times New Roman"/>
          <w:color w:val="000000"/>
          <w:kern w:val="0"/>
          <w:sz w:val="24"/>
          <w:szCs w:val="24"/>
          <w:lang w:bidi="ar"/>
        </w:rPr>
        <w:t xml:space="preserve">的 </w:t>
      </w:r>
      <w:r>
        <w:rPr>
          <w:rFonts w:ascii="Times New Roman" w:hAnsi="Times New Roman" w:eastAsia="宋体" w:cs="Times New Roman"/>
          <w:color w:val="000000"/>
          <w:kern w:val="0"/>
          <w:sz w:val="22"/>
          <w:lang w:bidi="ar"/>
        </w:rPr>
        <w:t xml:space="preserve">GUI </w:t>
      </w:r>
      <w:r>
        <w:rPr>
          <w:rFonts w:ascii="Times New Roman" w:hAnsi="Times New Roman" w:eastAsia="宋体" w:cs="Times New Roman"/>
          <w:color w:val="000000"/>
          <w:kern w:val="0"/>
          <w:sz w:val="24"/>
          <w:szCs w:val="24"/>
          <w:lang w:bidi="ar"/>
        </w:rPr>
        <w:t>界面（图 2.1）会出现在屏幕上。</w:t>
      </w:r>
    </w:p>
    <w:p>
      <w:pPr>
        <w:spacing w:line="300" w:lineRule="auto"/>
        <w:jc w:val="center"/>
        <w:rPr>
          <w:rFonts w:ascii="Times New Roman" w:hAnsi="Times New Roman" w:eastAsia="宋体" w:cs="Times New Roman"/>
          <w:b/>
          <w:sz w:val="22"/>
        </w:rPr>
      </w:pPr>
      <w:r>
        <w:rPr>
          <w:rFonts w:ascii="Times New Roman" w:hAnsi="Times New Roman" w:eastAsia="宋体" w:cs="Times New Roman"/>
          <w:b/>
          <w:sz w:val="22"/>
        </w:rPr>
        <w:drawing>
          <wp:inline distT="0" distB="0" distL="0" distR="0">
            <wp:extent cx="3617595" cy="2277110"/>
            <wp:effectExtent l="88900" t="88900" r="103505" b="914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617595" cy="22771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pPr>
        <w:widowControl/>
        <w:spacing w:line="300" w:lineRule="auto"/>
        <w:jc w:val="center"/>
        <w:rPr>
          <w:rFonts w:ascii="Times New Roman" w:hAnsi="Times New Roman" w:eastAsia="宋体" w:cs="Times New Roman"/>
        </w:rPr>
      </w:pPr>
      <w:bookmarkStart w:id="10" w:name="OLE_LINK90"/>
      <w:bookmarkStart w:id="11" w:name="OLE_LINK89"/>
      <w:r>
        <w:rPr>
          <w:rFonts w:ascii="Times New Roman" w:hAnsi="Times New Roman" w:eastAsia="宋体" w:cs="Times New Roman"/>
          <w:szCs w:val="21"/>
        </w:rPr>
        <w:t>图 2.1 NIRS-KIT主界面</w:t>
      </w:r>
      <w:r>
        <w:rPr>
          <w:rFonts w:ascii="Times New Roman" w:hAnsi="Times New Roman" w:eastAsia="宋体" w:cs="Times New Roman"/>
        </w:rPr>
        <w:br w:type="page"/>
      </w:r>
    </w:p>
    <w:bookmarkEnd w:id="10"/>
    <w:bookmarkEnd w:id="11"/>
    <w:p>
      <w:pPr>
        <w:pStyle w:val="3"/>
        <w:numPr>
          <w:ilvl w:val="0"/>
          <w:numId w:val="1"/>
        </w:numPr>
        <w:spacing w:before="120" w:after="120" w:line="300" w:lineRule="auto"/>
        <w:rPr>
          <w:rFonts w:ascii="Times New Roman" w:hAnsi="Times New Roman" w:eastAsia="宋体" w:cs="Times New Roman"/>
        </w:rPr>
      </w:pPr>
      <w:bookmarkStart w:id="12" w:name="_Toc1121"/>
      <w:r>
        <w:rPr>
          <w:rFonts w:ascii="Times New Roman" w:hAnsi="Times New Roman" w:eastAsia="宋体" w:cs="Times New Roman"/>
        </w:rPr>
        <w:t>NIRS-KIT概述</w:t>
      </w:r>
      <w:bookmarkEnd w:id="12"/>
    </w:p>
    <w:p>
      <w:pPr>
        <w:spacing w:line="300" w:lineRule="auto"/>
        <w:rPr>
          <w:rFonts w:ascii="Times New Roman" w:hAnsi="Times New Roman" w:eastAsia="宋体" w:cs="Times New Roman"/>
          <w:sz w:val="22"/>
        </w:rPr>
      </w:pPr>
      <w:r>
        <w:rPr>
          <w:rFonts w:ascii="Times New Roman" w:hAnsi="Times New Roman" w:eastAsia="宋体" w:cs="Times New Roman"/>
          <w:sz w:val="22"/>
        </w:rPr>
        <w:t>NIRS-KIT 有两个主要分析模块：静息态 fNIRS 分析模块和任务态 fNIRS 分析模块（图 2.1）。NIRS-KIT 的 fNIRS 数据分析流程如图 3.1 所示。该流程包括fNIRS 数据分析的常见和必要的处理步骤，数据准备、数据质量检查、预处理、个体水平分析、群组水平统计和结果可视化。</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对于静息态 fNIRS 的个体水平分析、支持 FC 分析、ALFF 和 FALF，以及基于图论的网络分析，以研究大脑网络的复杂拓扑特性（如局部或全局效率）。在任务态 fNIRS 的个体水平分析中，使用一般线性模型（GLM）来检测任务激活。</w:t>
      </w:r>
    </w:p>
    <w:p>
      <w:pPr>
        <w:spacing w:line="300" w:lineRule="auto"/>
        <w:jc w:val="center"/>
        <w:rPr>
          <w:rFonts w:ascii="Times New Roman" w:hAnsi="Times New Roman" w:eastAsia="宋体" w:cs="Times New Roman"/>
          <w:sz w:val="22"/>
        </w:rPr>
      </w:pPr>
      <w:r>
        <w:rPr>
          <w:rFonts w:ascii="Times New Roman" w:hAnsi="Times New Roman" w:eastAsia="宋体" w:cs="Times New Roman"/>
          <w:sz w:val="22"/>
        </w:rPr>
        <w:drawing>
          <wp:inline distT="0" distB="0" distL="0" distR="0">
            <wp:extent cx="4528820" cy="5501640"/>
            <wp:effectExtent l="0" t="0" r="508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28820" cy="5501640"/>
                    </a:xfrm>
                    <a:prstGeom prst="rect">
                      <a:avLst/>
                    </a:prstGeom>
                  </pic:spPr>
                </pic:pic>
              </a:graphicData>
            </a:graphic>
          </wp:inline>
        </w:drawing>
      </w:r>
    </w:p>
    <w:p>
      <w:pPr>
        <w:widowControl/>
        <w:spacing w:line="300" w:lineRule="auto"/>
        <w:jc w:val="center"/>
        <w:rPr>
          <w:rFonts w:ascii="Times New Roman" w:hAnsi="Times New Roman" w:eastAsia="宋体" w:cs="Times New Roman"/>
          <w:szCs w:val="21"/>
        </w:rPr>
      </w:pPr>
      <w:r>
        <w:rPr>
          <w:rFonts w:ascii="Times New Roman" w:hAnsi="Times New Roman" w:eastAsia="宋体" w:cs="Times New Roman"/>
          <w:szCs w:val="21"/>
        </w:rPr>
        <w:t>图 3.1 NIRS-KIT主要处理流程。FC：功能连接性；GLM：一般线性模型；ALFF低频振幅；和 fALFF、比率ALFF。</w:t>
      </w:r>
    </w:p>
    <w:p>
      <w:pPr>
        <w:spacing w:line="300" w:lineRule="auto"/>
        <w:rPr>
          <w:rFonts w:ascii="Times New Roman" w:hAnsi="Times New Roman" w:eastAsia="宋体" w:cs="Times New Roman"/>
        </w:rPr>
      </w:pPr>
      <w:r>
        <w:rPr>
          <w:rFonts w:ascii="Times New Roman" w:hAnsi="Times New Roman" w:eastAsia="宋体" w:cs="Times New Roman"/>
        </w:rPr>
        <w:br w:type="page"/>
      </w:r>
    </w:p>
    <w:p>
      <w:pPr>
        <w:pStyle w:val="3"/>
        <w:numPr>
          <w:ilvl w:val="0"/>
          <w:numId w:val="1"/>
        </w:numPr>
        <w:spacing w:before="120" w:after="120" w:line="300" w:lineRule="auto"/>
        <w:rPr>
          <w:rFonts w:ascii="Times New Roman" w:hAnsi="Times New Roman" w:eastAsia="宋体" w:cs="Times New Roman"/>
        </w:rPr>
      </w:pPr>
      <w:bookmarkStart w:id="13" w:name="_Toc7582"/>
      <w:r>
        <w:rPr>
          <w:rFonts w:ascii="Times New Roman" w:hAnsi="Times New Roman" w:eastAsia="宋体" w:cs="Times New Roman"/>
        </w:rPr>
        <w:t>任务态fNIRS数据分析</w:t>
      </w:r>
      <w:bookmarkEnd w:id="13"/>
    </w:p>
    <w:p>
      <w:pPr>
        <w:spacing w:line="300" w:lineRule="auto"/>
        <w:rPr>
          <w:rFonts w:ascii="Times New Roman" w:hAnsi="Times New Roman" w:eastAsia="宋体" w:cs="Times New Roman"/>
          <w:sz w:val="22"/>
        </w:rPr>
      </w:pPr>
      <w:r>
        <w:rPr>
          <w:rFonts w:ascii="Times New Roman" w:hAnsi="Times New Roman" w:eastAsia="宋体" w:cs="Times New Roman"/>
          <w:sz w:val="22"/>
        </w:rPr>
        <w:t>NIRS-KIT 中的任务态 fNIRS 模块（图 4.0）提供数据准备、数据质量检查、预处理、个体水平激活分析、群组水平统计和结果可视化等主要功能。</w:t>
      </w:r>
    </w:p>
    <w:p>
      <w:pPr>
        <w:autoSpaceDE w:val="0"/>
        <w:autoSpaceDN w:val="0"/>
        <w:adjustRightInd w:val="0"/>
        <w:spacing w:line="300" w:lineRule="auto"/>
        <w:rPr>
          <w:rFonts w:ascii="Times New Roman" w:hAnsi="Times New Roman" w:eastAsia="宋体" w:cs="Times New Roman"/>
          <w:color w:val="231F20"/>
          <w:kern w:val="0"/>
          <w:sz w:val="22"/>
          <w:szCs w:val="14"/>
        </w:rPr>
      </w:pP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2953385" cy="4038600"/>
            <wp:effectExtent l="0" t="0" r="18415" b="0"/>
            <wp:docPr id="25" name="图片 25" descr="D:\BaiduNetdiskDownload\SDSF_FNIRS\软件更新微公号\task.png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BaiduNetdiskDownload\SDSF_FNIRS\软件更新微公号\task.pngtask"/>
                    <pic:cNvPicPr>
                      <a:picLocks noChangeAspect="1"/>
                    </pic:cNvPicPr>
                  </pic:nvPicPr>
                  <pic:blipFill>
                    <a:blip r:embed="rId8"/>
                    <a:srcRect t="75" b="75"/>
                    <a:stretch>
                      <a:fillRect/>
                    </a:stretch>
                  </pic:blipFill>
                  <pic:spPr>
                    <a:xfrm>
                      <a:off x="0" y="0"/>
                      <a:ext cx="2953385" cy="4050939"/>
                    </a:xfrm>
                    <a:prstGeom prst="rect">
                      <a:avLst/>
                    </a:prstGeom>
                  </pic:spPr>
                </pic:pic>
              </a:graphicData>
            </a:graphic>
          </wp:inline>
        </w:drawing>
      </w:r>
    </w:p>
    <w:p>
      <w:pPr>
        <w:widowControl/>
        <w:spacing w:line="300" w:lineRule="auto"/>
        <w:jc w:val="center"/>
        <w:rPr>
          <w:rFonts w:ascii="Times New Roman" w:hAnsi="Times New Roman" w:eastAsia="宋体" w:cs="Times New Roman"/>
          <w:szCs w:val="21"/>
        </w:rPr>
      </w:pPr>
      <w:bookmarkStart w:id="14" w:name="OLE_LINK7"/>
      <w:r>
        <w:rPr>
          <w:rFonts w:ascii="Times New Roman" w:hAnsi="Times New Roman" w:eastAsia="宋体" w:cs="Times New Roman"/>
          <w:szCs w:val="21"/>
        </w:rPr>
        <w:t>图 4.0 任务态 fNIRS 模块主界面</w:t>
      </w:r>
    </w:p>
    <w:p>
      <w:pPr>
        <w:spacing w:line="300" w:lineRule="auto"/>
        <w:rPr>
          <w:rFonts w:ascii="Times New Roman" w:hAnsi="Times New Roman" w:eastAsia="宋体" w:cs="Times New Roman"/>
        </w:rPr>
      </w:pPr>
    </w:p>
    <w:p>
      <w:pPr>
        <w:pStyle w:val="4"/>
        <w:spacing w:before="120" w:after="120" w:line="300" w:lineRule="auto"/>
        <w:rPr>
          <w:rFonts w:ascii="Times New Roman" w:hAnsi="Times New Roman" w:eastAsia="宋体" w:cs="Times New Roman"/>
          <w:sz w:val="28"/>
          <w:szCs w:val="36"/>
        </w:rPr>
      </w:pPr>
      <w:bookmarkStart w:id="15" w:name="_4.1_Data_preparation"/>
      <w:bookmarkEnd w:id="15"/>
      <w:bookmarkStart w:id="16" w:name="_Toc15160"/>
      <w:r>
        <w:rPr>
          <w:rFonts w:ascii="Times New Roman" w:hAnsi="Times New Roman" w:eastAsia="宋体" w:cs="Times New Roman"/>
          <w:sz w:val="28"/>
          <w:szCs w:val="36"/>
        </w:rPr>
        <w:t>4.1 数据准备</w:t>
      </w:r>
      <w:bookmarkEnd w:id="16"/>
    </w:p>
    <w:p>
      <w:pPr>
        <w:spacing w:line="300" w:lineRule="auto"/>
        <w:rPr>
          <w:rFonts w:ascii="Times New Roman" w:hAnsi="Times New Roman" w:eastAsia="宋体" w:cs="Times New Roman"/>
          <w:sz w:val="22"/>
        </w:rPr>
      </w:pPr>
      <w:r>
        <w:rPr>
          <w:rFonts w:ascii="Times New Roman" w:hAnsi="Times New Roman" w:eastAsia="宋体" w:cs="Times New Roman"/>
          <w:sz w:val="22"/>
        </w:rPr>
        <w:t>在 fNIRS 实验中得到不同的数据，首先需要将数据导入分析工具包。最重要的数据是原始 fNIRS 信号时间序列，是氧合血红蛋白（HbO）、脱氧血红蛋白（HbR）和/或总血红蛋白（HbT）的相对浓度变化。此外，对于信号数据系列，fNIRS 记录的空间信息（主要包括二维（2D）或三维（3D）中的光极和通道位置）对于某些分析、结果可视化、数据共享和发布也非常重要。因此，我们设计了 NIRS-KIT 数据格式[使用数据准备模块（图 4.1）存储在 MATLAB.mat 文件中]，该格式不仅包括时间序列信号，还包括 MNI 坐标中关于光极组几何结构和发射光极、接收光极和通道位置的标准坐标的空间信息。</w:t>
      </w:r>
    </w:p>
    <w:p>
      <w:pPr>
        <w:widowControl/>
        <w:spacing w:line="300" w:lineRule="auto"/>
        <w:jc w:val="left"/>
        <w:rPr>
          <w:rFonts w:ascii="Times New Roman" w:hAnsi="Times New Roman" w:eastAsia="宋体" w:cs="Times New Roman"/>
        </w:rPr>
      </w:pPr>
    </w:p>
    <w:p>
      <w:pPr>
        <w:spacing w:line="300" w:lineRule="auto"/>
        <w:rPr>
          <w:rFonts w:ascii="Times New Roman" w:hAnsi="Times New Roman" w:eastAsia="宋体" w:cs="Times New Roman"/>
          <w:color w:val="FF0000"/>
          <w:sz w:val="22"/>
        </w:rPr>
      </w:pP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3196590" cy="2922905"/>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96800" cy="2923200"/>
                    </a:xfrm>
                    <a:prstGeom prst="rect">
                      <a:avLst/>
                    </a:prstGeom>
                  </pic:spPr>
                </pic:pic>
              </a:graphicData>
            </a:graphic>
          </wp:inline>
        </w:drawing>
      </w:r>
    </w:p>
    <w:p>
      <w:pPr>
        <w:widowControl/>
        <w:spacing w:line="300" w:lineRule="auto"/>
        <w:jc w:val="center"/>
        <w:rPr>
          <w:rFonts w:ascii="Times New Roman" w:hAnsi="Times New Roman" w:eastAsia="宋体" w:cs="Times New Roman"/>
          <w:szCs w:val="21"/>
        </w:rPr>
      </w:pPr>
      <w:r>
        <w:rPr>
          <w:rFonts w:ascii="Times New Roman" w:hAnsi="Times New Roman" w:eastAsia="宋体" w:cs="Times New Roman"/>
          <w:szCs w:val="21"/>
        </w:rPr>
        <w:t xml:space="preserve">图 4.1 </w:t>
      </w:r>
      <w:bookmarkStart w:id="17" w:name="OLE_LINK92"/>
      <w:bookmarkStart w:id="18" w:name="OLE_LINK91"/>
      <w:bookmarkStart w:id="19" w:name="OLE_LINK93"/>
      <w:bookmarkStart w:id="20" w:name="OLE_LINK94"/>
      <w:r>
        <w:rPr>
          <w:rFonts w:ascii="Times New Roman" w:hAnsi="Times New Roman" w:eastAsia="宋体" w:cs="Times New Roman"/>
          <w:szCs w:val="21"/>
        </w:rPr>
        <w:t xml:space="preserve">NIRS-KIT </w:t>
      </w:r>
      <w:bookmarkEnd w:id="17"/>
      <w:bookmarkEnd w:id="18"/>
      <w:bookmarkEnd w:id="19"/>
      <w:bookmarkEnd w:id="20"/>
      <w:r>
        <w:rPr>
          <w:rFonts w:ascii="Times New Roman" w:hAnsi="Times New Roman" w:eastAsia="宋体" w:cs="Times New Roman"/>
          <w:color w:val="000000"/>
          <w:kern w:val="0"/>
          <w:szCs w:val="21"/>
          <w:lang w:bidi="ar"/>
        </w:rPr>
        <w:t>数据准备主界面</w:t>
      </w:r>
    </w:p>
    <w:p>
      <w:pPr>
        <w:spacing w:line="300" w:lineRule="auto"/>
        <w:jc w:val="center"/>
        <w:rPr>
          <w:rFonts w:ascii="Times New Roman" w:hAnsi="Times New Roman" w:eastAsia="宋体" w:cs="Times New Roman"/>
          <w:sz w:val="20"/>
        </w:rPr>
      </w:pPr>
    </w:p>
    <w:p>
      <w:pPr>
        <w:pStyle w:val="5"/>
        <w:spacing w:before="120" w:after="120" w:line="300" w:lineRule="auto"/>
        <w:rPr>
          <w:rFonts w:ascii="Times New Roman" w:hAnsi="Times New Roman" w:eastAsia="宋体" w:cs="Times New Roman"/>
          <w:sz w:val="24"/>
          <w:szCs w:val="24"/>
        </w:rPr>
      </w:pPr>
      <w:r>
        <w:rPr>
          <w:rFonts w:ascii="Times New Roman" w:hAnsi="Times New Roman" w:eastAsia="宋体" w:cs="Times New Roman"/>
          <w:sz w:val="24"/>
          <w:szCs w:val="24"/>
        </w:rPr>
        <w:t>4.1.1 时间信号的准备（血红蛋白浓度）</w:t>
      </w:r>
    </w:p>
    <w:p>
      <w:pPr>
        <w:spacing w:line="300" w:lineRule="auto"/>
        <w:rPr>
          <w:rFonts w:ascii="Times New Roman" w:hAnsi="Times New Roman" w:eastAsia="宋体" w:cs="Times New Roman"/>
          <w:sz w:val="22"/>
        </w:rPr>
      </w:pPr>
      <w:r>
        <w:rPr>
          <w:rFonts w:ascii="Times New Roman" w:hAnsi="Times New Roman" w:eastAsia="宋体" w:cs="Times New Roman"/>
          <w:sz w:val="22"/>
        </w:rPr>
        <w:t>fNIRS 时间序列数据以不同的格式从不同的商业设备中采集到。一些设备仅输出原始光强度数据（OD），一些设备支持使用内部转换功能计算相对血红蛋白浓度变化（HB）。不同的 fNIRS 记录系统使用不同的输出格式（如.txt 和.csv）。这些不一致的数据格式给后续分析带来困难，因此需要血红蛋白浓度的统一格式。</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 xml:space="preserve">NIRS-KIT 为不同 fNIRS 数据源提供时间序列准备功能（图 4.1.1）。如果是从日立 ETG4000/7000（.csv）或 NIRX（.wl1 和.wl2）采集到原始光强度数据，则可首先将其转换为光密度数据，然后通过修正的 Beer-Lambert 定律 </w:t>
      </w:r>
      <w:r>
        <w:rPr>
          <w:rFonts w:ascii="Times New Roman" w:hAnsi="Times New Roman" w:eastAsia="宋体" w:cs="Times New Roman"/>
          <w:sz w:val="22"/>
        </w:rPr>
        <w:fldChar w:fldCharType="begin" w:fldLock="1"/>
      </w:r>
      <w:r>
        <w:rPr>
          <w:rFonts w:ascii="Times New Roman" w:hAnsi="Times New Roman" w:eastAsia="宋体" w:cs="Times New Roman"/>
          <w:sz w:val="22"/>
        </w:rPr>
        <w:instrText xml:space="preserve">ADDIN CSL_CITATION {"citationItems":[{"id":"ITEM-1","itemData":{"author":[{"dropping-particle":"","family":"Cope","given":"Mark","non-dropping-particle":"","parse-names":false,"suffix":""},{"dropping-particle":"","family":"David T. Delpy","given":"","non-dropping-particle":"","parse-names":false,"suffix":""}],"container-title":"Medical &amp; Biological Engineering","id":"ITEM-1","issue":"3","issued":{"date-parts":[["1988"]]},"page":"289-294","title":"System for long-term measurement of cerebral blood and tissue oxygenation on newborn infants by near infra-red transillumination","type":"article-journal","volume":"26"},"uris":["http://www.mendeley.com/documents/?uuid=6479859c-5472-4af1-b4e9-cab3598e3811"]}],"mendeley":{"formattedCitation":"(Cope and David T. Delpy, 1988)","plainTextFormattedCitation":"(Cope and David T. Delpy, 1988)","previouslyFormattedCitation":"(Cope and David T. Delpy, 1988)"},"properties":{"noteIndex":0},"schema":"https://github.com/citation-style-language/schema/raw/master/csl-citation.json"}</w:instrText>
      </w:r>
      <w:r>
        <w:rPr>
          <w:rFonts w:ascii="Times New Roman" w:hAnsi="Times New Roman" w:eastAsia="宋体" w:cs="Times New Roman"/>
          <w:sz w:val="22"/>
        </w:rPr>
        <w:fldChar w:fldCharType="separate"/>
      </w:r>
      <w:r>
        <w:rPr>
          <w:rFonts w:ascii="Times New Roman" w:hAnsi="Times New Roman" w:eastAsia="宋体" w:cs="Times New Roman"/>
          <w:sz w:val="22"/>
        </w:rPr>
        <w:t>(Cope and David T. Delpy, 1988)</w:t>
      </w:r>
      <w:r>
        <w:rPr>
          <w:rFonts w:ascii="Times New Roman" w:hAnsi="Times New Roman" w:eastAsia="宋体" w:cs="Times New Roman"/>
          <w:sz w:val="22"/>
        </w:rPr>
        <w:fldChar w:fldCharType="end"/>
      </w:r>
      <w:r>
        <w:rPr>
          <w:rFonts w:ascii="Times New Roman" w:hAnsi="Times New Roman" w:eastAsia="宋体" w:cs="Times New Roman"/>
          <w:sz w:val="22"/>
        </w:rPr>
        <w:t>。转换后的血红蛋白浓度数据将以 NIRS-KIT 数据格式保存。如果直接从日立 ETG4000/7000（.csv）或岛津 LABNIRS（.txt）设备得到转换后的血红蛋白浓度变化数据，将对其进行转换，并以 NIRS-KIT 支持的格式保存。</w:t>
      </w:r>
    </w:p>
    <w:p>
      <w:pPr>
        <w:spacing w:line="300" w:lineRule="auto"/>
        <w:jc w:val="center"/>
        <w:rPr>
          <w:rFonts w:ascii="Times New Roman" w:hAnsi="Times New Roman" w:eastAsia="宋体" w:cs="Times New Roman"/>
          <w:sz w:val="22"/>
        </w:rPr>
      </w:pPr>
      <w:r>
        <w:rPr>
          <w:rFonts w:ascii="Times New Roman" w:hAnsi="Times New Roman" w:eastAsia="宋体" w:cs="Times New Roman"/>
          <w:sz w:val="22"/>
        </w:rPr>
        <w:drawing>
          <wp:inline distT="0" distB="0" distL="0" distR="0">
            <wp:extent cx="3500120" cy="3200400"/>
            <wp:effectExtent l="0" t="0" r="5080" b="0"/>
            <wp:docPr id="12" name="图片 12" descr="C:\Users\HouXin\Documents\Tencent Files\349330467\FileRecv\MobileFile\BD638C81-775A-46C6-9F20-F9EFAA35D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HouXin\Documents\Tencent Files\349330467\FileRecv\MobileFile\BD638C81-775A-46C6-9F20-F9EFAA35D32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511643" cy="3210465"/>
                    </a:xfrm>
                    <a:prstGeom prst="rect">
                      <a:avLst/>
                    </a:prstGeom>
                    <a:noFill/>
                    <a:ln>
                      <a:noFill/>
                    </a:ln>
                  </pic:spPr>
                </pic:pic>
              </a:graphicData>
            </a:graphic>
          </wp:inline>
        </w:drawing>
      </w:r>
    </w:p>
    <w:p>
      <w:pPr>
        <w:widowControl/>
        <w:spacing w:line="300" w:lineRule="auto"/>
        <w:jc w:val="center"/>
        <w:rPr>
          <w:rFonts w:ascii="Times New Roman" w:hAnsi="Times New Roman" w:eastAsia="宋体" w:cs="Times New Roman"/>
          <w:szCs w:val="21"/>
        </w:rPr>
      </w:pPr>
      <w:r>
        <w:rPr>
          <w:rFonts w:ascii="Times New Roman" w:hAnsi="Times New Roman" w:eastAsia="宋体" w:cs="Times New Roman"/>
          <w:szCs w:val="21"/>
        </w:rPr>
        <w:t>图 4.1.1 NIRS-KIT 数据准备与支持的数据格式的主界面</w:t>
      </w:r>
    </w:p>
    <w:p>
      <w:pPr>
        <w:spacing w:line="300" w:lineRule="auto"/>
        <w:jc w:val="center"/>
        <w:rPr>
          <w:rFonts w:ascii="Times New Roman" w:hAnsi="Times New Roman" w:eastAsia="宋体" w:cs="Times New Roman"/>
        </w:rPr>
      </w:pPr>
    </w:p>
    <w:p>
      <w:pPr>
        <w:widowControl/>
        <w:numPr>
          <w:ilvl w:val="0"/>
          <w:numId w:val="3"/>
        </w:numPr>
        <w:spacing w:line="300" w:lineRule="auto"/>
        <w:ind w:left="420" w:hanging="420"/>
        <w:jc w:val="left"/>
        <w:rPr>
          <w:rFonts w:ascii="Times New Roman" w:hAnsi="Times New Roman" w:eastAsia="宋体" w:cs="Times New Roman"/>
        </w:rPr>
      </w:pPr>
      <w:r>
        <w:rPr>
          <w:rFonts w:ascii="Times New Roman" w:hAnsi="Times New Roman" w:eastAsia="宋体" w:cs="Times New Roman"/>
          <w:sz w:val="22"/>
        </w:rPr>
        <w:t>点击</w:t>
      </w:r>
      <w:r>
        <w:rPr>
          <w:rFonts w:hint="eastAsia" w:ascii="Times New Roman" w:hAnsi="Times New Roman" w:eastAsia="宋体" w:cs="Times New Roman"/>
          <w:sz w:val="22"/>
        </w:rPr>
        <w:t>“</w:t>
      </w:r>
      <w:r>
        <w:rPr>
          <w:rFonts w:ascii="Times New Roman" w:hAnsi="Times New Roman" w:eastAsia="宋体" w:cs="Times New Roman"/>
          <w:sz w:val="22"/>
        </w:rPr>
        <w:t>…</w:t>
      </w:r>
      <w:r>
        <w:rPr>
          <w:rFonts w:hint="eastAsia" w:ascii="Times New Roman" w:hAnsi="Times New Roman" w:eastAsia="宋体" w:cs="Times New Roman"/>
          <w:sz w:val="22"/>
        </w:rPr>
        <w:t>”</w:t>
      </w:r>
      <w:r>
        <w:rPr>
          <w:rFonts w:ascii="Times New Roman" w:hAnsi="Times New Roman" w:eastAsia="宋体" w:cs="Times New Roman"/>
          <w:sz w:val="22"/>
        </w:rPr>
        <w:t xml:space="preserve"> </w:t>
      </w:r>
      <w:r>
        <w:rPr>
          <w:rFonts w:ascii="Times New Roman" w:hAnsi="Times New Roman" w:eastAsia="宋体" w:cs="Times New Roman"/>
          <w:color w:val="000000"/>
          <w:kern w:val="0"/>
          <w:sz w:val="24"/>
          <w:szCs w:val="24"/>
          <w:lang w:bidi="ar"/>
        </w:rPr>
        <w:t>选择在顶部面板</w:t>
      </w:r>
      <w:r>
        <w:rPr>
          <w:rFonts w:hint="eastAsia" w:ascii="Times New Roman" w:hAnsi="Times New Roman" w:eastAsia="宋体" w:cs="Times New Roman"/>
          <w:sz w:val="22"/>
        </w:rPr>
        <w:t>“</w:t>
      </w:r>
      <w:r>
        <w:rPr>
          <w:rFonts w:ascii="Times New Roman" w:hAnsi="Times New Roman" w:eastAsia="宋体" w:cs="Times New Roman"/>
          <w:sz w:val="22"/>
        </w:rPr>
        <w:t>fNIRS Time Course Data</w:t>
      </w:r>
      <w:r>
        <w:rPr>
          <w:rFonts w:hint="eastAsia" w:ascii="Times New Roman" w:hAnsi="Times New Roman" w:eastAsia="宋体" w:cs="Times New Roman"/>
          <w:sz w:val="22"/>
        </w:rPr>
        <w:t>”</w:t>
      </w:r>
      <w:r>
        <w:rPr>
          <w:rFonts w:ascii="Times New Roman" w:hAnsi="Times New Roman" w:eastAsia="宋体" w:cs="Times New Roman"/>
          <w:sz w:val="22"/>
        </w:rPr>
        <w:t>中的</w:t>
      </w:r>
      <w:r>
        <w:rPr>
          <w:rFonts w:hint="eastAsia" w:ascii="Times New Roman" w:hAnsi="Times New Roman" w:eastAsia="宋体" w:cs="Times New Roman"/>
          <w:sz w:val="22"/>
        </w:rPr>
        <w:t>“</w:t>
      </w:r>
      <w:r>
        <w:rPr>
          <w:rFonts w:ascii="Times New Roman" w:hAnsi="Times New Roman" w:eastAsia="宋体" w:cs="Times New Roman"/>
          <w:i/>
          <w:iCs/>
          <w:color w:val="00B050"/>
          <w:sz w:val="22"/>
        </w:rPr>
        <w:t>Input path</w:t>
      </w:r>
      <w:r>
        <w:rPr>
          <w:rFonts w:hint="eastAsia" w:ascii="Times New Roman" w:hAnsi="Times New Roman" w:eastAsia="宋体" w:cs="Times New Roman"/>
          <w:sz w:val="22"/>
        </w:rPr>
        <w:t>”</w:t>
      </w:r>
      <w:r>
        <w:rPr>
          <w:rFonts w:ascii="Times New Roman" w:hAnsi="Times New Roman" w:eastAsia="宋体" w:cs="Times New Roman"/>
          <w:sz w:val="22"/>
        </w:rPr>
        <w:t>（见图 4.1.1）。</w:t>
      </w:r>
      <w:r>
        <w:rPr>
          <w:rFonts w:ascii="Times New Roman" w:hAnsi="Times New Roman" w:eastAsia="宋体" w:cs="Times New Roman"/>
          <w:color w:val="000000"/>
          <w:kern w:val="0"/>
          <w:sz w:val="22"/>
          <w:lang w:bidi="ar"/>
        </w:rPr>
        <w:t xml:space="preserve">NIRS-KIT </w:t>
      </w:r>
      <w:r>
        <w:rPr>
          <w:rFonts w:ascii="Times New Roman" w:hAnsi="Times New Roman" w:eastAsia="宋体" w:cs="Times New Roman"/>
          <w:color w:val="000000"/>
          <w:kern w:val="0"/>
          <w:sz w:val="24"/>
          <w:szCs w:val="24"/>
          <w:lang w:bidi="ar"/>
        </w:rPr>
        <w:t>包中提供了几个原始样例数据</w:t>
      </w:r>
    </w:p>
    <w:p>
      <w:pPr>
        <w:widowControl/>
        <w:spacing w:line="300" w:lineRule="auto"/>
        <w:ind w:left="420" w:leftChars="200"/>
        <w:jc w:val="left"/>
        <w:rPr>
          <w:rFonts w:ascii="Times New Roman" w:hAnsi="Times New Roman" w:eastAsia="宋体" w:cs="Times New Roman"/>
        </w:rPr>
      </w:pPr>
      <w:r>
        <w:rPr>
          <w:rFonts w:ascii="Times New Roman" w:hAnsi="Times New Roman" w:eastAsia="宋体" w:cs="Times New Roman"/>
          <w:color w:val="000000"/>
          <w:kern w:val="0"/>
          <w:sz w:val="24"/>
          <w:szCs w:val="24"/>
          <w:lang w:bidi="ar"/>
        </w:rPr>
        <w:t>[参见</w:t>
      </w:r>
      <w:r>
        <w:rPr>
          <w:rFonts w:ascii="Times New Roman" w:hAnsi="Times New Roman" w:eastAsia="宋体" w:cs="Times New Roman"/>
          <w:color w:val="FF0000"/>
          <w:kern w:val="0"/>
          <w:sz w:val="24"/>
          <w:szCs w:val="24"/>
          <w:lang w:bidi="ar"/>
        </w:rPr>
        <w:t>…</w:t>
      </w:r>
      <w:r>
        <w:rPr>
          <w:rFonts w:ascii="Times New Roman" w:hAnsi="Times New Roman" w:eastAsia="宋体" w:cs="Times New Roman"/>
          <w:color w:val="FF0000"/>
          <w:kern w:val="0"/>
          <w:sz w:val="22"/>
          <w:lang w:bidi="ar"/>
        </w:rPr>
        <w:t>\NIRS_KIT\Sample_Data\Temp_DataSource</w:t>
      </w:r>
      <w:r>
        <w:rPr>
          <w:rFonts w:ascii="Times New Roman" w:hAnsi="Times New Roman" w:eastAsia="宋体" w:cs="Times New Roman"/>
          <w:color w:val="000000"/>
          <w:kern w:val="0"/>
          <w:sz w:val="24"/>
          <w:szCs w:val="24"/>
          <w:lang w:bidi="ar"/>
        </w:rPr>
        <w:t>。]</w:t>
      </w:r>
    </w:p>
    <w:p>
      <w:pPr>
        <w:widowControl/>
        <w:spacing w:line="300" w:lineRule="auto"/>
        <w:jc w:val="left"/>
        <w:rPr>
          <w:rFonts w:ascii="Times New Roman" w:hAnsi="Times New Roman" w:eastAsia="宋体" w:cs="Times New Roman"/>
          <w:sz w:val="22"/>
        </w:rPr>
      </w:pPr>
    </w:p>
    <w:p>
      <w:pPr>
        <w:widowControl/>
        <w:spacing w:line="300" w:lineRule="auto"/>
        <w:ind w:left="420" w:leftChars="200"/>
        <w:jc w:val="left"/>
        <w:rPr>
          <w:rFonts w:ascii="Times New Roman" w:hAnsi="Times New Roman" w:eastAsia="宋体" w:cs="Times New Roman"/>
        </w:rPr>
      </w:pPr>
      <w:r>
        <w:rPr>
          <w:rFonts w:hint="eastAsia" w:ascii="Times New Roman" w:hAnsi="Times New Roman" w:eastAsia="宋体" w:cs="Times New Roman"/>
          <w:b/>
          <w:bCs/>
          <w:color w:val="C00000"/>
          <w:sz w:val="24"/>
          <w:szCs w:val="24"/>
        </w:rPr>
        <w:t>注意</w:t>
      </w:r>
      <w:r>
        <w:rPr>
          <w:rFonts w:ascii="Times New Roman" w:hAnsi="Times New Roman" w:eastAsia="宋体" w:cs="Times New Roman"/>
          <w:color w:val="000000"/>
          <w:kern w:val="0"/>
          <w:sz w:val="24"/>
          <w:szCs w:val="24"/>
          <w:lang w:bidi="ar"/>
        </w:rPr>
        <w:t xml:space="preserve">：每个被试的所有原始 </w:t>
      </w:r>
      <w:r>
        <w:rPr>
          <w:rFonts w:ascii="Times New Roman" w:hAnsi="Times New Roman" w:eastAsia="宋体" w:cs="Times New Roman"/>
          <w:color w:val="000000"/>
          <w:kern w:val="0"/>
          <w:sz w:val="22"/>
          <w:lang w:bidi="ar"/>
        </w:rPr>
        <w:t xml:space="preserve">fNIRS </w:t>
      </w:r>
      <w:r>
        <w:rPr>
          <w:rFonts w:ascii="Times New Roman" w:hAnsi="Times New Roman" w:eastAsia="宋体" w:cs="Times New Roman"/>
          <w:color w:val="000000"/>
          <w:kern w:val="0"/>
          <w:sz w:val="24"/>
          <w:szCs w:val="24"/>
          <w:lang w:bidi="ar"/>
        </w:rPr>
        <w:t>时间序列数据文件应放在一个文件夹中</w:t>
      </w:r>
    </w:p>
    <w:p>
      <w:pPr>
        <w:spacing w:line="300" w:lineRule="auto"/>
        <w:ind w:left="420" w:leftChars="200"/>
        <w:rPr>
          <w:rFonts w:ascii="Times New Roman" w:hAnsi="Times New Roman" w:eastAsia="宋体" w:cs="Times New Roman"/>
          <w:sz w:val="22"/>
        </w:rPr>
      </w:pPr>
    </w:p>
    <w:p>
      <w:pPr>
        <w:widowControl/>
        <w:numPr>
          <w:ilvl w:val="0"/>
          <w:numId w:val="3"/>
        </w:numPr>
        <w:spacing w:line="300" w:lineRule="auto"/>
        <w:ind w:left="420" w:hanging="420"/>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点击</w:t>
      </w:r>
      <w:r>
        <w:rPr>
          <w:rFonts w:ascii="Times New Roman" w:hAnsi="Times New Roman" w:eastAsia="宋体" w:cs="Times New Roman"/>
          <w:sz w:val="24"/>
          <w:szCs w:val="24"/>
        </w:rPr>
        <w:t>下拉框选择原始</w:t>
      </w:r>
      <w:r>
        <w:rPr>
          <w:rFonts w:hint="eastAsia" w:ascii="Times New Roman" w:hAnsi="Times New Roman" w:eastAsia="宋体" w:cs="Times New Roman"/>
          <w:sz w:val="24"/>
          <w:szCs w:val="24"/>
        </w:rPr>
        <w:t>“</w:t>
      </w:r>
      <w:r>
        <w:rPr>
          <w:rFonts w:ascii="Times New Roman" w:hAnsi="Times New Roman" w:eastAsia="宋体" w:cs="Times New Roman"/>
          <w:i/>
          <w:iCs/>
          <w:color w:val="00B050"/>
          <w:sz w:val="24"/>
          <w:szCs w:val="24"/>
        </w:rPr>
        <w:t>Data Type</w:t>
      </w:r>
      <w:r>
        <w:rPr>
          <w:rFonts w:hint="eastAsia" w:ascii="Times New Roman" w:hAnsi="Times New Roman" w:eastAsia="宋体" w:cs="Times New Roman"/>
          <w:sz w:val="24"/>
          <w:szCs w:val="24"/>
        </w:rPr>
        <w:t>”</w:t>
      </w:r>
      <w:r>
        <w:rPr>
          <w:rFonts w:ascii="Times New Roman" w:hAnsi="Times New Roman" w:eastAsia="宋体" w:cs="Times New Roman"/>
          <w:sz w:val="24"/>
          <w:szCs w:val="24"/>
        </w:rPr>
        <w:t>（见图 4..1.1）</w:t>
      </w:r>
    </w:p>
    <w:p>
      <w:pPr>
        <w:widowControl/>
        <w:spacing w:line="300" w:lineRule="auto"/>
        <w:ind w:left="420" w:leftChars="200"/>
        <w:jc w:val="left"/>
        <w:rPr>
          <w:rFonts w:ascii="Times New Roman" w:hAnsi="Times New Roman" w:eastAsia="宋体" w:cs="Times New Roman"/>
          <w:sz w:val="24"/>
          <w:szCs w:val="24"/>
        </w:rPr>
      </w:pPr>
      <w:r>
        <w:rPr>
          <w:rFonts w:ascii="Times New Roman" w:hAnsi="Times New Roman" w:eastAsia="宋体" w:cs="Times New Roman"/>
          <w:b/>
          <w:bCs/>
          <w:color w:val="C00000"/>
          <w:sz w:val="24"/>
          <w:szCs w:val="24"/>
        </w:rPr>
        <w:t>OD</w:t>
      </w:r>
      <w:r>
        <w:rPr>
          <w:rFonts w:ascii="Times New Roman" w:hAnsi="Times New Roman" w:eastAsia="宋体" w:cs="Times New Roman"/>
          <w:sz w:val="24"/>
          <w:szCs w:val="24"/>
        </w:rPr>
        <w:t xml:space="preserve">: </w:t>
      </w:r>
      <w:r>
        <w:rPr>
          <w:rFonts w:ascii="Times New Roman" w:hAnsi="Times New Roman" w:eastAsia="宋体" w:cs="Times New Roman"/>
          <w:color w:val="000000"/>
          <w:kern w:val="0"/>
          <w:sz w:val="24"/>
          <w:szCs w:val="24"/>
          <w:lang w:bidi="ar"/>
        </w:rPr>
        <w:t>原始光强度数据；</w:t>
      </w:r>
    </w:p>
    <w:p>
      <w:pPr>
        <w:pStyle w:val="24"/>
        <w:spacing w:line="300" w:lineRule="auto"/>
        <w:ind w:left="420" w:firstLine="0" w:firstLineChars="0"/>
        <w:rPr>
          <w:rFonts w:ascii="Times New Roman" w:hAnsi="Times New Roman" w:eastAsia="宋体" w:cs="Times New Roman"/>
          <w:sz w:val="24"/>
          <w:szCs w:val="24"/>
        </w:rPr>
      </w:pPr>
      <w:r>
        <w:rPr>
          <w:rFonts w:ascii="Times New Roman" w:hAnsi="Times New Roman" w:eastAsia="宋体" w:cs="Times New Roman"/>
          <w:b/>
          <w:bCs/>
          <w:color w:val="C00000"/>
          <w:sz w:val="24"/>
          <w:szCs w:val="24"/>
        </w:rPr>
        <w:t>HB</w:t>
      </w:r>
      <w:r>
        <w:rPr>
          <w:rFonts w:ascii="Times New Roman" w:hAnsi="Times New Roman" w:eastAsia="宋体" w:cs="Times New Roman"/>
          <w:sz w:val="24"/>
          <w:szCs w:val="24"/>
        </w:rPr>
        <w:t xml:space="preserve">: </w:t>
      </w:r>
      <w:r>
        <w:rPr>
          <w:rFonts w:ascii="Times New Roman" w:hAnsi="Times New Roman" w:eastAsia="宋体" w:cs="Times New Roman"/>
          <w:color w:val="000000"/>
          <w:kern w:val="0"/>
          <w:sz w:val="24"/>
          <w:szCs w:val="24"/>
          <w:lang w:bidi="ar"/>
        </w:rPr>
        <w:t>相对血红蛋白浓度变化数据</w:t>
      </w:r>
      <w:r>
        <w:rPr>
          <w:rFonts w:ascii="Times New Roman" w:hAnsi="Times New Roman" w:eastAsia="宋体" w:cs="Times New Roman"/>
          <w:sz w:val="24"/>
          <w:szCs w:val="24"/>
        </w:rPr>
        <w:t>.</w:t>
      </w:r>
    </w:p>
    <w:p>
      <w:pPr>
        <w:pStyle w:val="24"/>
        <w:spacing w:line="300" w:lineRule="auto"/>
        <w:ind w:left="420" w:firstLine="0" w:firstLineChars="0"/>
        <w:rPr>
          <w:rFonts w:ascii="Times New Roman" w:hAnsi="Times New Roman" w:eastAsia="宋体" w:cs="Times New Roman"/>
          <w:sz w:val="22"/>
        </w:rPr>
      </w:pPr>
    </w:p>
    <w:p>
      <w:pPr>
        <w:widowControl/>
        <w:spacing w:line="300" w:lineRule="auto"/>
        <w:ind w:left="420" w:leftChars="200"/>
        <w:jc w:val="left"/>
        <w:rPr>
          <w:rFonts w:ascii="Times New Roman" w:hAnsi="Times New Roman" w:eastAsia="宋体" w:cs="Times New Roman"/>
          <w:b/>
          <w:bCs/>
          <w:color w:val="C00000"/>
          <w:sz w:val="24"/>
          <w:szCs w:val="24"/>
        </w:rPr>
      </w:pPr>
      <w:r>
        <w:rPr>
          <w:rFonts w:hint="eastAsia" w:ascii="Times New Roman" w:hAnsi="Times New Roman" w:eastAsia="宋体" w:cs="Times New Roman"/>
          <w:b/>
          <w:bCs/>
          <w:color w:val="C00000"/>
          <w:sz w:val="24"/>
          <w:szCs w:val="24"/>
        </w:rPr>
        <w:t>注意</w:t>
      </w:r>
      <w:r>
        <w:rPr>
          <w:rFonts w:ascii="Times New Roman" w:hAnsi="Times New Roman" w:eastAsia="宋体" w:cs="Times New Roman"/>
          <w:b/>
          <w:bCs/>
          <w:color w:val="C00000"/>
          <w:sz w:val="24"/>
          <w:szCs w:val="24"/>
        </w:rPr>
        <w:t xml:space="preserve">: </w:t>
      </w:r>
      <w:r>
        <w:rPr>
          <w:rFonts w:ascii="Times New Roman" w:hAnsi="Times New Roman" w:eastAsia="宋体" w:cs="Times New Roman"/>
          <w:color w:val="C00000"/>
          <w:kern w:val="0"/>
          <w:sz w:val="24"/>
          <w:szCs w:val="24"/>
          <w:lang w:bidi="ar"/>
        </w:rPr>
        <w:t>当要使用 Type11 和 Type12 准备 fNIRS 数据时，应将 Homer2 工具箱添加到 Matlab 搜索路径中。这样需要在您可能发表的学术论文中引用此文章</w:t>
      </w:r>
      <w:r>
        <w:rPr>
          <w:rFonts w:ascii="Times New Roman" w:hAnsi="Times New Roman" w:eastAsia="宋体" w:cs="Times New Roman"/>
          <w:b/>
          <w:bCs/>
          <w:color w:val="C00000"/>
          <w:sz w:val="24"/>
          <w:szCs w:val="24"/>
        </w:rPr>
        <w:fldChar w:fldCharType="begin" w:fldLock="1"/>
      </w:r>
      <w:r>
        <w:rPr>
          <w:rFonts w:ascii="Times New Roman" w:hAnsi="Times New Roman" w:eastAsia="宋体" w:cs="Times New Roman"/>
          <w:b/>
          <w:bCs/>
          <w:color w:val="C00000"/>
          <w:sz w:val="24"/>
          <w:szCs w:val="24"/>
        </w:rPr>
        <w:instrText xml:space="preserve">ADDIN CSL_CITATION {"citationItems":[{"id":"ITEM-1","itemData":{"DOI":"10.1364/AO.48.00D280","ISSN":"15394522","PMID":"19340120","abstract":"Near-infrared spectroscopy (NIRS) is a noninvasive neuroimaging tool for studying evoked hemodynamic changes within the brain. By this technique, changes in the optical absorption of light are recorded over time and are used to estimate the functionally evoked changes in cerebral oxyhemoglobin and deoxyhe-moglobin concentrations that result from local cerebral vascular and oxygen metabolic effects during brain activity. Over the past three decades this technology has continued to grow, and today NIRS studies have found many niche applications in the fields of psychology, physiology, and cerebral pathology. The growing popularity of this technique is in part associated with a lower cost and increased portability of NIRS equipment when compared with other imaging modalities, such as functional magnetic resonance imaging and positron emission tomography. With this increasing number of applications, new techniques for the processing, analysis, and interpretation of NIRS data are continually being developed. We review some of the time-series and functional analysis techniques that are currently used in NIRS studies, we describe the practical implementation of various signal processing techniques for removing physiological, instrumental, and motion-artifact noise from optical data, and we discuss the unique aspects of NIRS analysis in comparison with other brain imaging modalities. These methods are described within the context of the MATLAB-based graphical user interface program, HomER, which we have developed and distributed to facilitate the processing of optical functional brain data. © 2009 Optical Society of America © 2009 Optical Society of America.","author":[{"dropping-particle":"","family":"Huppert","given":"Theodore J.","non-dropping-particle":"","parse-names":false,"suffix":""},{"dropping-particle":"","family":"Diamond","given":"Solomon G.","non-dropping-particle":"","parse-names":false,"suffix":""},{"dropping-particle":"","family":"Franceschini","given":"Maria A.","non-dropping-particle":"","parse-names":false,"suffix":""},{"dropping-particle":"","family":"Boas","given":"David A.","non-dropping-particle":"","parse-names":false,"suffix":""}],"container-title":"Applied Optics","id":"ITEM-1","issue":"10","issued":{"date-parts":[["2009"]]},"title":"HomER: A review of time-series analysis methods for near-infrared spectroscopy of the brain","type":"article-journal","volume":"48"},"uris":["http://www.mendeley.com/documents/?uuid=80b5cc7a-7ae9-4f71-a73e-1e0f23252169"]}],"mendeley":{"formattedCitation":"(Huppert et al., 2009)","plainTextFormattedCitation":"(Huppert et al., 2009)"},"properties":{"noteIndex":0},"schema":"https://github.com/citation-style-language/schema/raw/master/csl-citation.json"}</w:instrText>
      </w:r>
      <w:r>
        <w:rPr>
          <w:rFonts w:ascii="Times New Roman" w:hAnsi="Times New Roman" w:eastAsia="宋体" w:cs="Times New Roman"/>
          <w:b/>
          <w:bCs/>
          <w:color w:val="C00000"/>
          <w:sz w:val="24"/>
          <w:szCs w:val="24"/>
        </w:rPr>
        <w:fldChar w:fldCharType="separate"/>
      </w:r>
      <w:r>
        <w:rPr>
          <w:rFonts w:ascii="Times New Roman" w:hAnsi="Times New Roman" w:eastAsia="宋体" w:cs="Times New Roman"/>
          <w:bCs/>
          <w:color w:val="C00000"/>
          <w:sz w:val="24"/>
          <w:szCs w:val="24"/>
        </w:rPr>
        <w:t>(Huppert et al., 2009)</w:t>
      </w:r>
      <w:r>
        <w:rPr>
          <w:rFonts w:ascii="Times New Roman" w:hAnsi="Times New Roman" w:eastAsia="宋体" w:cs="Times New Roman"/>
          <w:b/>
          <w:bCs/>
          <w:color w:val="C00000"/>
          <w:sz w:val="24"/>
          <w:szCs w:val="24"/>
        </w:rPr>
        <w:fldChar w:fldCharType="end"/>
      </w:r>
      <w:r>
        <w:rPr>
          <w:rFonts w:ascii="Times New Roman" w:hAnsi="Times New Roman" w:eastAsia="宋体" w:cs="Times New Roman"/>
          <w:b/>
          <w:bCs/>
          <w:color w:val="C00000"/>
          <w:sz w:val="24"/>
          <w:szCs w:val="24"/>
        </w:rPr>
        <w:t>。</w:t>
      </w:r>
    </w:p>
    <w:p>
      <w:pPr>
        <w:widowControl/>
        <w:spacing w:line="300" w:lineRule="auto"/>
        <w:ind w:left="420" w:leftChars="200"/>
        <w:jc w:val="left"/>
        <w:rPr>
          <w:rFonts w:ascii="Times New Roman" w:hAnsi="Times New Roman" w:eastAsia="宋体" w:cs="Times New Roman"/>
          <w:b/>
          <w:bCs/>
          <w:color w:val="C00000"/>
          <w:sz w:val="22"/>
        </w:rPr>
      </w:pPr>
    </w:p>
    <w:p>
      <w:pPr>
        <w:widowControl/>
        <w:numPr>
          <w:ilvl w:val="0"/>
          <w:numId w:val="3"/>
        </w:numPr>
        <w:spacing w:line="300" w:lineRule="auto"/>
        <w:ind w:left="420" w:hanging="420"/>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点击“</w:t>
      </w:r>
      <w:r>
        <w:rPr>
          <w:rFonts w:ascii="Times New Roman" w:hAnsi="Times New Roman" w:eastAsia="宋体" w:cs="Times New Roman"/>
          <w:sz w:val="24"/>
          <w:szCs w:val="24"/>
        </w:rPr>
        <w:t>…</w:t>
      </w:r>
      <w:r>
        <w:rPr>
          <w:rFonts w:hint="eastAsia" w:ascii="Times New Roman" w:hAnsi="Times New Roman" w:eastAsia="宋体" w:cs="Times New Roman"/>
          <w:sz w:val="24"/>
          <w:szCs w:val="24"/>
        </w:rPr>
        <w:t>”</w:t>
      </w:r>
      <w:r>
        <w:rPr>
          <w:rFonts w:ascii="Times New Roman" w:hAnsi="Times New Roman" w:eastAsia="宋体" w:cs="Times New Roman"/>
          <w:sz w:val="24"/>
          <w:szCs w:val="24"/>
        </w:rPr>
        <w:t>选择</w:t>
      </w:r>
      <w:r>
        <w:rPr>
          <w:rFonts w:hint="eastAsia" w:ascii="Times New Roman" w:hAnsi="Times New Roman" w:eastAsia="宋体" w:cs="Times New Roman"/>
          <w:sz w:val="24"/>
          <w:szCs w:val="24"/>
        </w:rPr>
        <w:t>“</w:t>
      </w:r>
      <w:r>
        <w:rPr>
          <w:rFonts w:ascii="Times New Roman" w:hAnsi="Times New Roman" w:eastAsia="宋体" w:cs="Times New Roman"/>
          <w:i/>
          <w:iCs/>
          <w:color w:val="00B050"/>
          <w:sz w:val="24"/>
          <w:szCs w:val="24"/>
        </w:rPr>
        <w:t>Output path</w:t>
      </w:r>
      <w:r>
        <w:rPr>
          <w:rFonts w:hint="eastAsia" w:ascii="Times New Roman" w:hAnsi="Times New Roman" w:eastAsia="宋体" w:cs="Times New Roman"/>
          <w:i/>
          <w:iCs/>
          <w:color w:val="00B050"/>
          <w:sz w:val="24"/>
          <w:szCs w:val="24"/>
        </w:rPr>
        <w:t>”</w:t>
      </w:r>
      <w:r>
        <w:rPr>
          <w:rFonts w:ascii="Times New Roman" w:hAnsi="Times New Roman" w:eastAsia="宋体" w:cs="Times New Roman"/>
          <w:sz w:val="24"/>
          <w:szCs w:val="24"/>
        </w:rPr>
        <w:t>以保存输出数据;</w:t>
      </w:r>
    </w:p>
    <w:p>
      <w:pPr>
        <w:widowControl/>
        <w:numPr>
          <w:ilvl w:val="0"/>
          <w:numId w:val="3"/>
        </w:numPr>
        <w:spacing w:line="300" w:lineRule="auto"/>
        <w:ind w:left="420" w:hanging="420"/>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点击“</w:t>
      </w:r>
      <w:r>
        <w:rPr>
          <w:rFonts w:ascii="Times New Roman" w:hAnsi="Times New Roman" w:eastAsia="宋体" w:cs="Times New Roman"/>
          <w:i/>
          <w:iCs/>
          <w:color w:val="00B050"/>
          <w:sz w:val="24"/>
          <w:szCs w:val="24"/>
        </w:rPr>
        <w:t>Run</w:t>
      </w:r>
      <w:r>
        <w:rPr>
          <w:rFonts w:hint="eastAsia" w:ascii="Times New Roman" w:hAnsi="Times New Roman" w:eastAsia="宋体" w:cs="Times New Roman"/>
          <w:sz w:val="24"/>
          <w:szCs w:val="24"/>
        </w:rPr>
        <w:t>”</w:t>
      </w:r>
      <w:r>
        <w:rPr>
          <w:rFonts w:ascii="Times New Roman" w:hAnsi="Times New Roman" w:eastAsia="宋体" w:cs="Times New Roman"/>
          <w:sz w:val="24"/>
          <w:szCs w:val="24"/>
        </w:rPr>
        <w:t>。几分钟后，在输出文件夹中生成得到的文件。</w:t>
      </w:r>
    </w:p>
    <w:p>
      <w:pPr>
        <w:widowControl/>
        <w:spacing w:line="300" w:lineRule="auto"/>
        <w:jc w:val="left"/>
        <w:rPr>
          <w:rFonts w:ascii="Times New Roman" w:hAnsi="Times New Roman" w:eastAsia="宋体" w:cs="Times New Roman"/>
          <w:sz w:val="24"/>
          <w:szCs w:val="24"/>
        </w:rPr>
      </w:pPr>
    </w:p>
    <w:p>
      <w:pPr>
        <w:widowControl/>
        <w:spacing w:line="300" w:lineRule="auto"/>
        <w:jc w:val="left"/>
        <w:rPr>
          <w:rFonts w:ascii="Times New Roman" w:hAnsi="Times New Roman" w:eastAsia="宋体" w:cs="Times New Roman"/>
          <w:sz w:val="24"/>
          <w:szCs w:val="24"/>
        </w:rPr>
      </w:pPr>
    </w:p>
    <w:p>
      <w:pPr>
        <w:widowControl/>
        <w:spacing w:line="300" w:lineRule="auto"/>
        <w:jc w:val="left"/>
        <w:rPr>
          <w:rFonts w:ascii="Times New Roman" w:hAnsi="Times New Roman" w:eastAsia="宋体" w:cs="Times New Roman"/>
          <w:sz w:val="24"/>
          <w:szCs w:val="24"/>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如果记录系统不在上述系统中，NIRS-KIT 还提供手动输入功能，以生成所需的数据格式。这里使用者只需根据工具箱中包含的样本文件中的格式（</w:t>
      </w:r>
      <w:r>
        <w:rPr>
          <w:rFonts w:ascii="Times New Roman" w:hAnsi="Times New Roman" w:eastAsia="宋体" w:cs="Times New Roman"/>
          <w:color w:val="C00000"/>
          <w:sz w:val="22"/>
        </w:rPr>
        <w:t>...\NIRS_KIT\Sample_Data\Temp_DataSource\Manual Input</w:t>
      </w:r>
      <w:r>
        <w:rPr>
          <w:rFonts w:ascii="Times New Roman" w:hAnsi="Times New Roman" w:eastAsia="宋体" w:cs="Times New Roman"/>
          <w:sz w:val="22"/>
        </w:rPr>
        <w:t>），将其原始数据（光密度数据或血红蛋白浓度数据）重新组织为特定格式（.csv）。</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NIRS-KIT 与两个常用的 fNIRS 数据分析工具包具有良好的兼容性。NIRS- SPM（.mat）或 HomER2（.NIRS）的原始和预处理后的 fNIRS 时间进程数据， NIRS-KIT 支持读取和保存这些数据格式。</w:t>
      </w:r>
    </w:p>
    <w:p>
      <w:pPr>
        <w:pStyle w:val="5"/>
        <w:spacing w:before="120" w:after="120" w:line="300" w:lineRule="auto"/>
        <w:rPr>
          <w:rFonts w:ascii="Times New Roman" w:hAnsi="Times New Roman" w:eastAsia="宋体" w:cs="Times New Roman"/>
          <w:sz w:val="24"/>
          <w:szCs w:val="24"/>
        </w:rPr>
      </w:pPr>
      <w:r>
        <w:rPr>
          <w:rFonts w:ascii="Times New Roman" w:hAnsi="Times New Roman" w:eastAsia="宋体" w:cs="Times New Roman"/>
          <w:sz w:val="24"/>
          <w:szCs w:val="24"/>
        </w:rPr>
        <w:t>4.1.2 空间信息准备 (光极板设置)</w:t>
      </w:r>
    </w:p>
    <w:p>
      <w:pPr>
        <w:spacing w:line="300" w:lineRule="auto"/>
        <w:rPr>
          <w:rFonts w:ascii="Times New Roman" w:hAnsi="Times New Roman" w:eastAsia="宋体" w:cs="Times New Roman"/>
          <w:sz w:val="22"/>
        </w:rPr>
      </w:pPr>
      <w:r>
        <w:rPr>
          <w:rFonts w:ascii="Times New Roman" w:hAnsi="Times New Roman" w:eastAsia="宋体" w:cs="Times New Roman"/>
          <w:sz w:val="22"/>
        </w:rPr>
        <w:t>通道的几何形状对于检查时间进程信号和结果可视化非常有用，特别是在采用复杂或不规则光极排布设计时。NIRS-KIT 在工具包的样例文件夹中提供了几种标准光极设置（包括标准 3×3、3×5、3×5×2、3×11 和 4×4 光极排布）。</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w:t>
      </w:r>
      <w:r>
        <w:rPr>
          <w:rFonts w:ascii="Times New Roman" w:hAnsi="Times New Roman" w:eastAsia="宋体" w:cs="Times New Roman"/>
          <w:color w:val="00B0F0"/>
          <w:sz w:val="22"/>
        </w:rPr>
        <w:t>可选但推荐</w:t>
      </w:r>
      <w:r>
        <w:rPr>
          <w:rFonts w:ascii="Times New Roman" w:hAnsi="Times New Roman" w:eastAsia="宋体" w:cs="Times New Roman"/>
          <w:sz w:val="22"/>
        </w:rPr>
        <w:t>]：如果希望将光极组信息与原始 fNIRS 时间进程数据集成到一个 NIRS-KIT 格式文件（.mat）中，在选择原始 fNIRS 时间进程文件夹和相应数据类型后请：</w:t>
      </w:r>
    </w:p>
    <w:p>
      <w:pPr>
        <w:spacing w:line="300" w:lineRule="auto"/>
        <w:rPr>
          <w:rFonts w:ascii="Times New Roman" w:hAnsi="Times New Roman" w:eastAsia="宋体" w:cs="Times New Roman"/>
          <w:sz w:val="22"/>
        </w:rPr>
      </w:pPr>
    </w:p>
    <w:p>
      <w:pPr>
        <w:numPr>
          <w:ilvl w:val="0"/>
          <w:numId w:val="4"/>
        </w:numPr>
        <w:spacing w:line="300" w:lineRule="auto"/>
        <w:rPr>
          <w:rFonts w:ascii="Times New Roman" w:hAnsi="Times New Roman" w:eastAsia="宋体" w:cs="Times New Roman"/>
          <w:sz w:val="22"/>
        </w:rPr>
      </w:pPr>
      <w:r>
        <w:rPr>
          <w:rFonts w:ascii="Times New Roman" w:hAnsi="Times New Roman" w:eastAsia="宋体" w:cs="Times New Roman"/>
          <w:sz w:val="22"/>
        </w:rPr>
        <w:t>选中</w:t>
      </w:r>
      <w:r>
        <w:rPr>
          <w:rFonts w:hint="eastAsia" w:ascii="Times New Roman" w:hAnsi="Times New Roman" w:eastAsia="宋体" w:cs="Times New Roman"/>
          <w:sz w:val="22"/>
        </w:rPr>
        <w:t>“</w:t>
      </w:r>
      <w:r>
        <w:rPr>
          <w:rFonts w:ascii="Times New Roman" w:hAnsi="Times New Roman" w:eastAsia="宋体" w:cs="Times New Roman"/>
          <w:sz w:val="22"/>
        </w:rPr>
        <w:t>2D Probe Set</w:t>
      </w:r>
      <w:r>
        <w:rPr>
          <w:rFonts w:hint="eastAsia" w:ascii="Times New Roman" w:hAnsi="Times New Roman" w:eastAsia="宋体" w:cs="Times New Roman"/>
          <w:sz w:val="22"/>
        </w:rPr>
        <w:t>”</w:t>
      </w:r>
      <w:r>
        <w:rPr>
          <w:rFonts w:ascii="Times New Roman" w:hAnsi="Times New Roman" w:eastAsia="宋体" w:cs="Times New Roman"/>
          <w:sz w:val="22"/>
        </w:rPr>
        <w:t>以添加光极组文件（</w:t>
      </w:r>
      <w:r>
        <w:rPr>
          <w:rFonts w:ascii="Times New Roman" w:hAnsi="Times New Roman" w:eastAsia="宋体" w:cs="Times New Roman"/>
          <w:color w:val="C00000"/>
          <w:sz w:val="22"/>
        </w:rPr>
        <w:t>*.mat</w:t>
      </w:r>
      <w:r>
        <w:rPr>
          <w:rFonts w:ascii="Times New Roman" w:hAnsi="Times New Roman" w:eastAsia="宋体" w:cs="Times New Roman"/>
          <w:sz w:val="22"/>
        </w:rPr>
        <w:t>）：标准光极组文件位于样例文件夹中（</w:t>
      </w:r>
      <w:r>
        <w:rPr>
          <w:rFonts w:ascii="Times New Roman" w:hAnsi="Times New Roman" w:eastAsia="宋体" w:cs="Times New Roman"/>
          <w:color w:val="C00000"/>
          <w:sz w:val="22"/>
        </w:rPr>
        <w:t>…\NIRS_KIT\Sample_Data\Temple_2D_Probeset</w:t>
      </w:r>
      <w:r>
        <w:rPr>
          <w:rFonts w:ascii="Times New Roman" w:hAnsi="Times New Roman" w:eastAsia="宋体" w:cs="Times New Roman"/>
          <w:sz w:val="22"/>
        </w:rPr>
        <w:t>）；</w:t>
      </w:r>
    </w:p>
    <w:p>
      <w:pPr>
        <w:numPr>
          <w:ilvl w:val="0"/>
          <w:numId w:val="4"/>
        </w:numPr>
        <w:spacing w:line="300" w:lineRule="auto"/>
        <w:rPr>
          <w:rFonts w:ascii="Times New Roman" w:hAnsi="Times New Roman" w:eastAsia="宋体" w:cs="Times New Roman"/>
          <w:sz w:val="22"/>
        </w:rPr>
      </w:pPr>
      <w:r>
        <w:rPr>
          <w:rFonts w:hint="eastAsia" w:ascii="Times New Roman" w:hAnsi="Times New Roman" w:eastAsia="宋体" w:cs="Times New Roman"/>
          <w:sz w:val="22"/>
        </w:rPr>
        <w:t>点击“</w:t>
      </w:r>
      <w:r>
        <w:rPr>
          <w:rFonts w:ascii="Times New Roman" w:hAnsi="Times New Roman" w:eastAsia="宋体" w:cs="Times New Roman"/>
          <w:i/>
          <w:iCs/>
          <w:color w:val="00B050"/>
          <w:sz w:val="22"/>
        </w:rPr>
        <w:t>Run</w:t>
      </w:r>
      <w:r>
        <w:rPr>
          <w:rFonts w:hint="eastAsia" w:ascii="Times New Roman" w:hAnsi="Times New Roman" w:eastAsia="宋体" w:cs="Times New Roman"/>
          <w:sz w:val="22"/>
        </w:rPr>
        <w:t>”</w:t>
      </w:r>
      <w:r>
        <w:rPr>
          <w:rFonts w:ascii="Times New Roman" w:hAnsi="Times New Roman" w:eastAsia="宋体" w:cs="Times New Roman"/>
          <w:sz w:val="22"/>
        </w:rPr>
        <w:t>执行 fNIRS 数据整合；</w:t>
      </w:r>
    </w:p>
    <w:p>
      <w:pPr>
        <w:spacing w:line="300" w:lineRule="auto"/>
        <w:ind w:left="420" w:leftChars="200"/>
        <w:rPr>
          <w:rFonts w:ascii="Times New Roman" w:hAnsi="Times New Roman" w:eastAsia="宋体" w:cs="Times New Roman"/>
          <w:sz w:val="22"/>
        </w:rPr>
      </w:pPr>
      <w:r>
        <w:rPr>
          <w:rFonts w:ascii="Times New Roman" w:hAnsi="Times New Roman" w:eastAsia="宋体" w:cs="Times New Roman"/>
          <w:sz w:val="22"/>
        </w:rPr>
        <w:t>如果没有合适的光极排布文件，使用者可以使用</w:t>
      </w:r>
      <w:r>
        <w:rPr>
          <w:rFonts w:hint="eastAsia" w:ascii="Times New Roman" w:hAnsi="Times New Roman" w:eastAsia="宋体" w:cs="Times New Roman"/>
          <w:sz w:val="22"/>
        </w:rPr>
        <w:t>“</w:t>
      </w:r>
      <w:r>
        <w:rPr>
          <w:rFonts w:ascii="Times New Roman" w:hAnsi="Times New Roman" w:eastAsia="宋体" w:cs="Times New Roman"/>
          <w:sz w:val="22"/>
        </w:rPr>
        <w:t>Topomaker</w:t>
      </w:r>
      <w:r>
        <w:rPr>
          <w:rFonts w:hint="eastAsia" w:ascii="Times New Roman" w:hAnsi="Times New Roman" w:eastAsia="宋体" w:cs="Times New Roman"/>
          <w:sz w:val="22"/>
        </w:rPr>
        <w:t>”</w:t>
      </w:r>
      <w:r>
        <w:rPr>
          <w:rFonts w:ascii="Times New Roman" w:hAnsi="Times New Roman" w:eastAsia="宋体" w:cs="Times New Roman"/>
          <w:sz w:val="22"/>
        </w:rPr>
        <w:t>模块以简单灵活的方式生成包含任意排列的发射极和接收极的自定义光极设置文件。</w:t>
      </w:r>
      <w:r>
        <w:rPr>
          <w:rFonts w:hint="eastAsia" w:ascii="Times New Roman" w:hAnsi="Times New Roman" w:eastAsia="宋体" w:cs="Times New Roman"/>
          <w:sz w:val="22"/>
        </w:rPr>
        <w:t>点击</w:t>
      </w:r>
      <w:r>
        <w:rPr>
          <w:rFonts w:ascii="Times New Roman" w:hAnsi="Times New Roman" w:eastAsia="宋体" w:cs="Times New Roman"/>
          <w:sz w:val="22"/>
        </w:rPr>
        <w:t xml:space="preserve"> fNIRS 数据准备主界面（图 4.1）中的</w:t>
      </w:r>
      <w:r>
        <w:rPr>
          <w:rFonts w:hint="eastAsia" w:ascii="Times New Roman" w:hAnsi="Times New Roman" w:eastAsia="宋体" w:cs="Times New Roman"/>
          <w:sz w:val="22"/>
        </w:rPr>
        <w:t>“</w:t>
      </w:r>
      <w:r>
        <w:rPr>
          <w:rFonts w:ascii="Times New Roman" w:hAnsi="Times New Roman" w:eastAsia="宋体" w:cs="Times New Roman"/>
          <w:i/>
          <w:iCs/>
          <w:color w:val="00B050"/>
          <w:sz w:val="22"/>
        </w:rPr>
        <w:t>2D Topo-maker</w:t>
      </w:r>
      <w:r>
        <w:rPr>
          <w:rFonts w:hint="eastAsia" w:ascii="Times New Roman" w:hAnsi="Times New Roman" w:eastAsia="宋体" w:cs="Times New Roman"/>
          <w:sz w:val="22"/>
        </w:rPr>
        <w:t>”</w:t>
      </w:r>
      <w:r>
        <w:rPr>
          <w:rFonts w:ascii="Times New Roman" w:hAnsi="Times New Roman" w:eastAsia="宋体" w:cs="Times New Roman"/>
          <w:sz w:val="22"/>
        </w:rPr>
        <w:t>打开（见图 4.1.2.1）。</w:t>
      </w: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3505835" cy="2656205"/>
            <wp:effectExtent l="0" t="0" r="18415" b="1079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
                    <a:stretch>
                      <a:fillRect/>
                    </a:stretch>
                  </pic:blipFill>
                  <pic:spPr>
                    <a:xfrm>
                      <a:off x="0" y="0"/>
                      <a:ext cx="3505835" cy="2656205"/>
                    </a:xfrm>
                    <a:prstGeom prst="rect">
                      <a:avLst/>
                    </a:prstGeom>
                  </pic:spPr>
                </pic:pic>
              </a:graphicData>
            </a:graphic>
          </wp:inline>
        </w:drawing>
      </w:r>
    </w:p>
    <w:p>
      <w:pPr>
        <w:widowControl/>
        <w:spacing w:line="300" w:lineRule="auto"/>
        <w:jc w:val="center"/>
        <w:rPr>
          <w:rFonts w:ascii="Times New Roman" w:hAnsi="Times New Roman" w:eastAsia="宋体" w:cs="Times New Roman"/>
          <w:szCs w:val="21"/>
        </w:rPr>
      </w:pPr>
      <w:r>
        <w:rPr>
          <w:rFonts w:ascii="Times New Roman" w:hAnsi="Times New Roman" w:eastAsia="宋体" w:cs="Times New Roman"/>
          <w:szCs w:val="21"/>
        </w:rPr>
        <w:t>图 4.1.2.1 TNIRS-KIT Topo-maker主界面</w:t>
      </w:r>
    </w:p>
    <w:p>
      <w:pPr>
        <w:spacing w:line="300" w:lineRule="auto"/>
        <w:jc w:val="center"/>
        <w:rPr>
          <w:rFonts w:ascii="Times New Roman" w:hAnsi="Times New Roman" w:eastAsia="宋体" w:cs="Times New Roman"/>
        </w:rPr>
      </w:pPr>
    </w:p>
    <w:p>
      <w:pPr>
        <w:numPr>
          <w:ilvl w:val="0"/>
          <w:numId w:val="4"/>
        </w:numPr>
        <w:spacing w:line="300" w:lineRule="auto"/>
        <w:rPr>
          <w:rFonts w:ascii="Times New Roman" w:hAnsi="Times New Roman" w:eastAsia="宋体" w:cs="Times New Roman"/>
          <w:sz w:val="22"/>
        </w:rPr>
      </w:pPr>
      <w:r>
        <w:rPr>
          <w:rFonts w:ascii="Times New Roman" w:hAnsi="Times New Roman" w:eastAsia="宋体" w:cs="Times New Roman"/>
          <w:sz w:val="22"/>
        </w:rPr>
        <w:t>点击</w:t>
      </w:r>
      <w:r>
        <w:rPr>
          <w:rFonts w:hint="eastAsia" w:ascii="Times New Roman" w:hAnsi="Times New Roman" w:eastAsia="宋体" w:cs="Times New Roman"/>
          <w:sz w:val="22"/>
        </w:rPr>
        <w:t>“</w:t>
      </w:r>
      <w:r>
        <w:rPr>
          <w:rFonts w:ascii="Times New Roman" w:hAnsi="Times New Roman" w:eastAsia="宋体" w:cs="Times New Roman"/>
          <w:i/>
          <w:iCs/>
          <w:color w:val="00B050"/>
          <w:sz w:val="22"/>
        </w:rPr>
        <w:t>Add</w:t>
      </w:r>
      <w:r>
        <w:rPr>
          <w:rFonts w:hint="eastAsia" w:ascii="Times New Roman" w:hAnsi="Times New Roman" w:eastAsia="宋体" w:cs="Times New Roman"/>
          <w:sz w:val="22"/>
        </w:rPr>
        <w:t>”</w:t>
      </w:r>
      <w:r>
        <w:rPr>
          <w:rFonts w:ascii="Times New Roman" w:hAnsi="Times New Roman" w:eastAsia="宋体" w:cs="Times New Roman"/>
          <w:sz w:val="22"/>
        </w:rPr>
        <w:t xml:space="preserve"> 以创建新的光极组：（</w:t>
      </w:r>
      <w:r>
        <w:rPr>
          <w:rFonts w:ascii="Times New Roman" w:hAnsi="Times New Roman" w:eastAsia="宋体" w:cs="Times New Roman"/>
          <w:color w:val="C00000"/>
          <w:sz w:val="22"/>
        </w:rPr>
        <w:t>如果有多个单独的光极排布，请重复此操作进行添加</w:t>
      </w:r>
      <w:r>
        <w:rPr>
          <w:rFonts w:ascii="Times New Roman" w:hAnsi="Times New Roman" w:eastAsia="宋体" w:cs="Times New Roman"/>
          <w:sz w:val="22"/>
        </w:rPr>
        <w:t>）；</w:t>
      </w:r>
    </w:p>
    <w:p>
      <w:pPr>
        <w:numPr>
          <w:ilvl w:val="0"/>
          <w:numId w:val="4"/>
        </w:numPr>
        <w:spacing w:line="300" w:lineRule="auto"/>
        <w:rPr>
          <w:rFonts w:ascii="Times New Roman" w:hAnsi="Times New Roman" w:eastAsia="宋体" w:cs="Times New Roman"/>
          <w:sz w:val="22"/>
        </w:rPr>
      </w:pPr>
      <w:r>
        <w:rPr>
          <w:rFonts w:ascii="Times New Roman" w:hAnsi="Times New Roman" w:eastAsia="宋体" w:cs="Times New Roman"/>
          <w:sz w:val="22"/>
        </w:rPr>
        <w:t>光极板配置:</w:t>
      </w:r>
    </w:p>
    <w:p>
      <w:pPr>
        <w:numPr>
          <w:ilvl w:val="0"/>
          <w:numId w:val="5"/>
        </w:numPr>
        <w:spacing w:line="300" w:lineRule="auto"/>
        <w:rPr>
          <w:rFonts w:ascii="Times New Roman" w:hAnsi="Times New Roman" w:eastAsia="宋体" w:cs="Times New Roman"/>
          <w:sz w:val="22"/>
        </w:rPr>
      </w:pPr>
      <w:r>
        <w:rPr>
          <w:rFonts w:ascii="Times New Roman" w:hAnsi="Times New Roman" w:eastAsia="宋体" w:cs="Times New Roman"/>
          <w:sz w:val="22"/>
        </w:rPr>
        <w:t>设置空白画布的方形矩阵密度：默认值（10x10）。如有必要，可调整矩阵的大小；</w:t>
      </w:r>
    </w:p>
    <w:p>
      <w:pPr>
        <w:numPr>
          <w:ilvl w:val="0"/>
          <w:numId w:val="5"/>
        </w:numPr>
        <w:spacing w:line="300" w:lineRule="auto"/>
        <w:rPr>
          <w:rFonts w:ascii="Times New Roman" w:hAnsi="Times New Roman" w:eastAsia="宋体" w:cs="Times New Roman"/>
          <w:sz w:val="22"/>
        </w:rPr>
      </w:pPr>
      <w:r>
        <w:rPr>
          <w:rFonts w:ascii="Times New Roman" w:hAnsi="Times New Roman" w:eastAsia="宋体" w:cs="Times New Roman"/>
          <w:sz w:val="22"/>
        </w:rPr>
        <w:t>在</w:t>
      </w:r>
      <w:r>
        <w:rPr>
          <w:rFonts w:hint="eastAsia" w:ascii="Times New Roman" w:hAnsi="Times New Roman" w:eastAsia="宋体" w:cs="Times New Roman"/>
          <w:sz w:val="22"/>
        </w:rPr>
        <w:t>“</w:t>
      </w:r>
      <w:r>
        <w:rPr>
          <w:rFonts w:ascii="Times New Roman" w:hAnsi="Times New Roman" w:eastAsia="宋体" w:cs="Times New Roman"/>
          <w:sz w:val="22"/>
        </w:rPr>
        <w:t>Probe configuration</w:t>
      </w:r>
      <w:r>
        <w:rPr>
          <w:rFonts w:hint="eastAsia" w:ascii="Times New Roman" w:hAnsi="Times New Roman" w:eastAsia="宋体" w:cs="Times New Roman"/>
          <w:sz w:val="22"/>
        </w:rPr>
        <w:t>”</w:t>
      </w:r>
      <w:r>
        <w:rPr>
          <w:rFonts w:ascii="Times New Roman" w:hAnsi="Times New Roman" w:eastAsia="宋体" w:cs="Times New Roman"/>
          <w:sz w:val="22"/>
        </w:rPr>
        <w:t>中切换画笔，然后</w:t>
      </w:r>
      <w:r>
        <w:rPr>
          <w:rFonts w:hint="eastAsia" w:ascii="Times New Roman" w:hAnsi="Times New Roman" w:eastAsia="宋体" w:cs="Times New Roman"/>
          <w:sz w:val="22"/>
        </w:rPr>
        <w:t>点击</w:t>
      </w:r>
      <w:r>
        <w:rPr>
          <w:rFonts w:ascii="Times New Roman" w:hAnsi="Times New Roman" w:eastAsia="宋体" w:cs="Times New Roman"/>
          <w:sz w:val="22"/>
        </w:rPr>
        <w:t xml:space="preserve">并为相应的方块着色（见图 </w:t>
      </w:r>
      <w:r>
        <w:rPr>
          <w:rFonts w:ascii="Times New Roman" w:hAnsi="Times New Roman" w:eastAsia="宋体" w:cs="Times New Roman"/>
        </w:rPr>
        <w:t xml:space="preserve"> 4.1.2.2</w:t>
      </w:r>
      <w:r>
        <w:rPr>
          <w:rFonts w:ascii="Times New Roman" w:hAnsi="Times New Roman" w:eastAsia="宋体" w:cs="Times New Roman"/>
          <w:sz w:val="22"/>
        </w:rPr>
        <w:t>）。</w:t>
      </w:r>
      <w:r>
        <w:rPr>
          <w:rFonts w:ascii="Times New Roman" w:hAnsi="Times New Roman" w:eastAsia="宋体" w:cs="Times New Roman"/>
          <w:color w:val="C00000"/>
          <w:sz w:val="22"/>
        </w:rPr>
        <w:t>红色</w:t>
      </w:r>
      <w:r>
        <w:rPr>
          <w:rFonts w:ascii="Times New Roman" w:hAnsi="Times New Roman" w:eastAsia="宋体" w:cs="Times New Roman"/>
          <w:sz w:val="22"/>
        </w:rPr>
        <w:t>：发射极；</w:t>
      </w:r>
      <w:r>
        <w:rPr>
          <w:rFonts w:ascii="Times New Roman" w:hAnsi="Times New Roman" w:eastAsia="宋体" w:cs="Times New Roman"/>
          <w:color w:val="00B050"/>
          <w:sz w:val="22"/>
        </w:rPr>
        <w:t>蓝色</w:t>
      </w:r>
      <w:r>
        <w:rPr>
          <w:rFonts w:ascii="Times New Roman" w:hAnsi="Times New Roman" w:eastAsia="宋体" w:cs="Times New Roman"/>
          <w:sz w:val="22"/>
        </w:rPr>
        <w:t>：接收极；</w:t>
      </w:r>
      <w:r>
        <w:rPr>
          <w:rFonts w:ascii="Times New Roman" w:hAnsi="Times New Roman" w:eastAsia="宋体" w:cs="Times New Roman"/>
          <w:color w:val="0070C0"/>
          <w:sz w:val="22"/>
        </w:rPr>
        <w:t>绿色</w:t>
      </w:r>
      <w:r>
        <w:rPr>
          <w:rFonts w:ascii="Times New Roman" w:hAnsi="Times New Roman" w:eastAsia="宋体" w:cs="Times New Roman"/>
          <w:sz w:val="22"/>
        </w:rPr>
        <w:t>：通道；</w:t>
      </w:r>
    </w:p>
    <w:p>
      <w:pPr>
        <w:numPr>
          <w:ilvl w:val="0"/>
          <w:numId w:val="5"/>
        </w:numPr>
        <w:spacing w:line="300" w:lineRule="auto"/>
        <w:rPr>
          <w:rFonts w:ascii="Times New Roman" w:hAnsi="Times New Roman" w:eastAsia="宋体" w:cs="Times New Roman"/>
          <w:sz w:val="22"/>
        </w:rPr>
      </w:pPr>
      <w:r>
        <w:rPr>
          <w:rFonts w:ascii="Times New Roman" w:hAnsi="Times New Roman" w:eastAsia="宋体" w:cs="Times New Roman"/>
          <w:sz w:val="22"/>
        </w:rPr>
        <w:t xml:space="preserve">c) </w:t>
      </w:r>
      <w:r>
        <w:rPr>
          <w:rFonts w:hint="eastAsia" w:ascii="Times New Roman" w:hAnsi="Times New Roman" w:eastAsia="宋体" w:cs="Times New Roman"/>
          <w:sz w:val="22"/>
        </w:rPr>
        <w:t>点击“</w:t>
      </w:r>
      <w:r>
        <w:rPr>
          <w:rFonts w:ascii="Times New Roman" w:hAnsi="Times New Roman" w:eastAsia="宋体" w:cs="Times New Roman"/>
          <w:i/>
          <w:iCs/>
          <w:color w:val="00B050"/>
          <w:sz w:val="22"/>
        </w:rPr>
        <w:t>Done</w:t>
      </w:r>
      <w:r>
        <w:rPr>
          <w:rFonts w:hint="eastAsia" w:ascii="Times New Roman" w:hAnsi="Times New Roman" w:eastAsia="宋体" w:cs="Times New Roman"/>
          <w:sz w:val="22"/>
        </w:rPr>
        <w:t>”</w:t>
      </w:r>
      <w:r>
        <w:rPr>
          <w:rFonts w:ascii="Times New Roman" w:hAnsi="Times New Roman" w:eastAsia="宋体" w:cs="Times New Roman"/>
          <w:sz w:val="22"/>
        </w:rPr>
        <w:t>锁定光极配置面板，并激活光极标签面板(可以通过</w:t>
      </w:r>
      <w:r>
        <w:rPr>
          <w:rFonts w:hint="eastAsia" w:ascii="Times New Roman" w:hAnsi="Times New Roman" w:eastAsia="宋体" w:cs="Times New Roman"/>
          <w:sz w:val="22"/>
        </w:rPr>
        <w:t>点击</w:t>
      </w:r>
      <w:r>
        <w:rPr>
          <w:rFonts w:ascii="Times New Roman" w:hAnsi="Times New Roman" w:eastAsia="宋体" w:cs="Times New Roman"/>
          <w:sz w:val="22"/>
        </w:rPr>
        <w:t xml:space="preserve"> </w:t>
      </w:r>
      <w:r>
        <w:rPr>
          <w:rFonts w:hint="eastAsia" w:ascii="Times New Roman" w:hAnsi="Times New Roman" w:eastAsia="宋体" w:cs="Times New Roman"/>
          <w:sz w:val="22"/>
        </w:rPr>
        <w:t>“</w:t>
      </w:r>
      <w:r>
        <w:rPr>
          <w:rFonts w:ascii="Times New Roman" w:hAnsi="Times New Roman" w:eastAsia="宋体" w:cs="Times New Roman"/>
          <w:i/>
          <w:iCs/>
          <w:color w:val="00B050"/>
          <w:sz w:val="22"/>
        </w:rPr>
        <w:t>Edit</w:t>
      </w:r>
      <w:r>
        <w:rPr>
          <w:rFonts w:hint="eastAsia" w:ascii="Times New Roman" w:hAnsi="Times New Roman" w:eastAsia="宋体" w:cs="Times New Roman"/>
          <w:sz w:val="22"/>
        </w:rPr>
        <w:t>”</w:t>
      </w:r>
      <w:r>
        <w:rPr>
          <w:rFonts w:ascii="Times New Roman" w:hAnsi="Times New Roman" w:eastAsia="宋体" w:cs="Times New Roman"/>
          <w:sz w:val="22"/>
        </w:rPr>
        <w:t>解锁光极配置)。</w:t>
      </w: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4057015" cy="3074035"/>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2"/>
                    <a:stretch>
                      <a:fillRect/>
                    </a:stretch>
                  </pic:blipFill>
                  <pic:spPr>
                    <a:xfrm>
                      <a:off x="0" y="0"/>
                      <a:ext cx="4057200" cy="3074400"/>
                    </a:xfrm>
                    <a:prstGeom prst="rect">
                      <a:avLst/>
                    </a:prstGeom>
                  </pic:spPr>
                </pic:pic>
              </a:graphicData>
            </a:graphic>
          </wp:inline>
        </w:drawing>
      </w:r>
    </w:p>
    <w:p>
      <w:pPr>
        <w:widowControl/>
        <w:spacing w:line="300" w:lineRule="auto"/>
        <w:jc w:val="center"/>
        <w:rPr>
          <w:rFonts w:ascii="Times New Roman" w:hAnsi="Times New Roman" w:eastAsia="宋体" w:cs="Times New Roman"/>
          <w:szCs w:val="21"/>
        </w:rPr>
      </w:pPr>
      <w:r>
        <w:rPr>
          <w:rFonts w:ascii="Times New Roman" w:hAnsi="Times New Roman" w:eastAsia="宋体" w:cs="Times New Roman"/>
          <w:szCs w:val="21"/>
        </w:rPr>
        <w:t>图 4.1.2.2 NIRS-KIT Topo-maker 光极板配置</w:t>
      </w:r>
    </w:p>
    <w:p>
      <w:pPr>
        <w:widowControl/>
        <w:spacing w:line="300" w:lineRule="auto"/>
        <w:jc w:val="center"/>
        <w:rPr>
          <w:rFonts w:ascii="Times New Roman" w:hAnsi="Times New Roman" w:eastAsia="宋体" w:cs="Times New Roman"/>
          <w:szCs w:val="21"/>
        </w:rPr>
      </w:pPr>
    </w:p>
    <w:p>
      <w:pPr>
        <w:numPr>
          <w:ilvl w:val="0"/>
          <w:numId w:val="4"/>
        </w:numPr>
        <w:spacing w:line="300" w:lineRule="auto"/>
        <w:rPr>
          <w:rFonts w:ascii="Times New Roman" w:hAnsi="Times New Roman" w:eastAsia="宋体" w:cs="Times New Roman"/>
          <w:sz w:val="22"/>
        </w:rPr>
      </w:pPr>
      <w:r>
        <w:rPr>
          <w:rFonts w:ascii="Times New Roman" w:hAnsi="Times New Roman" w:eastAsia="宋体" w:cs="Times New Roman"/>
          <w:sz w:val="22"/>
        </w:rPr>
        <w:t>光极标签：</w:t>
      </w:r>
    </w:p>
    <w:p>
      <w:pPr>
        <w:spacing w:line="300" w:lineRule="auto"/>
        <w:ind w:left="420" w:leftChars="200"/>
        <w:rPr>
          <w:rFonts w:ascii="Times New Roman" w:hAnsi="Times New Roman" w:eastAsia="宋体" w:cs="Times New Roman"/>
          <w:sz w:val="22"/>
        </w:rPr>
      </w:pPr>
      <w:r>
        <w:rPr>
          <w:rFonts w:ascii="Times New Roman" w:hAnsi="Times New Roman" w:eastAsia="宋体" w:cs="Times New Roman"/>
          <w:sz w:val="22"/>
        </w:rPr>
        <w:t>有两种方法可以标记光极和通道：</w:t>
      </w:r>
    </w:p>
    <w:p>
      <w:pPr>
        <w:numPr>
          <w:ilvl w:val="0"/>
          <w:numId w:val="6"/>
        </w:numPr>
        <w:spacing w:before="161" w:line="300" w:lineRule="auto"/>
        <w:ind w:right="5045"/>
        <w:jc w:val="left"/>
        <w:rPr>
          <w:rFonts w:ascii="Times New Roman" w:hAnsi="Times New Roman" w:eastAsia="宋体" w:cs="Times New Roman"/>
          <w:color w:val="00B0F0"/>
          <w:sz w:val="24"/>
        </w:rPr>
      </w:pPr>
      <w:r>
        <w:rPr>
          <w:rFonts w:ascii="Times New Roman" w:hAnsi="Times New Roman" w:eastAsia="宋体" w:cs="Times New Roman"/>
          <w:color w:val="00B0F0"/>
          <w:sz w:val="22"/>
        </w:rPr>
        <w:t>自动标注:</w:t>
      </w:r>
    </w:p>
    <w:p>
      <w:pPr>
        <w:spacing w:line="300" w:lineRule="auto"/>
        <w:ind w:left="840" w:leftChars="400"/>
        <w:rPr>
          <w:rFonts w:ascii="Times New Roman" w:hAnsi="Times New Roman" w:eastAsia="宋体" w:cs="Times New Roman"/>
          <w:sz w:val="22"/>
        </w:rPr>
      </w:pPr>
      <w:r>
        <w:rPr>
          <w:rFonts w:ascii="Times New Roman" w:hAnsi="Times New Roman" w:eastAsia="宋体" w:cs="Times New Roman"/>
          <w:sz w:val="22"/>
        </w:rPr>
        <w:t>选择</w:t>
      </w:r>
      <w:r>
        <w:rPr>
          <w:rFonts w:hint="eastAsia" w:ascii="Times New Roman" w:hAnsi="Times New Roman" w:eastAsia="宋体" w:cs="Times New Roman"/>
          <w:sz w:val="22"/>
        </w:rPr>
        <w:t>“</w:t>
      </w:r>
      <w:r>
        <w:rPr>
          <w:rFonts w:ascii="Times New Roman" w:hAnsi="Times New Roman" w:eastAsia="宋体" w:cs="Times New Roman"/>
          <w:sz w:val="22"/>
        </w:rPr>
        <w:t>Row-by-Row</w:t>
      </w:r>
      <w:r>
        <w:rPr>
          <w:rFonts w:hint="eastAsia" w:ascii="Times New Roman" w:hAnsi="Times New Roman" w:eastAsia="宋体" w:cs="Times New Roman"/>
          <w:sz w:val="22"/>
        </w:rPr>
        <w:t>”</w:t>
      </w:r>
      <w:r>
        <w:rPr>
          <w:rFonts w:ascii="Times New Roman" w:hAnsi="Times New Roman" w:eastAsia="宋体" w:cs="Times New Roman"/>
          <w:sz w:val="22"/>
        </w:rPr>
        <w:t xml:space="preserve"> 或者</w:t>
      </w:r>
      <w:r>
        <w:rPr>
          <w:rFonts w:hint="eastAsia" w:ascii="Times New Roman" w:hAnsi="Times New Roman" w:eastAsia="宋体" w:cs="Times New Roman"/>
          <w:sz w:val="22"/>
        </w:rPr>
        <w:t>“</w:t>
      </w:r>
      <w:r>
        <w:rPr>
          <w:rFonts w:ascii="Times New Roman" w:hAnsi="Times New Roman" w:eastAsia="宋体" w:cs="Times New Roman"/>
          <w:sz w:val="22"/>
        </w:rPr>
        <w:t>Column-by-Column</w:t>
      </w:r>
      <w:r>
        <w:rPr>
          <w:rFonts w:hint="eastAsia" w:ascii="Times New Roman" w:hAnsi="Times New Roman" w:eastAsia="宋体" w:cs="Times New Roman"/>
          <w:sz w:val="22"/>
        </w:rPr>
        <w:t>”</w:t>
      </w:r>
      <w:r>
        <w:rPr>
          <w:rFonts w:ascii="Times New Roman" w:hAnsi="Times New Roman" w:eastAsia="宋体" w:cs="Times New Roman"/>
          <w:sz w:val="22"/>
        </w:rPr>
        <w:t>；点击自动标注。</w:t>
      </w:r>
    </w:p>
    <w:p>
      <w:pPr>
        <w:numPr>
          <w:ilvl w:val="0"/>
          <w:numId w:val="6"/>
        </w:numPr>
        <w:spacing w:before="161" w:line="300" w:lineRule="auto"/>
        <w:ind w:right="5045"/>
        <w:jc w:val="left"/>
        <w:rPr>
          <w:rFonts w:ascii="Times New Roman" w:hAnsi="Times New Roman" w:eastAsia="宋体" w:cs="Times New Roman"/>
          <w:color w:val="00B0F0"/>
          <w:sz w:val="22"/>
        </w:rPr>
      </w:pPr>
      <w:r>
        <w:rPr>
          <w:rFonts w:ascii="Times New Roman" w:hAnsi="Times New Roman" w:eastAsia="宋体" w:cs="Times New Roman"/>
          <w:color w:val="00B0F0"/>
          <w:sz w:val="22"/>
        </w:rPr>
        <w:t>手动标注:</w:t>
      </w:r>
    </w:p>
    <w:p>
      <w:pPr>
        <w:spacing w:line="300" w:lineRule="auto"/>
        <w:ind w:left="840" w:leftChars="400"/>
        <w:rPr>
          <w:rFonts w:ascii="Times New Roman" w:hAnsi="Times New Roman" w:eastAsia="宋体" w:cs="Times New Roman"/>
          <w:sz w:val="22"/>
        </w:rPr>
      </w:pPr>
      <w:r>
        <w:rPr>
          <w:rFonts w:ascii="Times New Roman" w:hAnsi="Times New Roman" w:eastAsia="宋体" w:cs="Times New Roman"/>
          <w:sz w:val="22"/>
        </w:rPr>
        <w:t>点击相应的方块，在弹出窗口输入或修改数字(如图 4.1.2.3)；</w:t>
      </w:r>
    </w:p>
    <w:p>
      <w:pPr>
        <w:numPr>
          <w:ilvl w:val="0"/>
          <w:numId w:val="4"/>
        </w:numPr>
        <w:spacing w:line="300" w:lineRule="auto"/>
        <w:rPr>
          <w:rFonts w:ascii="Times New Roman" w:hAnsi="Times New Roman" w:eastAsia="宋体" w:cs="Times New Roman"/>
          <w:sz w:val="22"/>
        </w:rPr>
      </w:pPr>
      <w:r>
        <w:rPr>
          <w:rFonts w:ascii="Times New Roman" w:hAnsi="Times New Roman" w:eastAsia="宋体" w:cs="Times New Roman"/>
          <w:sz w:val="22"/>
        </w:rPr>
        <w:t>完成上述所有设置后，</w:t>
      </w:r>
      <w:r>
        <w:rPr>
          <w:rFonts w:hint="eastAsia" w:ascii="Times New Roman" w:hAnsi="Times New Roman" w:eastAsia="宋体" w:cs="Times New Roman"/>
          <w:sz w:val="22"/>
        </w:rPr>
        <w:t>点击“</w:t>
      </w:r>
      <w:r>
        <w:rPr>
          <w:rFonts w:ascii="Times New Roman" w:hAnsi="Times New Roman" w:eastAsia="宋体" w:cs="Times New Roman"/>
          <w:sz w:val="22"/>
        </w:rPr>
        <w:t>save</w:t>
      </w:r>
      <w:r>
        <w:rPr>
          <w:rFonts w:hint="eastAsia" w:ascii="Times New Roman" w:hAnsi="Times New Roman" w:eastAsia="宋体" w:cs="Times New Roman"/>
          <w:sz w:val="22"/>
        </w:rPr>
        <w:t>”</w:t>
      </w:r>
      <w:r>
        <w:rPr>
          <w:rFonts w:ascii="Times New Roman" w:hAnsi="Times New Roman" w:eastAsia="宋体" w:cs="Times New Roman"/>
          <w:sz w:val="22"/>
        </w:rPr>
        <w:t>将当前光极组配置保存为 mat 文件。</w:t>
      </w: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4057015" cy="3074035"/>
            <wp:effectExtent l="0" t="0" r="63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3"/>
                    <a:stretch>
                      <a:fillRect/>
                    </a:stretch>
                  </pic:blipFill>
                  <pic:spPr>
                    <a:xfrm>
                      <a:off x="0" y="0"/>
                      <a:ext cx="4057200" cy="3074400"/>
                    </a:xfrm>
                    <a:prstGeom prst="rect">
                      <a:avLst/>
                    </a:prstGeom>
                  </pic:spPr>
                </pic:pic>
              </a:graphicData>
            </a:graphic>
          </wp:inline>
        </w:drawing>
      </w:r>
    </w:p>
    <w:p>
      <w:pPr>
        <w:widowControl/>
        <w:spacing w:line="300" w:lineRule="auto"/>
        <w:jc w:val="center"/>
        <w:rPr>
          <w:rFonts w:ascii="Times New Roman" w:hAnsi="Times New Roman" w:eastAsia="宋体" w:cs="Times New Roman"/>
          <w:szCs w:val="21"/>
        </w:rPr>
      </w:pPr>
      <w:r>
        <w:rPr>
          <w:rFonts w:ascii="Times New Roman" w:hAnsi="Times New Roman" w:eastAsia="宋体" w:cs="Times New Roman"/>
          <w:szCs w:val="21"/>
        </w:rPr>
        <w:t>图 4.1.2.3 NIRS-KIT Topo-maker 光极/通道标记</w:t>
      </w:r>
    </w:p>
    <w:p>
      <w:pPr>
        <w:pStyle w:val="13"/>
        <w:spacing w:after="0" w:afterAutospacing="0" w:line="300" w:lineRule="auto"/>
        <w:rPr>
          <w:rFonts w:ascii="Times New Roman" w:hAnsi="Times New Roman" w:cs="Times New Roman"/>
          <w:b/>
          <w:bCs/>
          <w:color w:val="C00000"/>
        </w:rPr>
      </w:pPr>
      <w:r>
        <w:rPr>
          <w:rFonts w:ascii="Times New Roman" w:hAnsi="Times New Roman" w:cs="Times New Roman"/>
          <w:b/>
          <w:bCs/>
          <w:color w:val="C00000"/>
        </w:rPr>
        <w:t>注意:</w:t>
      </w:r>
    </w:p>
    <w:p>
      <w:pPr>
        <w:numPr>
          <w:ilvl w:val="0"/>
          <w:numId w:val="7"/>
        </w:numPr>
        <w:spacing w:line="300" w:lineRule="auto"/>
        <w:rPr>
          <w:rFonts w:ascii="Times New Roman" w:hAnsi="Times New Roman" w:eastAsia="宋体" w:cs="Times New Roman"/>
          <w:sz w:val="22"/>
        </w:rPr>
      </w:pPr>
      <w:r>
        <w:rPr>
          <w:rFonts w:ascii="Times New Roman" w:hAnsi="Times New Roman" w:eastAsia="宋体" w:cs="Times New Roman"/>
          <w:sz w:val="22"/>
        </w:rPr>
        <w:t xml:space="preserve">如果多个单独的光极组覆盖了感兴趣的区域，编辑所有光极，然后将其保存到一个 mat 文件中（见图 </w:t>
      </w:r>
      <w:r>
        <w:rPr>
          <w:rFonts w:ascii="Times New Roman" w:hAnsi="Times New Roman" w:eastAsia="宋体" w:cs="Times New Roman"/>
        </w:rPr>
        <w:t>4.1.2.4</w:t>
      </w:r>
      <w:r>
        <w:rPr>
          <w:rFonts w:ascii="Times New Roman" w:hAnsi="Times New Roman" w:eastAsia="宋体" w:cs="Times New Roman"/>
          <w:sz w:val="22"/>
        </w:rPr>
        <w:t>）；</w:t>
      </w:r>
    </w:p>
    <w:p>
      <w:pPr>
        <w:numPr>
          <w:ilvl w:val="0"/>
          <w:numId w:val="7"/>
        </w:numPr>
        <w:spacing w:line="300" w:lineRule="auto"/>
        <w:rPr>
          <w:rFonts w:ascii="Times New Roman" w:hAnsi="Times New Roman" w:eastAsia="宋体" w:cs="Times New Roman"/>
          <w:sz w:val="22"/>
        </w:rPr>
      </w:pPr>
      <w:r>
        <w:rPr>
          <w:rFonts w:ascii="Times New Roman" w:hAnsi="Times New Roman" w:eastAsia="宋体" w:cs="Times New Roman"/>
          <w:sz w:val="22"/>
        </w:rPr>
        <w:t>在编辑过程中，可以及时点击</w:t>
      </w:r>
      <w:r>
        <w:rPr>
          <w:rFonts w:hint="eastAsia" w:ascii="Times New Roman" w:hAnsi="Times New Roman" w:eastAsia="宋体" w:cs="Times New Roman"/>
          <w:sz w:val="22"/>
        </w:rPr>
        <w:t>“</w:t>
      </w:r>
      <w:r>
        <w:rPr>
          <w:rFonts w:ascii="Times New Roman" w:hAnsi="Times New Roman" w:eastAsia="宋体" w:cs="Times New Roman"/>
          <w:sz w:val="22"/>
        </w:rPr>
        <w:t>Preview</w:t>
      </w:r>
      <w:r>
        <w:rPr>
          <w:rFonts w:hint="eastAsia" w:ascii="Times New Roman" w:hAnsi="Times New Roman" w:eastAsia="宋体" w:cs="Times New Roman"/>
          <w:sz w:val="22"/>
        </w:rPr>
        <w:t>”</w:t>
      </w:r>
      <w:r>
        <w:rPr>
          <w:rFonts w:ascii="Times New Roman" w:hAnsi="Times New Roman" w:eastAsia="宋体" w:cs="Times New Roman"/>
          <w:sz w:val="22"/>
        </w:rPr>
        <w:t xml:space="preserve">查看（见图 </w:t>
      </w:r>
      <w:r>
        <w:rPr>
          <w:rFonts w:ascii="Times New Roman" w:hAnsi="Times New Roman" w:eastAsia="宋体" w:cs="Times New Roman"/>
        </w:rPr>
        <w:t>4.1.2.5</w:t>
      </w:r>
      <w:r>
        <w:rPr>
          <w:rFonts w:ascii="Times New Roman" w:hAnsi="Times New Roman" w:eastAsia="宋体" w:cs="Times New Roman"/>
          <w:sz w:val="22"/>
        </w:rPr>
        <w:t>）；</w:t>
      </w:r>
    </w:p>
    <w:p>
      <w:pPr>
        <w:numPr>
          <w:ilvl w:val="0"/>
          <w:numId w:val="7"/>
        </w:numPr>
        <w:spacing w:line="300" w:lineRule="auto"/>
        <w:rPr>
          <w:rFonts w:ascii="Times New Roman" w:hAnsi="Times New Roman" w:eastAsia="宋体" w:cs="Times New Roman"/>
          <w:sz w:val="22"/>
        </w:rPr>
      </w:pPr>
      <w:r>
        <w:rPr>
          <w:rFonts w:ascii="Times New Roman" w:hAnsi="Times New Roman" w:eastAsia="宋体" w:cs="Times New Roman"/>
          <w:sz w:val="22"/>
        </w:rPr>
        <w:t>可以通过</w:t>
      </w:r>
      <w:r>
        <w:rPr>
          <w:rFonts w:hint="eastAsia" w:ascii="Times New Roman" w:hAnsi="Times New Roman" w:eastAsia="宋体" w:cs="Times New Roman"/>
          <w:sz w:val="22"/>
        </w:rPr>
        <w:t>点击“</w:t>
      </w:r>
      <w:r>
        <w:rPr>
          <w:rFonts w:ascii="Times New Roman" w:hAnsi="Times New Roman" w:eastAsia="宋体" w:cs="Times New Roman"/>
          <w:sz w:val="22"/>
        </w:rPr>
        <w:t>Load</w:t>
      </w:r>
      <w:r>
        <w:rPr>
          <w:rFonts w:hint="eastAsia" w:ascii="Times New Roman" w:hAnsi="Times New Roman" w:eastAsia="宋体" w:cs="Times New Roman"/>
          <w:sz w:val="22"/>
        </w:rPr>
        <w:t>”</w:t>
      </w:r>
      <w:r>
        <w:rPr>
          <w:rFonts w:ascii="Times New Roman" w:hAnsi="Times New Roman" w:eastAsia="宋体" w:cs="Times New Roman"/>
          <w:sz w:val="22"/>
        </w:rPr>
        <w:t>加载已保存的光极组文件，然后</w:t>
      </w:r>
      <w:r>
        <w:rPr>
          <w:rFonts w:hint="eastAsia" w:ascii="Times New Roman" w:hAnsi="Times New Roman" w:eastAsia="宋体" w:cs="Times New Roman"/>
          <w:sz w:val="22"/>
        </w:rPr>
        <w:t>点击“</w:t>
      </w:r>
      <w:r>
        <w:rPr>
          <w:rFonts w:ascii="Times New Roman" w:hAnsi="Times New Roman" w:eastAsia="宋体" w:cs="Times New Roman"/>
          <w:sz w:val="22"/>
        </w:rPr>
        <w:t>Edit</w:t>
      </w:r>
      <w:r>
        <w:rPr>
          <w:rFonts w:hint="eastAsia" w:ascii="Times New Roman" w:hAnsi="Times New Roman" w:eastAsia="宋体" w:cs="Times New Roman"/>
          <w:sz w:val="22"/>
        </w:rPr>
        <w:t>”</w:t>
      </w:r>
      <w:r>
        <w:rPr>
          <w:rFonts w:ascii="Times New Roman" w:hAnsi="Times New Roman" w:eastAsia="宋体" w:cs="Times New Roman"/>
          <w:sz w:val="22"/>
        </w:rPr>
        <w:t>重新编辑。</w:t>
      </w: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5274310" cy="22028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202815"/>
                    </a:xfrm>
                    <a:prstGeom prst="rect">
                      <a:avLst/>
                    </a:prstGeom>
                  </pic:spPr>
                </pic:pic>
              </a:graphicData>
            </a:graphic>
          </wp:inline>
        </w:drawing>
      </w:r>
    </w:p>
    <w:p>
      <w:pPr>
        <w:widowControl/>
        <w:spacing w:line="300" w:lineRule="auto"/>
        <w:jc w:val="center"/>
        <w:rPr>
          <w:rFonts w:ascii="Times New Roman" w:hAnsi="Times New Roman" w:eastAsia="宋体" w:cs="Times New Roman"/>
          <w:szCs w:val="21"/>
        </w:rPr>
      </w:pPr>
      <w:r>
        <w:rPr>
          <w:rFonts w:ascii="Times New Roman" w:hAnsi="Times New Roman" w:eastAsia="宋体" w:cs="Times New Roman"/>
          <w:szCs w:val="21"/>
        </w:rPr>
        <w:t>图 4.1.2.4 多光极配置示例，显示设置为 3x5x2 光极组.</w:t>
      </w:r>
    </w:p>
    <w:p>
      <w:pPr>
        <w:spacing w:line="300" w:lineRule="auto"/>
        <w:jc w:val="center"/>
        <w:rPr>
          <w:rFonts w:ascii="Times New Roman" w:hAnsi="Times New Roman" w:eastAsia="宋体" w:cs="Times New Roman"/>
        </w:rPr>
      </w:pPr>
    </w:p>
    <w:p>
      <w:pPr>
        <w:spacing w:line="300" w:lineRule="auto"/>
        <w:jc w:val="center"/>
        <w:rPr>
          <w:rFonts w:ascii="Times New Roman" w:hAnsi="Times New Roman" w:eastAsia="宋体" w:cs="Times New Roman"/>
          <w:sz w:val="22"/>
        </w:rPr>
      </w:pPr>
      <w:r>
        <w:rPr>
          <w:rFonts w:ascii="Times New Roman" w:hAnsi="Times New Roman" w:eastAsia="宋体" w:cs="Times New Roman"/>
        </w:rPr>
        <w:drawing>
          <wp:inline distT="0" distB="0" distL="0" distR="0">
            <wp:extent cx="3995420" cy="2195830"/>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996000" cy="2196000"/>
                    </a:xfrm>
                    <a:prstGeom prst="rect">
                      <a:avLst/>
                    </a:prstGeom>
                    <a:noFill/>
                    <a:ln>
                      <a:noFill/>
                    </a:ln>
                  </pic:spPr>
                </pic:pic>
              </a:graphicData>
            </a:graphic>
          </wp:inline>
        </w:drawing>
      </w:r>
    </w:p>
    <w:p>
      <w:pPr>
        <w:widowControl/>
        <w:spacing w:line="300" w:lineRule="auto"/>
        <w:jc w:val="center"/>
        <w:rPr>
          <w:rFonts w:ascii="Times New Roman" w:hAnsi="Times New Roman" w:eastAsia="宋体" w:cs="Times New Roman"/>
          <w:szCs w:val="21"/>
        </w:rPr>
      </w:pPr>
      <w:bookmarkStart w:id="21" w:name="OLE_LINK113"/>
      <w:bookmarkStart w:id="22" w:name="OLE_LINK114"/>
      <w:r>
        <w:rPr>
          <w:rFonts w:ascii="Times New Roman" w:hAnsi="Times New Roman" w:eastAsia="宋体" w:cs="Times New Roman"/>
          <w:szCs w:val="21"/>
        </w:rPr>
        <w:t>图 4.1.2.5 NIRS-KIT Topo maker 中 3x5 光极组的预览结果</w:t>
      </w:r>
      <w:bookmarkEnd w:id="21"/>
      <w:bookmarkEnd w:id="22"/>
    </w:p>
    <w:p>
      <w:pPr>
        <w:widowControl/>
        <w:spacing w:line="300" w:lineRule="auto"/>
        <w:jc w:val="center"/>
        <w:rPr>
          <w:rFonts w:ascii="Times New Roman" w:hAnsi="Times New Roman" w:eastAsia="宋体" w:cs="Times New Roman"/>
          <w:szCs w:val="21"/>
        </w:rPr>
      </w:pPr>
    </w:p>
    <w:p>
      <w:pPr>
        <w:pStyle w:val="5"/>
        <w:spacing w:before="120" w:after="120" w:line="300" w:lineRule="auto"/>
        <w:rPr>
          <w:rFonts w:ascii="Times New Roman" w:hAnsi="Times New Roman" w:eastAsia="宋体" w:cs="Times New Roman"/>
          <w:sz w:val="24"/>
          <w:szCs w:val="24"/>
        </w:rPr>
      </w:pPr>
      <w:r>
        <w:rPr>
          <w:rFonts w:ascii="Times New Roman" w:hAnsi="Times New Roman" w:eastAsia="宋体" w:cs="Times New Roman"/>
          <w:sz w:val="24"/>
          <w:szCs w:val="24"/>
        </w:rPr>
        <w:t>4.1.3 标准脑空间中空间信息的准备</w:t>
      </w:r>
    </w:p>
    <w:p>
      <w:pPr>
        <w:spacing w:line="300" w:lineRule="auto"/>
        <w:rPr>
          <w:rFonts w:ascii="Times New Roman" w:hAnsi="Times New Roman" w:eastAsia="宋体" w:cs="Times New Roman"/>
          <w:sz w:val="22"/>
        </w:rPr>
      </w:pPr>
      <w:r>
        <w:rPr>
          <w:rFonts w:ascii="Times New Roman" w:hAnsi="Times New Roman" w:eastAsia="宋体" w:cs="Times New Roman"/>
          <w:sz w:val="22"/>
        </w:rPr>
        <w:t>标准脑空间（MNI 空间）中的 3D 信息，包括光极和通道的空间位置，对于结果解释、脑空间可视化以及发表以重复和元分析都非常重要。</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w:t>
      </w:r>
      <w:r>
        <w:rPr>
          <w:rFonts w:ascii="Times New Roman" w:hAnsi="Times New Roman" w:eastAsia="宋体" w:cs="Times New Roman"/>
          <w:color w:val="00B0F0"/>
          <w:sz w:val="22"/>
        </w:rPr>
        <w:t>可选</w:t>
      </w:r>
      <w:r>
        <w:rPr>
          <w:rFonts w:ascii="Times New Roman" w:hAnsi="Times New Roman" w:eastAsia="宋体" w:cs="Times New Roman"/>
          <w:sz w:val="22"/>
        </w:rPr>
        <w:t>]：如果在 MNI 空间中输入空间坐标，并且希望将其整合到 NIRS-KIT格式文件中。首先，每个被试的</w:t>
      </w:r>
      <w:r>
        <w:rPr>
          <w:rFonts w:hint="eastAsia" w:ascii="Times New Roman" w:hAnsi="Times New Roman" w:eastAsia="宋体" w:cs="Times New Roman"/>
          <w:sz w:val="22"/>
          <w:lang w:val="en-US" w:eastAsia="zh-CN"/>
        </w:rPr>
        <w:t xml:space="preserve"> </w:t>
      </w:r>
      <w:r>
        <w:rPr>
          <w:rFonts w:ascii="Times New Roman" w:hAnsi="Times New Roman" w:eastAsia="宋体" w:cs="Times New Roman"/>
          <w:sz w:val="22"/>
        </w:rPr>
        <w:t>MNI</w:t>
      </w:r>
      <w:r>
        <w:rPr>
          <w:rFonts w:hint="eastAsia" w:ascii="Times New Roman" w:hAnsi="Times New Roman" w:eastAsia="宋体" w:cs="Times New Roman"/>
          <w:sz w:val="22"/>
          <w:lang w:val="en-US" w:eastAsia="zh-CN"/>
        </w:rPr>
        <w:t xml:space="preserve"> </w:t>
      </w:r>
      <w:r>
        <w:rPr>
          <w:rFonts w:ascii="Times New Roman" w:hAnsi="Times New Roman" w:eastAsia="宋体" w:cs="Times New Roman"/>
          <w:sz w:val="22"/>
        </w:rPr>
        <w:t>坐</w:t>
      </w:r>
      <w:bookmarkStart w:id="64" w:name="_GoBack"/>
      <w:bookmarkEnd w:id="64"/>
      <w:r>
        <w:rPr>
          <w:rFonts w:ascii="Times New Roman" w:hAnsi="Times New Roman" w:eastAsia="宋体" w:cs="Times New Roman"/>
          <w:sz w:val="22"/>
        </w:rPr>
        <w:t>标应放入固定格式的.</w:t>
      </w:r>
      <w:r>
        <w:rPr>
          <w:rFonts w:hint="eastAsia" w:ascii="Times New Roman" w:hAnsi="Times New Roman" w:eastAsia="宋体" w:cs="Times New Roman"/>
          <w:sz w:val="22"/>
          <w:lang w:val="en-US" w:eastAsia="zh-CN"/>
        </w:rPr>
        <w:t>mat</w:t>
      </w:r>
      <w:r>
        <w:rPr>
          <w:rFonts w:ascii="Times New Roman" w:hAnsi="Times New Roman" w:eastAsia="宋体" w:cs="Times New Roman"/>
          <w:sz w:val="22"/>
        </w:rPr>
        <w:t xml:space="preserve"> 文件中（请参见</w:t>
      </w:r>
      <w:r>
        <w:rPr>
          <w:rFonts w:ascii="Times New Roman" w:hAnsi="Times New Roman" w:eastAsia="宋体" w:cs="Times New Roman"/>
          <w:color w:val="C00000"/>
          <w:sz w:val="22"/>
        </w:rPr>
        <w:t>…\NIRS_KIT\sample_Data\Temp_3D_Localization\</w:t>
      </w:r>
      <w:r>
        <w:rPr>
          <w:rFonts w:hint="eastAsia" w:ascii="Times New Roman" w:hAnsi="Times New Roman" w:eastAsia="宋体" w:cs="Times New Roman"/>
          <w:color w:val="C00000"/>
          <w:sz w:val="22"/>
          <w:lang w:val="en-US" w:eastAsia="zh-CN"/>
        </w:rPr>
        <w:t>Output\MNI_Coordinates</w:t>
      </w:r>
      <w:r>
        <w:rPr>
          <w:rFonts w:ascii="Times New Roman" w:hAnsi="Times New Roman" w:eastAsia="宋体" w:cs="Times New Roman"/>
          <w:sz w:val="22"/>
        </w:rPr>
        <w:t>中的示例文件）。选择原始 fNIRS 时间进程文件夹和相应的数据类型（添加或不添加光极组文件）后，请：</w:t>
      </w:r>
    </w:p>
    <w:p>
      <w:pPr>
        <w:numPr>
          <w:ilvl w:val="0"/>
          <w:numId w:val="8"/>
        </w:numPr>
        <w:spacing w:line="300" w:lineRule="auto"/>
        <w:ind w:left="420" w:leftChars="0" w:hanging="420" w:firstLineChars="0"/>
        <w:rPr>
          <w:rFonts w:ascii="Times New Roman" w:hAnsi="Times New Roman" w:eastAsia="宋体" w:cs="Times New Roman"/>
          <w:color w:val="C00000"/>
          <w:sz w:val="22"/>
        </w:rPr>
      </w:pPr>
      <w:r>
        <w:rPr>
          <w:rFonts w:ascii="Times New Roman" w:hAnsi="Times New Roman" w:eastAsia="宋体" w:cs="Times New Roman"/>
          <w:sz w:val="22"/>
        </w:rPr>
        <w:t>选中</w:t>
      </w:r>
      <w:r>
        <w:rPr>
          <w:rFonts w:hint="eastAsia" w:ascii="Times New Roman" w:hAnsi="Times New Roman" w:eastAsia="宋体" w:cs="Times New Roman"/>
          <w:sz w:val="22"/>
        </w:rPr>
        <w:t>“</w:t>
      </w:r>
      <w:r>
        <w:rPr>
          <w:rFonts w:ascii="Times New Roman" w:hAnsi="Times New Roman" w:eastAsia="宋体" w:cs="Times New Roman"/>
          <w:sz w:val="22"/>
        </w:rPr>
        <w:t>3D MNI Data</w:t>
      </w:r>
      <w:r>
        <w:rPr>
          <w:rFonts w:hint="eastAsia" w:ascii="Times New Roman" w:hAnsi="Times New Roman" w:eastAsia="宋体" w:cs="Times New Roman"/>
          <w:sz w:val="22"/>
        </w:rPr>
        <w:t>”</w:t>
      </w:r>
      <w:r>
        <w:rPr>
          <w:rFonts w:ascii="Times New Roman" w:hAnsi="Times New Roman" w:eastAsia="宋体" w:cs="Times New Roman"/>
          <w:sz w:val="22"/>
        </w:rPr>
        <w:t xml:space="preserve">以添加包含固定格式 </w:t>
      </w:r>
      <w:r>
        <w:rPr>
          <w:rFonts w:ascii="Times New Roman" w:hAnsi="Times New Roman" w:eastAsia="宋体" w:cs="Times New Roman"/>
          <w:sz w:val="22"/>
        </w:rPr>
        <w:t xml:space="preserve">MNI </w:t>
      </w:r>
      <w:r>
        <w:rPr>
          <w:rFonts w:ascii="Times New Roman" w:hAnsi="Times New Roman" w:eastAsia="宋体" w:cs="Times New Roman"/>
          <w:sz w:val="22"/>
        </w:rPr>
        <w:t>坐标文件的</w:t>
      </w:r>
      <w:r>
        <w:rPr>
          <w:rFonts w:hint="eastAsia" w:ascii="Times New Roman" w:hAnsi="Times New Roman" w:eastAsia="宋体" w:cs="Times New Roman"/>
          <w:sz w:val="22"/>
          <w:lang w:val="en-US" w:eastAsia="zh-CN"/>
        </w:rPr>
        <w:t>文件，</w:t>
      </w:r>
      <w:r>
        <w:rPr>
          <w:rFonts w:hint="eastAsia" w:ascii="Times New Roman" w:hAnsi="Times New Roman" w:eastAsia="宋体" w:cs="Times New Roman"/>
          <w:b/>
          <w:bCs/>
          <w:color w:val="C00000"/>
          <w:sz w:val="22"/>
          <w:lang w:val="en-US" w:eastAsia="zh-CN"/>
        </w:rPr>
        <w:t>注意</w:t>
      </w:r>
      <w:r>
        <w:rPr>
          <w:rFonts w:hint="eastAsia" w:ascii="Times New Roman" w:hAnsi="Times New Roman" w:eastAsia="宋体" w:cs="Times New Roman"/>
          <w:color w:val="C00000"/>
          <w:sz w:val="22"/>
          <w:lang w:val="en-US" w:eastAsia="zh-CN"/>
        </w:rPr>
        <w:t>：如果该文件中包含了每个被试对应的不同的MNI信息mat文件，请保证每个被试的MNI信息文件的名称与加载的时间序列数据的名称相同。</w:t>
      </w:r>
    </w:p>
    <w:p>
      <w:pPr>
        <w:numPr>
          <w:ilvl w:val="0"/>
          <w:numId w:val="8"/>
        </w:numPr>
        <w:spacing w:line="300" w:lineRule="auto"/>
        <w:ind w:left="420" w:leftChars="0" w:hanging="420" w:firstLineChars="0"/>
        <w:rPr>
          <w:rFonts w:hint="default" w:ascii="Times New Roman" w:hAnsi="Times New Roman" w:eastAsia="宋体" w:cs="Times New Roman"/>
          <w:sz w:val="22"/>
          <w:lang w:val="en-US" w:eastAsia="zh-CN"/>
        </w:rPr>
      </w:pPr>
      <w:r>
        <w:rPr>
          <w:rFonts w:hint="eastAsia" w:ascii="Times New Roman" w:hAnsi="Times New Roman" w:eastAsia="宋体" w:cs="Times New Roman"/>
          <w:sz w:val="22"/>
        </w:rPr>
        <w:t>点击“</w:t>
      </w:r>
      <w:r>
        <w:rPr>
          <w:rFonts w:ascii="Times New Roman" w:hAnsi="Times New Roman" w:eastAsia="宋体" w:cs="Times New Roman"/>
          <w:sz w:val="22"/>
        </w:rPr>
        <w:t>Run</w:t>
      </w:r>
      <w:r>
        <w:rPr>
          <w:rFonts w:hint="eastAsia" w:ascii="Times New Roman" w:hAnsi="Times New Roman" w:eastAsia="宋体" w:cs="Times New Roman"/>
          <w:sz w:val="22"/>
        </w:rPr>
        <w:t>”</w:t>
      </w:r>
      <w:r>
        <w:rPr>
          <w:rFonts w:ascii="Times New Roman" w:hAnsi="Times New Roman" w:eastAsia="宋体" w:cs="Times New Roman"/>
          <w:sz w:val="22"/>
        </w:rPr>
        <w:t xml:space="preserve">执行 </w:t>
      </w:r>
      <w:r>
        <w:rPr>
          <w:rFonts w:ascii="Times New Roman" w:hAnsi="Times New Roman" w:eastAsia="宋体" w:cs="Times New Roman"/>
          <w:sz w:val="22"/>
        </w:rPr>
        <w:t>fNIRS 数据整合。</w:t>
      </w:r>
    </w:p>
    <w:p>
      <w:pPr>
        <w:autoSpaceDE w:val="0"/>
        <w:autoSpaceDN w:val="0"/>
        <w:spacing w:before="73" w:line="300" w:lineRule="auto"/>
        <w:ind w:right="1631"/>
        <w:jc w:val="left"/>
        <w:rPr>
          <w:rFonts w:hint="default" w:ascii="Times New Roman" w:hAnsi="Times New Roman" w:eastAsia="宋体" w:cs="Times New Roman"/>
          <w:sz w:val="24"/>
          <w:lang w:val="en-US" w:eastAsia="zh-CN"/>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 xml:space="preserve">如果从 3D 数字化仪得到的实际坐标信息不可用，也可以使用 NFRI 工具包通过空间配准从实际坐标生成 MNI 坐标 </w:t>
      </w:r>
      <w:r>
        <w:rPr>
          <w:rFonts w:ascii="Times New Roman" w:hAnsi="Times New Roman" w:eastAsia="宋体" w:cs="Times New Roman"/>
          <w:sz w:val="22"/>
        </w:rPr>
        <w:fldChar w:fldCharType="begin" w:fldLock="1"/>
      </w:r>
      <w:r>
        <w:rPr>
          <w:rFonts w:ascii="Times New Roman" w:hAnsi="Times New Roman" w:eastAsia="宋体" w:cs="Times New Roman"/>
          <w:sz w:val="22"/>
        </w:rPr>
        <w:instrText xml:space="preserve">ADDIN CSL_CITATION {"citationItems":[{"id":"ITEM-1","itemData":{"DOI":"10.1016/j.neuroimage.2005.05.019","ISSN":"10538119","abstract":"The registration of functional brain data to the common brain space offers great advantages for inter-modal data integration and sharing. However, this is difficult to achieve in functional near-infrared spectroscopy (fNIRS) because fNIRS data are primary obtained from the head surface and lack structural information of the measured brain. Therefore, in our previous articles, we presented a method for probabilistic registration of fNIRS data to the standard Montreal Neurological Institute (MNI) template through international 10-20 system without using the subject's magnetic resonance image (MRI). In the current study, we demonstrate our method with a new statistical model to facilitate group studies and provide information on different components of variability. We adopt an analysis similar to the single-factor one-way classification analysis of variance based on random effects model to examine the variability involved in our improvised method of probabilistic registration of fNIRS data. We tested this method by registering head surface data of twelve subjects to seventeen reference MRI data sets and found that the standard deviation in probabilistic registration thus performed for given head surface points is approximately within the range of 4.7 to 7.0 mm. This means that, if the spatial registration error is within an acceptable tolerance limit, it is possible to perform multi-subject fNIRS analysis to make inference at the population level and to provide information on positional variability in the population, even when subjects' MRIs are not available. In essence, the current method enables the multi-subject fNIRS data to be presented in the MNI space with clear description of associated positional variability. Such data presentation on a common platform, will not only strengthen the validity of the population analysis of fNIRS studies, but will also facilitate both intra- and inter-modal data sharing among the neuroimaging community.","author":[{"dropping-particle":"","family":"Singh","given":"Archana K.","non-dropping-particle":"","parse-names":false,"suffix":""},{"dropping-particle":"","family":"Okamoto","given":"Masako","non-dropping-particle":"","parse-names":false,"suffix":""},{"dropping-particle":"","family":"Dan","given":"Haruka","non-dropping-particle":"","parse-names":false,"suffix":""},{"dropping-particle":"","family":"Jurcak","given":"Valer","non-dropping-particle":"","parse-names":false,"suffix":""},{"dropping-particle":"","family":"Dan","given":"Ippeita","non-dropping-particle":"","parse-names":false,"suffix":""}],"container-title":"NeuroImage","id":"ITEM-1","issue":"4","issued":{"date-parts":[["2005"]]},"page":"842-851","title":"Spatial registration of multichannel multi-subject fNIRS data to MNI space without MRI","type":"article-journal","volume":"27"},"uris":["http://www.mendeley.com/documents/?uuid=2ec7ddfb-dcec-47de-9ac0-fca7386464fc"]}],"mendeley":{"formattedCitation":"(Singh et al., 2005)","plainTextFormattedCitation":"(Singh et al., 2005)","previouslyFormattedCitation":"(Singh et al., 2005)"},"properties":{"noteIndex":0},"schema":"https://github.com/citation-style-language/schema/raw/master/csl-citation.json"}</w:instrText>
      </w:r>
      <w:r>
        <w:rPr>
          <w:rFonts w:ascii="Times New Roman" w:hAnsi="Times New Roman" w:eastAsia="宋体" w:cs="Times New Roman"/>
          <w:sz w:val="22"/>
        </w:rPr>
        <w:fldChar w:fldCharType="separate"/>
      </w:r>
      <w:r>
        <w:rPr>
          <w:rFonts w:ascii="Times New Roman" w:hAnsi="Times New Roman" w:eastAsia="宋体" w:cs="Times New Roman"/>
          <w:sz w:val="22"/>
        </w:rPr>
        <w:t>(Singh et al., 2005)</w:t>
      </w:r>
      <w:r>
        <w:rPr>
          <w:rFonts w:ascii="Times New Roman" w:hAnsi="Times New Roman" w:eastAsia="宋体" w:cs="Times New Roman"/>
          <w:sz w:val="22"/>
        </w:rPr>
        <w:fldChar w:fldCharType="end"/>
      </w:r>
      <w:r>
        <w:rPr>
          <w:rFonts w:ascii="Times New Roman" w:hAnsi="Times New Roman" w:eastAsia="宋体" w:cs="Times New Roman"/>
          <w:sz w:val="22"/>
        </w:rPr>
        <w:t>; 点击数据准备模块主界面中的</w:t>
      </w:r>
      <w:r>
        <w:rPr>
          <w:rFonts w:hint="eastAsia" w:ascii="Times New Roman" w:hAnsi="Times New Roman" w:eastAsia="宋体" w:cs="Times New Roman"/>
          <w:sz w:val="22"/>
        </w:rPr>
        <w:t>“</w:t>
      </w:r>
      <w:r>
        <w:rPr>
          <w:rFonts w:ascii="Times New Roman" w:hAnsi="Times New Roman" w:eastAsia="宋体" w:cs="Times New Roman"/>
          <w:sz w:val="22"/>
        </w:rPr>
        <w:t>Spatial Registration</w:t>
      </w:r>
      <w:r>
        <w:rPr>
          <w:rFonts w:hint="eastAsia" w:ascii="Times New Roman" w:hAnsi="Times New Roman" w:eastAsia="宋体" w:cs="Times New Roman"/>
          <w:sz w:val="22"/>
        </w:rPr>
        <w:t>”</w:t>
      </w:r>
      <w:r>
        <w:rPr>
          <w:rFonts w:ascii="Times New Roman" w:hAnsi="Times New Roman" w:eastAsia="宋体" w:cs="Times New Roman"/>
          <w:sz w:val="22"/>
        </w:rPr>
        <w:t>，打开下面的 GUI（见图 4.1.3.1）。</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有两种空间配准方法可用：1）基于 NFRI 的配准（Singh et al., 2005); 2）</w:t>
      </w:r>
      <w:r>
        <w:rPr>
          <w:rFonts w:ascii="Times New Roman" w:hAnsi="Times New Roman" w:eastAsia="宋体" w:cs="Times New Roman"/>
          <w:spacing w:val="-25"/>
          <w:sz w:val="24"/>
        </w:rPr>
        <w:t xml:space="preserve">基于 </w:t>
      </w:r>
      <w:r>
        <w:rPr>
          <w:rFonts w:ascii="Times New Roman" w:hAnsi="Times New Roman" w:eastAsia="宋体" w:cs="Times New Roman"/>
          <w:spacing w:val="-6"/>
          <w:sz w:val="22"/>
        </w:rPr>
        <w:t>TBA</w:t>
      </w:r>
      <w:r>
        <w:rPr>
          <w:rFonts w:ascii="Times New Roman" w:hAnsi="Times New Roman" w:eastAsia="宋体" w:cs="Times New Roman"/>
          <w:spacing w:val="-9"/>
          <w:sz w:val="22"/>
        </w:rPr>
        <w:t xml:space="preserve"> </w:t>
      </w:r>
      <w:r>
        <w:rPr>
          <w:rFonts w:ascii="Times New Roman" w:hAnsi="Times New Roman" w:eastAsia="宋体" w:cs="Times New Roman"/>
          <w:spacing w:val="-6"/>
          <w:sz w:val="24"/>
        </w:rPr>
        <w:t xml:space="preserve">的配准 </w:t>
      </w:r>
      <w:r>
        <w:rPr>
          <w:rFonts w:ascii="Times New Roman" w:hAnsi="Times New Roman" w:eastAsia="宋体" w:cs="Times New Roman"/>
          <w:sz w:val="22"/>
        </w:rPr>
        <w:fldChar w:fldCharType="begin" w:fldLock="1"/>
      </w:r>
      <w:r>
        <w:rPr>
          <w:rFonts w:ascii="Times New Roman" w:hAnsi="Times New Roman" w:eastAsia="宋体" w:cs="Times New Roman"/>
          <w:sz w:val="22"/>
        </w:rPr>
        <w:instrText xml:space="preserve">ADDIN CSL_CITATION {"citationItems":[{"id":"ITEM-1","itemData":{"DOI":"10.1126/sciadv.aar6904","ISBN":"2375-2548","ISSN":"2375-2548","abstract":"We introduce here the concept of a transcranial brain atlas (TBA), a new kind of brain atlas specialized for transcranial techniques. A TBA is a probabilistic mapping from scalp space to atlas label space, relating scalp locations to anatomical, functional, network, genetic, or other labels. TBAs offer a new way to integrate and present structural and functional organization of the brain and allow previously subsurface and invisible atlas labels visible on the scalp surface to accurately guide the placement of transcranial devices directly on the scalp surface in a straightforward, visual manner. We present here a framework for building TBAs that includes (i) a new, continuous proportional coordinate system devised for the scalp surface to allow standardized specification of scalp positions; (ii) a high-resolution, large sample-based (114-participant) mapping from scalp space to brain space to accurately and reliably describe human cranio-cortical correspondence; and (iii) a two-step Markov chain to combine the probabilistic scalp-brain mapping with a traditional brain atlas, bringing atlas labels to the scalp surface. We assessed the reproducibility (consistency of TBAs generated from different groups) and predictiveness (prediction accuracy of labels for individuals without brain images) of the TBAs built via our framework. Moreover, we present an application of TBAs to a functional near-infrared spectroscopy finger-tapping experiment, illustrating the utility and benefits of TBAs in transcranial studies. Our results demonstrate that TBAs can support ongoing efforts to map the human brain using transcranial techniques, just as traditional brain atlases have supported magnetic resonance imaging and positron emission tomography studies.","author":[{"dropping-particle":"","family":"Xiao","given":"Xiang","non-dropping-particle":"","parse-names":false,"suffix":""},{"dropping-particle":"","family":"Yu","given":"Xiaoting","non-dropping-particle":"","parse-names":false,"suffix":""},{"dropping-particle":"","family":"Zhang","given":"Zong","non-dropping-particle":"","parse-names":false,"suffix":""},{"dropping-particle":"","family":"Zhao","given":"Yang","non-dropping-particle":"","parse-names":false,"suffix":""},{"dropping-particle":"","family":"Jiang","given":"Yihan","non-dropping-particle":"","parse-names":false,"suffix":""},{"dropping-particle":"","family":"Li","given":"Zheng","non-dropping-particle":"","parse-names":false,"suffix":""},{"dropping-particle":"","family":"Yang","given":"Yihong","non-dropping-particle":"","parse-names":false,"suffix":""},{"dropping-particle":"","family":"Zhu","given":"Chaozhe","non-dropping-particle":"","parse-names":false,"suffix":""}],"container-title":"Science Advances","id":"ITEM-1","issue":"9","issued":{"date-parts":[["2018","9","5"]]},"language":"English","note":"Gz2nu\nTimes Cited:0\nCited References Count:41","page":"eaar6904","title":"Transcranial brain atlas","type":"article-journal","volume":"4"},"uris":["http://www.mendeley.com/documents/?uuid=815a89e7-1138-4003-b7e4-978ef489ddad"]}],"mendeley":{"formattedCitation":"(Xiao et al., 2018)","plainTextFormattedCitation":"(Xiao et al., 2018)","previouslyFormattedCitation":"(Xiao et al., 2018)"},"properties":{"noteIndex":0},"schema":"https://github.com/citation-style-language/schema/raw/master/csl-citation.json"}</w:instrText>
      </w:r>
      <w:r>
        <w:rPr>
          <w:rFonts w:ascii="Times New Roman" w:hAnsi="Times New Roman" w:eastAsia="宋体" w:cs="Times New Roman"/>
          <w:sz w:val="22"/>
        </w:rPr>
        <w:fldChar w:fldCharType="separate"/>
      </w:r>
      <w:r>
        <w:rPr>
          <w:rFonts w:ascii="Times New Roman" w:hAnsi="Times New Roman" w:eastAsia="宋体" w:cs="Times New Roman"/>
          <w:sz w:val="22"/>
        </w:rPr>
        <w:t>(Xiao et al., 2018)</w:t>
      </w:r>
      <w:r>
        <w:rPr>
          <w:rFonts w:ascii="Times New Roman" w:hAnsi="Times New Roman" w:eastAsia="宋体" w:cs="Times New Roman"/>
          <w:sz w:val="22"/>
        </w:rPr>
        <w:fldChar w:fldCharType="end"/>
      </w:r>
      <w:r>
        <w:rPr>
          <w:rFonts w:ascii="Times New Roman" w:hAnsi="Times New Roman" w:eastAsia="宋体" w:cs="Times New Roman"/>
          <w:sz w:val="22"/>
        </w:rPr>
        <w:t>。</w:t>
      </w:r>
    </w:p>
    <w:p>
      <w:pPr>
        <w:spacing w:line="300" w:lineRule="auto"/>
        <w:rPr>
          <w:rFonts w:ascii="Times New Roman" w:hAnsi="Times New Roman" w:eastAsia="宋体" w:cs="Times New Roman"/>
          <w:b/>
          <w:sz w:val="22"/>
        </w:rPr>
      </w:pPr>
      <w:r>
        <w:rPr>
          <w:rFonts w:ascii="Times New Roman" w:hAnsi="Times New Roman" w:eastAsia="宋体" w:cs="Times New Roman"/>
          <w:b/>
          <w:sz w:val="22"/>
        </w:rPr>
        <w:br w:type="page"/>
      </w:r>
    </w:p>
    <w:p>
      <w:pPr>
        <w:pStyle w:val="6"/>
        <w:spacing w:before="120" w:after="120" w:line="300" w:lineRule="auto"/>
        <w:rPr>
          <w:rFonts w:ascii="Times New Roman" w:hAnsi="Times New Roman" w:eastAsia="宋体" w:cs="Times New Roman"/>
          <w:sz w:val="22"/>
          <w:szCs w:val="22"/>
        </w:rPr>
      </w:pPr>
      <w:bookmarkStart w:id="23" w:name="_TOC_250023"/>
      <w:r>
        <w:rPr>
          <w:rFonts w:ascii="Times New Roman" w:hAnsi="Times New Roman" w:eastAsia="宋体" w:cs="Times New Roman"/>
          <w:sz w:val="22"/>
          <w:szCs w:val="22"/>
        </w:rPr>
        <w:t>4.1.3.1 基于NFRI</w:t>
      </w:r>
      <w:bookmarkEnd w:id="23"/>
      <w:r>
        <w:rPr>
          <w:rFonts w:ascii="Times New Roman" w:hAnsi="Times New Roman" w:eastAsia="宋体" w:cs="Times New Roman"/>
          <w:sz w:val="22"/>
          <w:szCs w:val="22"/>
        </w:rPr>
        <w:t>的空间配准</w:t>
      </w:r>
    </w:p>
    <w:p>
      <w:pPr>
        <w:spacing w:line="300" w:lineRule="auto"/>
        <w:rPr>
          <w:rFonts w:ascii="Times New Roman" w:hAnsi="Times New Roman" w:eastAsia="宋体" w:cs="Times New Roman"/>
          <w:sz w:val="22"/>
        </w:rPr>
      </w:pPr>
      <w:r>
        <w:rPr>
          <w:rFonts w:ascii="Times New Roman" w:hAnsi="Times New Roman" w:eastAsia="宋体" w:cs="Times New Roman"/>
          <w:sz w:val="22"/>
        </w:rPr>
        <w:t>如果使用这种方法得出结果，还请引用下面的文章：</w:t>
      </w:r>
    </w:p>
    <w:p>
      <w:pPr>
        <w:autoSpaceDE w:val="0"/>
        <w:autoSpaceDN w:val="0"/>
        <w:adjustRightInd w:val="0"/>
        <w:spacing w:line="300" w:lineRule="auto"/>
        <w:ind w:left="480" w:hanging="480"/>
        <w:rPr>
          <w:rFonts w:ascii="Times New Roman" w:hAnsi="Times New Roman" w:eastAsia="宋体" w:cs="Times New Roman"/>
          <w:kern w:val="0"/>
          <w:sz w:val="22"/>
          <w:szCs w:val="24"/>
        </w:rPr>
      </w:pPr>
      <w:r>
        <w:rPr>
          <w:rFonts w:ascii="Times New Roman" w:hAnsi="Times New Roman" w:eastAsia="宋体" w:cs="Times New Roman"/>
          <w:kern w:val="0"/>
          <w:sz w:val="22"/>
          <w:szCs w:val="24"/>
        </w:rPr>
        <w:t>Singh, A.K., Okamoto, M., Dan, H., Jurcak, V., Dan, I., 2005. Spatial registration of multichannel multi-subject fNIRS data to MNI space without MRI. Neuroimage 27, 842–851. https://doi.org/10.1016/j.neuroimage.2005.05.019</w:t>
      </w:r>
    </w:p>
    <w:p>
      <w:pPr>
        <w:spacing w:line="300" w:lineRule="auto"/>
        <w:jc w:val="left"/>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对于基于 NFRI 的配准，需要两种类型的输入文件（见图 4.7.1）：</w:t>
      </w:r>
      <w:r>
        <w:rPr>
          <w:rFonts w:hint="eastAsia" w:ascii="Times New Roman" w:hAnsi="Times New Roman" w:eastAsia="宋体" w:cs="Times New Roman"/>
          <w:sz w:val="22"/>
        </w:rPr>
        <w:t>“</w:t>
      </w:r>
      <w:r>
        <w:rPr>
          <w:rFonts w:ascii="Times New Roman" w:hAnsi="Times New Roman" w:eastAsia="宋体" w:cs="Times New Roman"/>
          <w:sz w:val="22"/>
        </w:rPr>
        <w:t>origin</w:t>
      </w:r>
      <w:r>
        <w:rPr>
          <w:rFonts w:hint="eastAsia" w:ascii="Times New Roman" w:hAnsi="Times New Roman" w:eastAsia="宋体" w:cs="Times New Roman"/>
          <w:sz w:val="22"/>
        </w:rPr>
        <w:t>”</w:t>
      </w:r>
      <w:r>
        <w:rPr>
          <w:rFonts w:ascii="Times New Roman" w:hAnsi="Times New Roman" w:eastAsia="宋体" w:cs="Times New Roman"/>
          <w:sz w:val="22"/>
        </w:rPr>
        <w:t xml:space="preserve">文件包含参考点的实际坐标；2） </w:t>
      </w:r>
      <w:r>
        <w:rPr>
          <w:rFonts w:hint="eastAsia" w:ascii="Times New Roman" w:hAnsi="Times New Roman" w:eastAsia="宋体" w:cs="Times New Roman"/>
          <w:sz w:val="22"/>
        </w:rPr>
        <w:t>“</w:t>
      </w:r>
      <w:r>
        <w:rPr>
          <w:rFonts w:ascii="Times New Roman" w:hAnsi="Times New Roman" w:eastAsia="宋体" w:cs="Times New Roman"/>
          <w:sz w:val="22"/>
        </w:rPr>
        <w:t>others</w:t>
      </w:r>
      <w:r>
        <w:rPr>
          <w:rFonts w:hint="eastAsia" w:ascii="Times New Roman" w:hAnsi="Times New Roman" w:eastAsia="宋体" w:cs="Times New Roman"/>
          <w:sz w:val="22"/>
        </w:rPr>
        <w:t>”</w:t>
      </w:r>
      <w:r>
        <w:rPr>
          <w:rFonts w:ascii="Times New Roman" w:hAnsi="Times New Roman" w:eastAsia="宋体" w:cs="Times New Roman"/>
          <w:sz w:val="22"/>
        </w:rPr>
        <w:t>文件包含通道和光极位置的实际坐标。基于NFRI空间配准的示例文件存储在：</w:t>
      </w:r>
      <w:r>
        <w:rPr>
          <w:rFonts w:ascii="Times New Roman" w:hAnsi="Times New Roman" w:eastAsia="宋体" w:cs="Times New Roman"/>
          <w:color w:val="FF0000"/>
          <w:sz w:val="22"/>
        </w:rPr>
        <w:t>…\NIRS_KIT\Sample_Data\Temp_3D_Localization\Raw_Localization_Data\NFRI_Based\</w:t>
      </w:r>
      <w:r>
        <w:rPr>
          <w:rFonts w:ascii="Times New Roman" w:hAnsi="Times New Roman" w:eastAsia="宋体" w:cs="Times New Roman"/>
          <w:sz w:val="22"/>
        </w:rPr>
        <w:t>;</w:t>
      </w:r>
    </w:p>
    <w:p>
      <w:pPr>
        <w:spacing w:line="300" w:lineRule="auto"/>
        <w:rPr>
          <w:rFonts w:ascii="Times New Roman" w:hAnsi="Times New Roman" w:eastAsia="宋体" w:cs="Times New Roman"/>
          <w:sz w:val="22"/>
        </w:rPr>
      </w:pPr>
    </w:p>
    <w:p>
      <w:pPr>
        <w:numPr>
          <w:ilvl w:val="0"/>
          <w:numId w:val="9"/>
        </w:numPr>
        <w:spacing w:line="300" w:lineRule="auto"/>
        <w:rPr>
          <w:rFonts w:ascii="Times New Roman" w:hAnsi="Times New Roman" w:eastAsia="宋体" w:cs="Times New Roman"/>
          <w:sz w:val="22"/>
        </w:rPr>
      </w:pPr>
      <w:r>
        <w:rPr>
          <w:rFonts w:hint="eastAsia" w:ascii="Times New Roman" w:hAnsi="Times New Roman" w:eastAsia="宋体" w:cs="Times New Roman"/>
          <w:sz w:val="22"/>
        </w:rPr>
        <w:t>点击“</w:t>
      </w:r>
      <w:r>
        <w:rPr>
          <w:rFonts w:ascii="Times New Roman" w:hAnsi="Times New Roman" w:eastAsia="宋体" w:cs="Times New Roman"/>
          <w:i/>
          <w:color w:val="00B050"/>
          <w:sz w:val="22"/>
        </w:rPr>
        <w:t>Add reference file path：</w:t>
      </w:r>
      <w:r>
        <w:rPr>
          <w:rFonts w:hint="eastAsia" w:ascii="Times New Roman" w:hAnsi="Times New Roman" w:eastAsia="宋体" w:cs="Times New Roman"/>
          <w:sz w:val="22"/>
        </w:rPr>
        <w:t>”</w:t>
      </w:r>
      <w:r>
        <w:rPr>
          <w:rFonts w:ascii="Times New Roman" w:hAnsi="Times New Roman" w:eastAsia="宋体" w:cs="Times New Roman"/>
          <w:sz w:val="22"/>
        </w:rPr>
        <w:t>添加</w:t>
      </w:r>
      <w:r>
        <w:rPr>
          <w:rFonts w:hint="eastAsia" w:ascii="Times New Roman" w:hAnsi="Times New Roman" w:eastAsia="宋体" w:cs="Times New Roman"/>
          <w:sz w:val="22"/>
        </w:rPr>
        <w:t>“</w:t>
      </w:r>
      <w:r>
        <w:rPr>
          <w:rFonts w:ascii="Times New Roman" w:hAnsi="Times New Roman" w:eastAsia="宋体" w:cs="Times New Roman"/>
          <w:sz w:val="22"/>
        </w:rPr>
        <w:t>origin</w:t>
      </w:r>
      <w:r>
        <w:rPr>
          <w:rFonts w:hint="eastAsia" w:ascii="Times New Roman" w:hAnsi="Times New Roman" w:eastAsia="宋体" w:cs="Times New Roman"/>
          <w:sz w:val="22"/>
        </w:rPr>
        <w:t>”</w:t>
      </w:r>
      <w:r>
        <w:rPr>
          <w:rFonts w:ascii="Times New Roman" w:hAnsi="Times New Roman" w:eastAsia="宋体" w:cs="Times New Roman"/>
          <w:sz w:val="22"/>
        </w:rPr>
        <w:t>文件所在的文件夹，然后</w:t>
      </w:r>
      <w:r>
        <w:rPr>
          <w:rFonts w:hint="eastAsia" w:ascii="Times New Roman" w:hAnsi="Times New Roman" w:eastAsia="宋体" w:cs="Times New Roman"/>
          <w:sz w:val="22"/>
        </w:rPr>
        <w:t>点击“</w:t>
      </w:r>
      <w:r>
        <w:rPr>
          <w:rFonts w:ascii="Times New Roman" w:hAnsi="Times New Roman" w:eastAsia="宋体" w:cs="Times New Roman"/>
          <w:i/>
          <w:color w:val="00B050"/>
          <w:sz w:val="22"/>
        </w:rPr>
        <w:t>Add ch &amp; opt file path:</w:t>
      </w:r>
      <w:r>
        <w:rPr>
          <w:rFonts w:hint="eastAsia" w:ascii="Times New Roman" w:hAnsi="Times New Roman" w:eastAsia="宋体" w:cs="Times New Roman"/>
          <w:sz w:val="22"/>
        </w:rPr>
        <w:t>”</w:t>
      </w:r>
      <w:r>
        <w:rPr>
          <w:rFonts w:ascii="Times New Roman" w:hAnsi="Times New Roman" w:eastAsia="宋体" w:cs="Times New Roman"/>
          <w:sz w:val="22"/>
        </w:rPr>
        <w:t>添加</w:t>
      </w:r>
      <w:r>
        <w:rPr>
          <w:rFonts w:hint="eastAsia" w:ascii="Times New Roman" w:hAnsi="Times New Roman" w:eastAsia="宋体" w:cs="Times New Roman"/>
          <w:sz w:val="22"/>
        </w:rPr>
        <w:t>“</w:t>
      </w:r>
      <w:r>
        <w:rPr>
          <w:rFonts w:ascii="Times New Roman" w:hAnsi="Times New Roman" w:eastAsia="宋体" w:cs="Times New Roman"/>
          <w:i/>
          <w:color w:val="00B050"/>
          <w:sz w:val="22"/>
        </w:rPr>
        <w:t>others</w:t>
      </w:r>
      <w:r>
        <w:rPr>
          <w:rFonts w:hint="eastAsia" w:ascii="Times New Roman" w:hAnsi="Times New Roman" w:eastAsia="宋体" w:cs="Times New Roman"/>
          <w:sz w:val="22"/>
        </w:rPr>
        <w:t>”</w:t>
      </w:r>
      <w:r>
        <w:rPr>
          <w:rFonts w:ascii="Times New Roman" w:hAnsi="Times New Roman" w:eastAsia="宋体" w:cs="Times New Roman"/>
          <w:sz w:val="22"/>
        </w:rPr>
        <w:t>文件所在的文件夹；</w:t>
      </w:r>
    </w:p>
    <w:p>
      <w:pPr>
        <w:numPr>
          <w:ilvl w:val="0"/>
          <w:numId w:val="9"/>
        </w:numPr>
        <w:spacing w:line="300" w:lineRule="auto"/>
        <w:rPr>
          <w:rFonts w:ascii="Times New Roman" w:hAnsi="Times New Roman" w:eastAsia="宋体" w:cs="Times New Roman"/>
          <w:sz w:val="22"/>
        </w:rPr>
      </w:pPr>
      <w:r>
        <w:rPr>
          <w:rFonts w:ascii="Times New Roman" w:hAnsi="Times New Roman" w:eastAsia="宋体" w:cs="Times New Roman"/>
          <w:sz w:val="22"/>
        </w:rPr>
        <w:t>设置输出路径；</w:t>
      </w:r>
    </w:p>
    <w:p>
      <w:pPr>
        <w:numPr>
          <w:ilvl w:val="0"/>
          <w:numId w:val="9"/>
        </w:numPr>
        <w:spacing w:line="300" w:lineRule="auto"/>
        <w:rPr>
          <w:rFonts w:ascii="Times New Roman" w:hAnsi="Times New Roman" w:eastAsia="宋体" w:cs="Times New Roman"/>
          <w:sz w:val="22"/>
        </w:rPr>
      </w:pPr>
      <w:r>
        <w:rPr>
          <w:rFonts w:ascii="Times New Roman" w:hAnsi="Times New Roman" w:eastAsia="宋体" w:cs="Times New Roman"/>
          <w:sz w:val="22"/>
        </w:rPr>
        <w:t>如果选择方法 1（基于 NFRI 的配准），则选择是否</w:t>
      </w:r>
      <w:r>
        <w:rPr>
          <w:rFonts w:hint="eastAsia" w:ascii="Times New Roman" w:hAnsi="Times New Roman" w:eastAsia="宋体" w:cs="Times New Roman"/>
          <w:sz w:val="22"/>
        </w:rPr>
        <w:t>“</w:t>
      </w:r>
      <w:r>
        <w:rPr>
          <w:rFonts w:ascii="Times New Roman" w:hAnsi="Times New Roman" w:eastAsia="宋体" w:cs="Times New Roman"/>
          <w:i/>
          <w:color w:val="00B050"/>
          <w:sz w:val="22"/>
        </w:rPr>
        <w:t>Skip Reference Check</w:t>
      </w:r>
      <w:r>
        <w:rPr>
          <w:rFonts w:hint="eastAsia" w:ascii="Times New Roman" w:hAnsi="Times New Roman" w:eastAsia="宋体" w:cs="Times New Roman"/>
          <w:sz w:val="22"/>
        </w:rPr>
        <w:t>”</w:t>
      </w:r>
      <w:r>
        <w:rPr>
          <w:rFonts w:ascii="Times New Roman" w:hAnsi="Times New Roman" w:eastAsia="宋体" w:cs="Times New Roman"/>
          <w:sz w:val="22"/>
        </w:rPr>
        <w:t>；</w:t>
      </w:r>
    </w:p>
    <w:p>
      <w:pPr>
        <w:numPr>
          <w:ilvl w:val="0"/>
          <w:numId w:val="9"/>
        </w:numPr>
        <w:spacing w:line="300" w:lineRule="auto"/>
        <w:rPr>
          <w:rFonts w:ascii="Times New Roman" w:hAnsi="Times New Roman" w:eastAsia="宋体" w:cs="Times New Roman"/>
          <w:sz w:val="22"/>
        </w:rPr>
      </w:pPr>
      <w:r>
        <w:rPr>
          <w:rFonts w:hint="eastAsia" w:ascii="Times New Roman" w:hAnsi="Times New Roman" w:eastAsia="宋体" w:cs="Times New Roman"/>
          <w:sz w:val="22"/>
        </w:rPr>
        <w:t>点击“</w:t>
      </w:r>
      <w:r>
        <w:rPr>
          <w:rFonts w:ascii="Times New Roman" w:hAnsi="Times New Roman" w:eastAsia="宋体" w:cs="Times New Roman"/>
          <w:i/>
          <w:color w:val="00B050"/>
          <w:sz w:val="22"/>
        </w:rPr>
        <w:t>Run</w:t>
      </w:r>
      <w:r>
        <w:rPr>
          <w:rFonts w:hint="eastAsia" w:ascii="Times New Roman" w:hAnsi="Times New Roman" w:eastAsia="宋体" w:cs="Times New Roman"/>
          <w:sz w:val="22"/>
        </w:rPr>
        <w:t>”</w:t>
      </w:r>
      <w:r>
        <w:rPr>
          <w:rFonts w:ascii="Times New Roman" w:hAnsi="Times New Roman" w:eastAsia="宋体" w:cs="Times New Roman"/>
          <w:sz w:val="22"/>
        </w:rPr>
        <w:t>以执行空间配准。</w:t>
      </w:r>
    </w:p>
    <w:p>
      <w:pPr>
        <w:spacing w:line="300" w:lineRule="auto"/>
        <w:jc w:val="left"/>
        <w:rPr>
          <w:rFonts w:ascii="Times New Roman" w:hAnsi="Times New Roman" w:eastAsia="宋体" w:cs="Times New Roman"/>
          <w:sz w:val="22"/>
        </w:rPr>
      </w:pPr>
    </w:p>
    <w:p>
      <w:pPr>
        <w:spacing w:line="300" w:lineRule="auto"/>
        <w:jc w:val="center"/>
        <w:rPr>
          <w:rFonts w:ascii="Times New Roman" w:hAnsi="Times New Roman" w:eastAsia="宋体" w:cs="Times New Roman"/>
          <w:sz w:val="22"/>
        </w:rPr>
      </w:pPr>
      <w:r>
        <w:rPr>
          <w:rFonts w:ascii="Times New Roman" w:hAnsi="Times New Roman" w:eastAsia="宋体" w:cs="Times New Roman"/>
        </w:rPr>
        <w:drawing>
          <wp:inline distT="0" distB="0" distL="0" distR="0">
            <wp:extent cx="3873500" cy="4159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3880029" cy="4166261"/>
                    </a:xfrm>
                    <a:prstGeom prst="rect">
                      <a:avLst/>
                    </a:prstGeom>
                  </pic:spPr>
                </pic:pic>
              </a:graphicData>
            </a:graphic>
          </wp:inline>
        </w:drawing>
      </w:r>
    </w:p>
    <w:p>
      <w:pPr>
        <w:widowControl/>
        <w:spacing w:line="300" w:lineRule="auto"/>
        <w:jc w:val="center"/>
        <w:rPr>
          <w:rFonts w:ascii="Times New Roman" w:hAnsi="Times New Roman" w:eastAsia="宋体" w:cs="Times New Roman"/>
          <w:szCs w:val="21"/>
        </w:rPr>
      </w:pPr>
      <w:bookmarkStart w:id="24" w:name="OLE_LINK6"/>
      <w:bookmarkStart w:id="25" w:name="OLE_LINK5"/>
      <w:r>
        <w:rPr>
          <w:rFonts w:ascii="Times New Roman" w:hAnsi="Times New Roman" w:eastAsia="宋体" w:cs="Times New Roman"/>
          <w:szCs w:val="21"/>
        </w:rPr>
        <w:t>图 4.1.3.1 基于 NFRI 的 NIRS-KIT 空间配准</w:t>
      </w:r>
    </w:p>
    <w:bookmarkEnd w:id="24"/>
    <w:bookmarkEnd w:id="25"/>
    <w:p>
      <w:pPr>
        <w:spacing w:line="300" w:lineRule="auto"/>
        <w:jc w:val="center"/>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color w:val="C00000"/>
          <w:sz w:val="22"/>
        </w:rPr>
        <w:t>注意</w:t>
      </w:r>
      <w:r>
        <w:rPr>
          <w:rFonts w:ascii="Times New Roman" w:hAnsi="Times New Roman" w:eastAsia="宋体" w:cs="Times New Roman"/>
          <w:sz w:val="22"/>
        </w:rPr>
        <w:t>：对于选择的基于 NFRI 的配准，在 origin.csv 文件中，至少给出了四个参考点（Nz、Lz、AL、AR，如果包括 Cz 会更好）。</w:t>
      </w:r>
    </w:p>
    <w:p>
      <w:pPr>
        <w:spacing w:line="300" w:lineRule="auto"/>
        <w:rPr>
          <w:rFonts w:ascii="Times New Roman" w:hAnsi="Times New Roman" w:eastAsia="宋体" w:cs="Times New Roman"/>
          <w:sz w:val="18"/>
          <w:szCs w:val="18"/>
        </w:rPr>
      </w:pPr>
    </w:p>
    <w:p>
      <w:pPr>
        <w:pStyle w:val="6"/>
        <w:spacing w:before="120" w:after="120" w:line="300" w:lineRule="auto"/>
        <w:rPr>
          <w:rFonts w:ascii="Times New Roman" w:hAnsi="Times New Roman" w:eastAsia="宋体" w:cs="Times New Roman"/>
          <w:sz w:val="22"/>
          <w:szCs w:val="22"/>
        </w:rPr>
      </w:pPr>
      <w:r>
        <w:rPr>
          <w:rFonts w:ascii="Times New Roman" w:hAnsi="Times New Roman" w:eastAsia="宋体" w:cs="Times New Roman"/>
          <w:sz w:val="22"/>
          <w:szCs w:val="22"/>
        </w:rPr>
        <w:t>4.1.3.2 基于TBA的空间配准</w:t>
      </w:r>
    </w:p>
    <w:p>
      <w:pPr>
        <w:spacing w:line="300" w:lineRule="auto"/>
        <w:rPr>
          <w:rFonts w:ascii="Times New Roman" w:hAnsi="Times New Roman" w:eastAsia="宋体" w:cs="Times New Roman"/>
          <w:sz w:val="22"/>
        </w:rPr>
      </w:pPr>
      <w:r>
        <w:rPr>
          <w:rFonts w:ascii="Times New Roman" w:hAnsi="Times New Roman" w:eastAsia="宋体" w:cs="Times New Roman"/>
          <w:sz w:val="22"/>
        </w:rPr>
        <w:t>如果使用这种方法得出结果，还请引用下面的文章：</w:t>
      </w:r>
    </w:p>
    <w:p>
      <w:pPr>
        <w:autoSpaceDE w:val="0"/>
        <w:autoSpaceDN w:val="0"/>
        <w:adjustRightInd w:val="0"/>
        <w:spacing w:line="300" w:lineRule="auto"/>
        <w:ind w:left="480" w:hanging="480"/>
        <w:rPr>
          <w:rFonts w:ascii="Times New Roman" w:hAnsi="Times New Roman" w:eastAsia="宋体" w:cs="Times New Roman"/>
          <w:kern w:val="0"/>
          <w:sz w:val="22"/>
          <w:szCs w:val="24"/>
        </w:rPr>
      </w:pPr>
      <w:r>
        <w:rPr>
          <w:rFonts w:ascii="Times New Roman" w:hAnsi="Times New Roman" w:eastAsia="宋体" w:cs="Times New Roman"/>
          <w:kern w:val="0"/>
          <w:sz w:val="22"/>
          <w:szCs w:val="24"/>
        </w:rPr>
        <w:t>Xiao, X., Yu, X., Zhang, Z., Zhao, Y., Jiang, Y., Li, Z., Yang, Y., Zhu, C., 2018. Transcranial brain atlas. Sci. Adv. 4, eaar6904. https://doi.org/10.1126/sciadv.aar6904</w:t>
      </w:r>
    </w:p>
    <w:p>
      <w:pPr>
        <w:spacing w:line="300" w:lineRule="auto"/>
        <w:jc w:val="left"/>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对于基于 TBA 的配准，需要两种输入文件（见图 4.1.3.2）：1)</w:t>
      </w:r>
      <w:r>
        <w:rPr>
          <w:rFonts w:hint="eastAsia" w:ascii="Times New Roman" w:hAnsi="Times New Roman" w:eastAsia="宋体" w:cs="Times New Roman"/>
          <w:sz w:val="22"/>
        </w:rPr>
        <w:t>“</w:t>
      </w:r>
      <w:r>
        <w:rPr>
          <w:rFonts w:ascii="Times New Roman" w:hAnsi="Times New Roman" w:eastAsia="宋体" w:cs="Times New Roman"/>
          <w:b/>
          <w:bCs/>
          <w:sz w:val="22"/>
        </w:rPr>
        <w:t>landmark_sparse</w:t>
      </w:r>
      <w:r>
        <w:rPr>
          <w:rFonts w:hint="eastAsia" w:ascii="Times New Roman" w:hAnsi="Times New Roman" w:eastAsia="宋体" w:cs="Times New Roman"/>
          <w:sz w:val="22"/>
        </w:rPr>
        <w:t>”</w:t>
      </w:r>
      <w:r>
        <w:rPr>
          <w:rFonts w:ascii="Times New Roman" w:hAnsi="Times New Roman" w:eastAsia="宋体" w:cs="Times New Roman"/>
          <w:sz w:val="22"/>
        </w:rPr>
        <w:t>文件包含头皮重构和 CPC 系统构建所需的 landmark和稀疏点的实际坐标。注意：在此文件中，需要四个坐标点（Nz、Lz、AL、AR）和至少 21 个稀疏点（每个稀疏点的名称可以是任意的，甚至可以是空的）。此外，收集这些稀疏点时，请确保稀疏点均匀、离散地分布在头皮上；2)</w:t>
      </w:r>
      <w:r>
        <w:rPr>
          <w:rFonts w:hint="eastAsia" w:ascii="Times New Roman" w:hAnsi="Times New Roman" w:eastAsia="宋体" w:cs="Times New Roman"/>
          <w:sz w:val="22"/>
        </w:rPr>
        <w:t>“</w:t>
      </w:r>
      <w:r>
        <w:rPr>
          <w:rFonts w:ascii="Times New Roman" w:hAnsi="Times New Roman" w:eastAsia="宋体" w:cs="Times New Roman"/>
          <w:b/>
          <w:bCs/>
          <w:sz w:val="22"/>
        </w:rPr>
        <w:t>opt_ch</w:t>
      </w:r>
      <w:r>
        <w:rPr>
          <w:rFonts w:hint="eastAsia" w:ascii="Times New Roman" w:hAnsi="Times New Roman" w:eastAsia="宋体" w:cs="Times New Roman"/>
          <w:sz w:val="22"/>
        </w:rPr>
        <w:t>”</w:t>
      </w:r>
      <w:r>
        <w:rPr>
          <w:rFonts w:ascii="Times New Roman" w:hAnsi="Times New Roman" w:eastAsia="宋体" w:cs="Times New Roman"/>
          <w:sz w:val="22"/>
        </w:rPr>
        <w:t xml:space="preserve">文件包含测量通道位置的实际坐标（带或不带光电极位置）。基于 NFRI 配准的示例文件在 </w:t>
      </w:r>
      <w:r>
        <w:rPr>
          <w:rFonts w:ascii="Times New Roman" w:hAnsi="Times New Roman" w:eastAsia="宋体" w:cs="Times New Roman"/>
          <w:color w:val="FF0000"/>
          <w:sz w:val="22"/>
        </w:rPr>
        <w:t>…\NIRS_KIT\Sample_Data\Temp_3D_Localization\Raw_Localization_Data\TBA_Based\</w:t>
      </w:r>
      <w:r>
        <w:rPr>
          <w:rFonts w:ascii="Times New Roman" w:hAnsi="Times New Roman" w:eastAsia="宋体" w:cs="Times New Roman"/>
          <w:sz w:val="22"/>
        </w:rPr>
        <w:t>。</w:t>
      </w:r>
    </w:p>
    <w:p>
      <w:pPr>
        <w:spacing w:line="300" w:lineRule="auto"/>
        <w:ind w:left="210" w:leftChars="100"/>
        <w:jc w:val="center"/>
        <w:rPr>
          <w:rFonts w:ascii="Times New Roman" w:hAnsi="Times New Roman" w:eastAsia="宋体" w:cs="Times New Roman"/>
          <w:sz w:val="22"/>
        </w:rPr>
      </w:pPr>
      <w:r>
        <w:rPr>
          <w:rFonts w:ascii="Times New Roman" w:hAnsi="Times New Roman" w:eastAsia="宋体" w:cs="Times New Roman"/>
        </w:rPr>
        <w:drawing>
          <wp:inline distT="0" distB="0" distL="0" distR="0">
            <wp:extent cx="5274310" cy="416496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7"/>
                    <a:stretch>
                      <a:fillRect/>
                    </a:stretch>
                  </pic:blipFill>
                  <pic:spPr>
                    <a:xfrm>
                      <a:off x="0" y="0"/>
                      <a:ext cx="5274310" cy="4164965"/>
                    </a:xfrm>
                    <a:prstGeom prst="rect">
                      <a:avLst/>
                    </a:prstGeom>
                  </pic:spPr>
                </pic:pic>
              </a:graphicData>
            </a:graphic>
          </wp:inline>
        </w:drawing>
      </w:r>
    </w:p>
    <w:p>
      <w:pPr>
        <w:widowControl/>
        <w:spacing w:line="300" w:lineRule="auto"/>
        <w:jc w:val="center"/>
        <w:rPr>
          <w:rFonts w:ascii="Times New Roman" w:hAnsi="Times New Roman" w:eastAsia="宋体" w:cs="Times New Roman"/>
          <w:szCs w:val="21"/>
        </w:rPr>
      </w:pPr>
      <w:r>
        <w:rPr>
          <w:rFonts w:ascii="Times New Roman" w:hAnsi="Times New Roman" w:eastAsia="宋体" w:cs="Times New Roman"/>
          <w:szCs w:val="21"/>
        </w:rPr>
        <w:t>图 4.1.3.2 NIRS-KIT 空间配准：基于 TBA 的配准</w:t>
      </w:r>
    </w:p>
    <w:p>
      <w:pPr>
        <w:numPr>
          <w:ilvl w:val="0"/>
          <w:numId w:val="10"/>
        </w:numPr>
        <w:spacing w:line="300" w:lineRule="auto"/>
        <w:rPr>
          <w:rFonts w:ascii="Times New Roman" w:hAnsi="Times New Roman" w:eastAsia="宋体" w:cs="Times New Roman"/>
          <w:sz w:val="22"/>
        </w:rPr>
      </w:pPr>
      <w:r>
        <w:rPr>
          <w:rFonts w:hint="eastAsia" w:ascii="Times New Roman" w:hAnsi="Times New Roman" w:eastAsia="宋体" w:cs="Times New Roman"/>
          <w:sz w:val="22"/>
        </w:rPr>
        <w:t>点击“</w:t>
      </w:r>
      <w:r>
        <w:rPr>
          <w:rFonts w:ascii="Times New Roman" w:hAnsi="Times New Roman" w:eastAsia="宋体" w:cs="Times New Roman"/>
          <w:i/>
          <w:color w:val="00B050"/>
          <w:sz w:val="22"/>
        </w:rPr>
        <w:t>Add reference file path：</w:t>
      </w:r>
      <w:r>
        <w:rPr>
          <w:rFonts w:hint="eastAsia" w:ascii="Times New Roman" w:hAnsi="Times New Roman" w:eastAsia="宋体" w:cs="Times New Roman"/>
          <w:sz w:val="22"/>
        </w:rPr>
        <w:t>”</w:t>
      </w:r>
      <w:r>
        <w:rPr>
          <w:rFonts w:ascii="Times New Roman" w:hAnsi="Times New Roman" w:eastAsia="宋体" w:cs="Times New Roman"/>
          <w:sz w:val="22"/>
        </w:rPr>
        <w:t>添加</w:t>
      </w:r>
      <w:r>
        <w:rPr>
          <w:rFonts w:hint="eastAsia" w:ascii="Times New Roman" w:hAnsi="Times New Roman" w:eastAsia="宋体" w:cs="Times New Roman"/>
          <w:sz w:val="22"/>
        </w:rPr>
        <w:t>“</w:t>
      </w:r>
      <w:r>
        <w:rPr>
          <w:rFonts w:ascii="Times New Roman" w:hAnsi="Times New Roman" w:eastAsia="宋体" w:cs="Times New Roman"/>
          <w:sz w:val="22"/>
        </w:rPr>
        <w:t>origin</w:t>
      </w:r>
      <w:r>
        <w:rPr>
          <w:rFonts w:hint="eastAsia" w:ascii="Times New Roman" w:hAnsi="Times New Roman" w:eastAsia="宋体" w:cs="Times New Roman"/>
          <w:sz w:val="22"/>
        </w:rPr>
        <w:t>”</w:t>
      </w:r>
      <w:r>
        <w:rPr>
          <w:rFonts w:ascii="Times New Roman" w:hAnsi="Times New Roman" w:eastAsia="宋体" w:cs="Times New Roman"/>
          <w:sz w:val="22"/>
        </w:rPr>
        <w:t>文件所在的文件夹，然后</w:t>
      </w:r>
      <w:r>
        <w:rPr>
          <w:rFonts w:hint="eastAsia" w:ascii="Times New Roman" w:hAnsi="Times New Roman" w:eastAsia="宋体" w:cs="Times New Roman"/>
          <w:sz w:val="22"/>
        </w:rPr>
        <w:t>点击“</w:t>
      </w:r>
      <w:r>
        <w:rPr>
          <w:rFonts w:ascii="Times New Roman" w:hAnsi="Times New Roman" w:eastAsia="宋体" w:cs="Times New Roman"/>
          <w:i/>
          <w:iCs/>
          <w:color w:val="00B050"/>
          <w:sz w:val="22"/>
        </w:rPr>
        <w:t>Add ch &amp; opt file path:</w:t>
      </w:r>
      <w:r>
        <w:rPr>
          <w:rFonts w:hint="eastAsia" w:ascii="Times New Roman" w:hAnsi="Times New Roman" w:eastAsia="宋体" w:cs="Times New Roman"/>
          <w:sz w:val="22"/>
        </w:rPr>
        <w:t>”</w:t>
      </w:r>
      <w:r>
        <w:rPr>
          <w:rFonts w:ascii="Times New Roman" w:hAnsi="Times New Roman" w:eastAsia="宋体" w:cs="Times New Roman"/>
          <w:sz w:val="22"/>
        </w:rPr>
        <w:t>添加</w:t>
      </w:r>
      <w:r>
        <w:rPr>
          <w:rFonts w:hint="eastAsia" w:ascii="Times New Roman" w:hAnsi="Times New Roman" w:eastAsia="宋体" w:cs="Times New Roman"/>
          <w:sz w:val="22"/>
        </w:rPr>
        <w:t>“</w:t>
      </w:r>
      <w:r>
        <w:rPr>
          <w:rFonts w:ascii="Times New Roman" w:hAnsi="Times New Roman" w:eastAsia="宋体" w:cs="Times New Roman"/>
          <w:i/>
          <w:iCs/>
          <w:color w:val="00B050"/>
          <w:sz w:val="22"/>
        </w:rPr>
        <w:t>others</w:t>
      </w:r>
      <w:r>
        <w:rPr>
          <w:rFonts w:hint="eastAsia" w:ascii="Times New Roman" w:hAnsi="Times New Roman" w:eastAsia="宋体" w:cs="Times New Roman"/>
          <w:sz w:val="22"/>
        </w:rPr>
        <w:t>”</w:t>
      </w:r>
      <w:r>
        <w:rPr>
          <w:rFonts w:ascii="Times New Roman" w:hAnsi="Times New Roman" w:eastAsia="宋体" w:cs="Times New Roman"/>
          <w:sz w:val="22"/>
        </w:rPr>
        <w:t>文件所在的文件夹；设置输出路径；</w:t>
      </w:r>
    </w:p>
    <w:p>
      <w:pPr>
        <w:numPr>
          <w:ilvl w:val="0"/>
          <w:numId w:val="10"/>
        </w:numPr>
        <w:spacing w:line="300" w:lineRule="auto"/>
        <w:rPr>
          <w:rFonts w:ascii="Times New Roman" w:hAnsi="Times New Roman" w:eastAsia="宋体" w:cs="Times New Roman"/>
          <w:sz w:val="22"/>
        </w:rPr>
      </w:pPr>
      <w:r>
        <w:rPr>
          <w:rFonts w:ascii="Times New Roman" w:hAnsi="Times New Roman" w:eastAsia="宋体" w:cs="Times New Roman"/>
          <w:sz w:val="22"/>
        </w:rPr>
        <w:t>设置</w:t>
      </w:r>
      <w:r>
        <w:rPr>
          <w:rFonts w:ascii="Times New Roman" w:hAnsi="Times New Roman" w:eastAsia="宋体" w:cs="Times New Roman"/>
          <w:i/>
          <w:iCs/>
          <w:color w:val="00B050"/>
          <w:sz w:val="22"/>
        </w:rPr>
        <w:t>输出路径</w:t>
      </w:r>
      <w:r>
        <w:rPr>
          <w:rFonts w:ascii="Times New Roman" w:hAnsi="Times New Roman" w:eastAsia="宋体" w:cs="Times New Roman"/>
          <w:sz w:val="22"/>
        </w:rPr>
        <w:t>；</w:t>
      </w:r>
    </w:p>
    <w:p>
      <w:pPr>
        <w:numPr>
          <w:ilvl w:val="0"/>
          <w:numId w:val="10"/>
        </w:numPr>
        <w:spacing w:line="300" w:lineRule="auto"/>
        <w:rPr>
          <w:rFonts w:ascii="Times New Roman" w:hAnsi="Times New Roman" w:eastAsia="宋体" w:cs="Times New Roman"/>
          <w:sz w:val="22"/>
        </w:rPr>
      </w:pPr>
      <w:r>
        <w:rPr>
          <w:rFonts w:hint="eastAsia" w:ascii="Times New Roman" w:hAnsi="Times New Roman" w:eastAsia="宋体" w:cs="Times New Roman"/>
          <w:sz w:val="22"/>
        </w:rPr>
        <w:t>点击“</w:t>
      </w:r>
      <w:r>
        <w:rPr>
          <w:rFonts w:ascii="Times New Roman" w:hAnsi="Times New Roman" w:eastAsia="宋体" w:cs="Times New Roman"/>
          <w:i/>
          <w:color w:val="00B050"/>
          <w:sz w:val="22"/>
        </w:rPr>
        <w:t>Run</w:t>
      </w:r>
      <w:r>
        <w:rPr>
          <w:rFonts w:hint="eastAsia" w:ascii="Times New Roman" w:hAnsi="Times New Roman" w:eastAsia="宋体" w:cs="Times New Roman"/>
          <w:sz w:val="22"/>
        </w:rPr>
        <w:t>”</w:t>
      </w:r>
      <w:r>
        <w:rPr>
          <w:rFonts w:ascii="Times New Roman" w:hAnsi="Times New Roman" w:eastAsia="宋体" w:cs="Times New Roman"/>
          <w:sz w:val="22"/>
        </w:rPr>
        <w:t>以执行空间配准。几分钟后，将在输出文件夹中生成（MNI_Coordinates &amp;&amp; Anatomical_Label）文件。</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color w:val="C00000"/>
          <w:sz w:val="22"/>
        </w:rPr>
        <w:t>注意</w:t>
      </w:r>
      <w:r>
        <w:rPr>
          <w:rFonts w:ascii="Times New Roman" w:hAnsi="Times New Roman" w:eastAsia="宋体" w:cs="Times New Roman"/>
          <w:sz w:val="22"/>
        </w:rPr>
        <w:t>：对于选择的基于 NFRI 的配准，在 origin.csv 文件中，至少给出了四个参考点（Nz、Lz、AL、AR，如果包括 Cz 会更好）。</w:t>
      </w:r>
    </w:p>
    <w:p>
      <w:pPr>
        <w:spacing w:line="300" w:lineRule="auto"/>
        <w:rPr>
          <w:rFonts w:ascii="Times New Roman" w:hAnsi="Times New Roman" w:eastAsia="宋体" w:cs="Times New Roman"/>
          <w:sz w:val="22"/>
        </w:rPr>
      </w:pPr>
    </w:p>
    <w:p>
      <w:pPr>
        <w:pStyle w:val="24"/>
        <w:numPr>
          <w:ilvl w:val="0"/>
          <w:numId w:val="11"/>
        </w:numPr>
        <w:spacing w:line="300" w:lineRule="auto"/>
        <w:ind w:firstLineChars="0"/>
        <w:rPr>
          <w:rFonts w:ascii="Times New Roman" w:hAnsi="Times New Roman" w:eastAsia="宋体" w:cs="Times New Roman"/>
          <w:sz w:val="22"/>
        </w:rPr>
      </w:pPr>
      <w:r>
        <w:rPr>
          <w:rFonts w:ascii="Times New Roman" w:hAnsi="Times New Roman" w:eastAsia="宋体" w:cs="Times New Roman"/>
          <w:sz w:val="22"/>
        </w:rPr>
        <w:t xml:space="preserve">MNI_Coordinates 文件包含每个被试的输出MNI坐标文件。 </w:t>
      </w:r>
    </w:p>
    <w:p>
      <w:pPr>
        <w:pStyle w:val="24"/>
        <w:numPr>
          <w:ilvl w:val="0"/>
          <w:numId w:val="11"/>
        </w:numPr>
        <w:spacing w:line="300" w:lineRule="auto"/>
        <w:ind w:firstLineChars="0"/>
        <w:rPr>
          <w:rFonts w:ascii="Times New Roman" w:hAnsi="Times New Roman" w:eastAsia="宋体" w:cs="Times New Roman"/>
          <w:sz w:val="22"/>
        </w:rPr>
      </w:pPr>
      <w:r>
        <w:rPr>
          <w:rFonts w:ascii="Times New Roman" w:hAnsi="Times New Roman" w:eastAsia="宋体" w:cs="Times New Roman"/>
          <w:sz w:val="22"/>
        </w:rPr>
        <w:t>Anatomical_Label文件夹包含每个光极或通道的解剖分区标签和对应的概率（如果是使用基于TBA方法的结构配准最大概率的脑区标签，则只报告每个光极或通道对应的最大概率的脑区标签）。软件提供了如下三种解剖脑区标签：</w:t>
      </w:r>
    </w:p>
    <w:p>
      <w:pPr>
        <w:pStyle w:val="22"/>
        <w:spacing w:line="300" w:lineRule="auto"/>
        <w:jc w:val="both"/>
        <w:rPr>
          <w:rFonts w:eastAsia="宋体"/>
          <w:sz w:val="23"/>
          <w:szCs w:val="23"/>
        </w:rPr>
      </w:pPr>
    </w:p>
    <w:p>
      <w:pPr>
        <w:pStyle w:val="22"/>
        <w:numPr>
          <w:ilvl w:val="1"/>
          <w:numId w:val="11"/>
        </w:numPr>
        <w:spacing w:line="300" w:lineRule="auto"/>
        <w:rPr>
          <w:rFonts w:eastAsia="宋体"/>
          <w:sz w:val="23"/>
          <w:szCs w:val="23"/>
        </w:rPr>
      </w:pPr>
      <w:r>
        <w:rPr>
          <w:rFonts w:eastAsia="宋体"/>
          <w:sz w:val="23"/>
          <w:szCs w:val="23"/>
        </w:rPr>
        <w:t xml:space="preserve">解剖学标记 </w:t>
      </w:r>
      <w:r>
        <w:rPr>
          <w:rFonts w:eastAsia="宋体"/>
          <w:sz w:val="23"/>
          <w:szCs w:val="23"/>
        </w:rPr>
        <w:fldChar w:fldCharType="begin" w:fldLock="1"/>
      </w:r>
      <w:r>
        <w:rPr>
          <w:rFonts w:eastAsia="宋体"/>
          <w:sz w:val="23"/>
          <w:szCs w:val="23"/>
        </w:rPr>
        <w:instrText xml:space="preserve">ADDIN CSL_CITATION {"citationItems":[{"id":"ITEM-1","itemData":{"DOI":"10.1006/nimg.2001.0978","ISBN":"1053-8119","abstract":"An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 (C) 2002 Elsevier Science.","author":[{"dropping-particle":"","family":"Tzourio-Mazoyer","given":"N","non-dropping-particle":"","parse-names":false,"suffix":""},{"dropping-particle":"","family":"Landeau","given":"B","non-dropping-particle":"","parse-names":false,"suffix":""},{"dropping-particle":"","family":"Papathanassiou","given":"D","non-dropping-particle":"","parse-names":false,"suffix":""},{"dropping-particle":"","family":"Crivello","given":"F","non-dropping-particle":"","parse-names":false,"suffix":""},{"dropping-particle":"","family":"Etard","given":"O","non-dropping-particle":"","parse-names":false,"suffix":""},{"dropping-particle":"","family":"Delcroix","given":"N","non-dropping-particle":"","parse-names":false,"suffix":""},{"dropping-particle":"","family":"Mazoyer","given":"B","non-dropping-particle":"","parse-names":false,"suffix":""},{"dropping-particle":"","family":"Joliot","given":"M","non-dropping-particle":"","parse-names":false,"suffix":""}],"container-title":"Neuroimage","id":"ITEM-1","issue":"1","issued":{"date-parts":[["2002"]]},"language":"English","note":"509xj\nTimes Cited:7473\nCited References Count:44","page":"273-289","title":"Automated anatomical labeling of activations in SPM using a macroscopic anatomical parcellation of the MNI MRI single-subject brain","type":"article-journal","volume":"15"},"uris":["http://www.mendeley.com/documents/?uuid=da9801fd-06a3-40ff-8420-1cad83a360a7"]}],"mendeley":{"formattedCitation":"(Tzourio-Mazoyer et al., 2002)","manualFormatting":"(AAL, Tzourio-Mazoyer et al., 2002)","plainTextFormattedCitation":"(Tzourio-Mazoyer et al., 2002)","previouslyFormattedCitation":"(Tzourio-Mazoyer et al., 2002)"},"properties":{"noteIndex":0},"schema":"https://github.com/citation-style-language/schema/raw/master/csl-citation.json"}</w:instrText>
      </w:r>
      <w:r>
        <w:rPr>
          <w:rFonts w:eastAsia="宋体"/>
          <w:sz w:val="23"/>
          <w:szCs w:val="23"/>
        </w:rPr>
        <w:fldChar w:fldCharType="separate"/>
      </w:r>
      <w:r>
        <w:rPr>
          <w:rFonts w:eastAsia="宋体"/>
          <w:sz w:val="23"/>
          <w:szCs w:val="23"/>
        </w:rPr>
        <w:t>(AAL, Tzourio-Mazoyer et al., 2002)</w:t>
      </w:r>
      <w:r>
        <w:rPr>
          <w:rFonts w:eastAsia="宋体"/>
          <w:sz w:val="23"/>
          <w:szCs w:val="23"/>
        </w:rPr>
        <w:fldChar w:fldCharType="end"/>
      </w:r>
      <w:r>
        <w:rPr>
          <w:rFonts w:eastAsia="宋体"/>
          <w:sz w:val="23"/>
          <w:szCs w:val="23"/>
        </w:rPr>
        <w:t>;</w:t>
      </w:r>
    </w:p>
    <w:p>
      <w:pPr>
        <w:pStyle w:val="22"/>
        <w:numPr>
          <w:ilvl w:val="1"/>
          <w:numId w:val="11"/>
        </w:numPr>
        <w:spacing w:line="300" w:lineRule="auto"/>
        <w:rPr>
          <w:rFonts w:eastAsia="宋体"/>
          <w:sz w:val="23"/>
          <w:szCs w:val="23"/>
        </w:rPr>
      </w:pPr>
      <w:r>
        <w:rPr>
          <w:rFonts w:eastAsia="宋体"/>
          <w:sz w:val="23"/>
          <w:szCs w:val="23"/>
        </w:rPr>
        <w:t>Brodmann 分区;</w:t>
      </w:r>
    </w:p>
    <w:p>
      <w:pPr>
        <w:pStyle w:val="22"/>
        <w:numPr>
          <w:ilvl w:val="1"/>
          <w:numId w:val="11"/>
        </w:numPr>
        <w:spacing w:line="300" w:lineRule="auto"/>
        <w:rPr>
          <w:rFonts w:eastAsia="宋体"/>
          <w:sz w:val="23"/>
          <w:szCs w:val="23"/>
        </w:rPr>
      </w:pPr>
      <w:r>
        <w:rPr>
          <w:rFonts w:eastAsia="宋体"/>
          <w:sz w:val="23"/>
          <w:szCs w:val="23"/>
        </w:rPr>
        <w:t xml:space="preserve">LONI P概率脑图谱 </w:t>
      </w:r>
      <w:r>
        <w:rPr>
          <w:rFonts w:eastAsia="宋体"/>
          <w:sz w:val="23"/>
          <w:szCs w:val="23"/>
        </w:rPr>
        <w:fldChar w:fldCharType="begin" w:fldLock="1"/>
      </w:r>
      <w:r>
        <w:rPr>
          <w:rFonts w:eastAsia="宋体"/>
          <w:sz w:val="23"/>
          <w:szCs w:val="23"/>
        </w:rPr>
        <w:instrText xml:space="preserve">ADDIN CSL_CITATION {"citationItems":[{"id":"ITEM-1","itemData":{"DOI":"10.1016/j.neuroimage.2007.09.031","ISSN":"10538119","abstract":"We describe the construction of a digital brain atlas composed of data from manually delineated MRI data. A total of 56 structures were labeled in MRI of 40 healthy, normal volunteers. This labeling was performed according to a set of protocols developed for this project. Pairs of raters were assigned to each structure and trained on the protocol for that structure. Each rater pair was tested for concordance on 6 of the 40 brains; once they had achieved reliability standards, they divided the task of delineating the remaining 34 brains. The data were then spatially normalized to well-known templates using 3 popular algorithms: AIR5.2.5's nonlinear warp (Woods et al., 1998) paired with the ICBM452 Warp 5 atlas (Rex et al., 2003), FSL's FLIRT (Smith et al., 2004) was paired with its own template, a skull-stripped version of the ICBM152 T1 average; and SPM5's unified segmentation method (Ashburner and Friston, 2005) was paired with its canonical brain, the whole head ICBM152 T1 average. We thus produced 3 variants of our atlas, where each was constructed from 40 representative samples of a data processing stream that one might use for analysis. For each normalization algorithm, the individual structure delineations were then resampled according to the computed transformations. We next computed averages at each voxel location to estimate the probability of that voxel belonging to each of the 56 structures. Each version of the atlas contains, for every voxel, probability densities for each region, thus providing a resource for automated probabilistic labeling of external data types registered into standard spaces; we also computed average intensity images and tissue density maps based on the three methods and target spaces. These atlases will serve as a resource for diverse applications including meta-analysis of functional and structural imaging data and other bioinformatics applications where display of arbitrary labels in probabilistically defined anatomic space will facilitate both knowledge-based development and visualization of findings from multiple disciplines. © 2007 Elsevier Inc. All rights reserved.","author":[{"dropping-particle":"","family":"Shattuck","given":"David W.","non-dropping-particle":"","parse-names":false,"suffix":""},{"dropping-particle":"","family":"Mirza","given":"Mubeena","non-dropping-particle":"","parse-names":false,"suffix":""},{"dropping-particle":"","family":"Adisetiyo","given":"Vitria","non-dropping-particle":"","parse-names":false,"suffix":""},{"dropping-particle":"","family":"Hojatkashani","given":"Cornelius","non-dropping-particle":"","parse-names":false,"suffix":""},{"dropping-particle":"","family":"Salamon","given":"Georges","non-dropping-particle":"","parse-names":false,"suffix":""},{"dropping-particle":"","family":"Narr","given":"Katherine L.","non-dropping-particle":"","parse-names":false,"suffix":""},{"dropping-particle":"","family":"Poldrack","given":"Russell A.","non-dropping-particle":"","parse-names":false,"suffix":""},{"dropping-particle":"","family":"Bilder","given":"Robert M.","non-dropping-particle":"","parse-names":false,"suffix":""},{"dropping-particle":"","family":"Toga","given":"Arthur W.","non-dropping-particle":"","parse-names":false,"suffix":""}],"container-title":"NeuroImage","id":"ITEM-1","issue":"3","issued":{"date-parts":[["2008"]]},"page":"1064-1080","title":"Construction of a 3D probabilistic atlas of human cortical structures","type":"article-journal","volume":"39"},"uris":["http://www.mendeley.com/documents/?uuid=701bd18a-87ca-4372-baa3-657f636746e8"]}],"mendeley":{"formattedCitation":"(Shattuck et al., 2008)","manualFormatting":"(LPBA40, Shattuck et al., 2008)","plainTextFormattedCitation":"(Shattuck et al., 2008)","previouslyFormattedCitation":"(Shattuck et al., 2008)"},"properties":{"noteIndex":0},"schema":"https://github.com/citation-style-language/schema/raw/master/csl-citation.json"}</w:instrText>
      </w:r>
      <w:r>
        <w:rPr>
          <w:rFonts w:eastAsia="宋体"/>
          <w:sz w:val="23"/>
          <w:szCs w:val="23"/>
        </w:rPr>
        <w:fldChar w:fldCharType="separate"/>
      </w:r>
      <w:r>
        <w:rPr>
          <w:rFonts w:eastAsia="宋体"/>
          <w:sz w:val="23"/>
          <w:szCs w:val="23"/>
        </w:rPr>
        <w:t>(LPBA40, Shattuck et al., 2008)</w:t>
      </w:r>
      <w:r>
        <w:rPr>
          <w:rFonts w:eastAsia="宋体"/>
          <w:sz w:val="23"/>
          <w:szCs w:val="23"/>
        </w:rPr>
        <w:fldChar w:fldCharType="end"/>
      </w:r>
      <w:r>
        <w:rPr>
          <w:rFonts w:eastAsia="宋体"/>
          <w:sz w:val="23"/>
          <w:szCs w:val="23"/>
        </w:rPr>
        <w:t>.</w:t>
      </w:r>
    </w:p>
    <w:p>
      <w:pPr>
        <w:pStyle w:val="5"/>
        <w:spacing w:before="120" w:after="120" w:line="300" w:lineRule="auto"/>
        <w:rPr>
          <w:rFonts w:ascii="Times New Roman" w:hAnsi="Times New Roman" w:eastAsia="宋体" w:cs="Times New Roman"/>
          <w:sz w:val="24"/>
          <w:szCs w:val="24"/>
        </w:rPr>
      </w:pPr>
      <w:r>
        <w:rPr>
          <w:rFonts w:ascii="Times New Roman" w:hAnsi="Times New Roman" w:eastAsia="宋体" w:cs="Times New Roman"/>
          <w:sz w:val="24"/>
          <w:szCs w:val="24"/>
        </w:rPr>
        <w:t>4.1.4 NIRS-KIT输出文件格式及结构</w:t>
      </w:r>
    </w:p>
    <w:p>
      <w:pPr>
        <w:spacing w:line="300" w:lineRule="auto"/>
        <w:jc w:val="center"/>
        <w:rPr>
          <w:rFonts w:ascii="Times New Roman" w:hAnsi="Times New Roman" w:eastAsia="宋体" w:cs="Times New Roman"/>
          <w:sz w:val="22"/>
        </w:rPr>
      </w:pPr>
      <w:r>
        <w:rPr>
          <w:rFonts w:ascii="Times New Roman" w:hAnsi="Times New Roman" w:eastAsia="宋体" w:cs="Times New Roman"/>
        </w:rPr>
        <w:drawing>
          <wp:inline distT="0" distB="0" distL="0" distR="0">
            <wp:extent cx="3380105" cy="18573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8"/>
                    <a:stretch>
                      <a:fillRect/>
                    </a:stretch>
                  </pic:blipFill>
                  <pic:spPr>
                    <a:xfrm>
                      <a:off x="0" y="0"/>
                      <a:ext cx="3380400" cy="1857600"/>
                    </a:xfrm>
                    <a:prstGeom prst="rect">
                      <a:avLst/>
                    </a:prstGeom>
                  </pic:spPr>
                </pic:pic>
              </a:graphicData>
            </a:graphic>
          </wp:inline>
        </w:drawing>
      </w:r>
    </w:p>
    <w:p>
      <w:pPr>
        <w:widowControl/>
        <w:spacing w:line="300" w:lineRule="auto"/>
        <w:rPr>
          <w:rFonts w:ascii="Times New Roman" w:hAnsi="Times New Roman" w:eastAsia="宋体" w:cs="Times New Roman"/>
          <w:szCs w:val="21"/>
        </w:rPr>
      </w:pPr>
      <w:r>
        <w:rPr>
          <w:rFonts w:ascii="Times New Roman" w:hAnsi="Times New Roman" w:eastAsia="宋体" w:cs="Times New Roman"/>
          <w:szCs w:val="21"/>
        </w:rPr>
        <w:t>图 4.1.4 fNIRS 数据整合后输出文件的数据结构</w:t>
      </w:r>
      <w:r>
        <w:rPr>
          <w:rFonts w:hint="eastAsia" w:ascii="Times New Roman" w:hAnsi="Times New Roman" w:eastAsia="宋体" w:cs="Times New Roman"/>
          <w:szCs w:val="21"/>
        </w:rPr>
        <w:t>“</w:t>
      </w:r>
      <w:r>
        <w:rPr>
          <w:rFonts w:ascii="Times New Roman" w:hAnsi="Times New Roman" w:eastAsia="宋体" w:cs="Times New Roman"/>
          <w:szCs w:val="21"/>
        </w:rPr>
        <w:t>oxyData</w:t>
      </w:r>
      <w:r>
        <w:rPr>
          <w:rFonts w:hint="eastAsia" w:ascii="Times New Roman" w:hAnsi="Times New Roman" w:eastAsia="宋体" w:cs="Times New Roman"/>
          <w:szCs w:val="21"/>
        </w:rPr>
        <w:t>”</w:t>
      </w:r>
      <w:r>
        <w:rPr>
          <w:rFonts w:ascii="Times New Roman" w:hAnsi="Times New Roman" w:eastAsia="宋体" w:cs="Times New Roman"/>
          <w:szCs w:val="21"/>
        </w:rPr>
        <w:t>、</w:t>
      </w:r>
      <w:r>
        <w:rPr>
          <w:rFonts w:hint="eastAsia" w:ascii="Times New Roman" w:hAnsi="Times New Roman" w:eastAsia="宋体" w:cs="Times New Roman"/>
          <w:szCs w:val="21"/>
        </w:rPr>
        <w:t>“</w:t>
      </w:r>
      <w:r>
        <w:rPr>
          <w:rFonts w:ascii="Times New Roman" w:hAnsi="Times New Roman" w:eastAsia="宋体" w:cs="Times New Roman"/>
          <w:szCs w:val="21"/>
        </w:rPr>
        <w:t>dxyData</w:t>
      </w:r>
      <w:r>
        <w:rPr>
          <w:rFonts w:hint="eastAsia" w:ascii="Times New Roman" w:hAnsi="Times New Roman" w:eastAsia="宋体" w:cs="Times New Roman"/>
          <w:szCs w:val="21"/>
        </w:rPr>
        <w:t>”</w:t>
      </w:r>
      <w:r>
        <w:rPr>
          <w:rFonts w:ascii="Times New Roman" w:hAnsi="Times New Roman" w:eastAsia="宋体" w:cs="Times New Roman"/>
          <w:szCs w:val="21"/>
        </w:rPr>
        <w:t>和</w:t>
      </w:r>
      <w:r>
        <w:rPr>
          <w:rFonts w:hint="eastAsia" w:ascii="Times New Roman" w:hAnsi="Times New Roman" w:eastAsia="宋体" w:cs="Times New Roman"/>
          <w:szCs w:val="21"/>
        </w:rPr>
        <w:t>“</w:t>
      </w:r>
      <w:r>
        <w:rPr>
          <w:rFonts w:ascii="Times New Roman" w:hAnsi="Times New Roman" w:eastAsia="宋体" w:cs="Times New Roman"/>
          <w:szCs w:val="21"/>
        </w:rPr>
        <w:t>totalData</w:t>
      </w:r>
      <w:r>
        <w:rPr>
          <w:rFonts w:hint="eastAsia" w:ascii="Times New Roman" w:hAnsi="Times New Roman" w:eastAsia="宋体" w:cs="Times New Roman"/>
          <w:szCs w:val="21"/>
        </w:rPr>
        <w:t>”</w:t>
      </w:r>
      <w:r>
        <w:rPr>
          <w:rFonts w:ascii="Times New Roman" w:hAnsi="Times New Roman" w:eastAsia="宋体" w:cs="Times New Roman"/>
          <w:szCs w:val="21"/>
        </w:rPr>
        <w:t>：三种不同血红蛋白浓度信号的时间进程（时间点×通道）。T：采样周期，采样频率=1/T； nch：通道总数；在 fNIRS 数据准备中，</w:t>
      </w:r>
      <w:r>
        <w:rPr>
          <w:rFonts w:hint="eastAsia" w:ascii="Times New Roman" w:hAnsi="Times New Roman" w:eastAsia="宋体" w:cs="Times New Roman"/>
          <w:szCs w:val="21"/>
        </w:rPr>
        <w:t>“</w:t>
      </w:r>
      <w:r>
        <w:rPr>
          <w:rFonts w:ascii="Times New Roman" w:hAnsi="Times New Roman" w:eastAsia="宋体" w:cs="Times New Roman"/>
          <w:szCs w:val="21"/>
        </w:rPr>
        <w:t>2D Probe Set</w:t>
      </w:r>
      <w:r>
        <w:rPr>
          <w:rFonts w:hint="eastAsia" w:ascii="Times New Roman" w:hAnsi="Times New Roman" w:eastAsia="宋体" w:cs="Times New Roman"/>
          <w:szCs w:val="21"/>
        </w:rPr>
        <w:t>”</w:t>
      </w:r>
      <w:r>
        <w:rPr>
          <w:rFonts w:ascii="Times New Roman" w:hAnsi="Times New Roman" w:eastAsia="宋体" w:cs="Times New Roman"/>
          <w:szCs w:val="21"/>
        </w:rPr>
        <w:t>和</w:t>
      </w:r>
      <w:r>
        <w:rPr>
          <w:rFonts w:hint="eastAsia" w:ascii="Times New Roman" w:hAnsi="Times New Roman" w:eastAsia="宋体" w:cs="Times New Roman"/>
          <w:szCs w:val="21"/>
        </w:rPr>
        <w:t>“</w:t>
      </w:r>
      <w:r>
        <w:rPr>
          <w:rFonts w:ascii="Times New Roman" w:hAnsi="Times New Roman" w:eastAsia="宋体" w:cs="Times New Roman"/>
          <w:szCs w:val="21"/>
        </w:rPr>
        <w:t>3D MNI data</w:t>
      </w:r>
      <w:r>
        <w:rPr>
          <w:rFonts w:hint="eastAsia" w:ascii="Times New Roman" w:hAnsi="Times New Roman" w:eastAsia="宋体" w:cs="Times New Roman"/>
          <w:szCs w:val="21"/>
        </w:rPr>
        <w:t>”</w:t>
      </w:r>
      <w:r>
        <w:rPr>
          <w:rFonts w:ascii="Times New Roman" w:hAnsi="Times New Roman" w:eastAsia="宋体" w:cs="Times New Roman"/>
          <w:szCs w:val="21"/>
        </w:rPr>
        <w:t>是可选的。如果没有添加，则整合后数据中的 probe2d 和 probe3d 为空。</w:t>
      </w:r>
    </w:p>
    <w:bookmarkEnd w:id="14"/>
    <w:p>
      <w:pPr>
        <w:pStyle w:val="4"/>
        <w:spacing w:before="120" w:after="120" w:line="300" w:lineRule="auto"/>
        <w:rPr>
          <w:rFonts w:ascii="Times New Roman" w:hAnsi="Times New Roman" w:eastAsia="宋体" w:cs="Times New Roman"/>
          <w:sz w:val="28"/>
          <w:szCs w:val="36"/>
        </w:rPr>
      </w:pPr>
      <w:bookmarkStart w:id="26" w:name="_4.2_Data_preview"/>
      <w:bookmarkEnd w:id="26"/>
      <w:bookmarkStart w:id="27" w:name="_Toc31592"/>
      <w:bookmarkStart w:id="28" w:name="OLE_LINK101"/>
      <w:bookmarkStart w:id="29" w:name="OLE_LINK102"/>
      <w:r>
        <w:rPr>
          <w:rFonts w:ascii="Times New Roman" w:hAnsi="Times New Roman" w:eastAsia="宋体" w:cs="Times New Roman"/>
          <w:sz w:val="28"/>
          <w:szCs w:val="36"/>
        </w:rPr>
        <w:t xml:space="preserve">4.2 </w:t>
      </w:r>
      <w:r>
        <w:rPr>
          <w:rFonts w:hint="eastAsia" w:ascii="Times New Roman" w:hAnsi="Times New Roman" w:eastAsia="宋体" w:cs="Times New Roman"/>
          <w:sz w:val="28"/>
          <w:szCs w:val="36"/>
        </w:rPr>
        <w:t>数据预览</w:t>
      </w:r>
      <w:r>
        <w:rPr>
          <w:rFonts w:ascii="Times New Roman" w:hAnsi="Times New Roman" w:eastAsia="宋体" w:cs="Times New Roman"/>
          <w:sz w:val="28"/>
          <w:szCs w:val="36"/>
        </w:rPr>
        <w:t>和</w:t>
      </w:r>
      <w:r>
        <w:rPr>
          <w:rFonts w:hint="eastAsia" w:ascii="Times New Roman" w:hAnsi="Times New Roman" w:eastAsia="宋体" w:cs="Times New Roman"/>
          <w:sz w:val="28"/>
          <w:szCs w:val="36"/>
        </w:rPr>
        <w:t>组块</w:t>
      </w:r>
      <w:r>
        <w:rPr>
          <w:rFonts w:ascii="Times New Roman" w:hAnsi="Times New Roman" w:eastAsia="宋体" w:cs="Times New Roman"/>
          <w:sz w:val="28"/>
          <w:szCs w:val="36"/>
        </w:rPr>
        <w:t>/</w:t>
      </w:r>
      <w:r>
        <w:rPr>
          <w:rFonts w:hint="eastAsia" w:ascii="Times New Roman" w:hAnsi="Times New Roman" w:eastAsia="宋体" w:cs="Times New Roman"/>
          <w:sz w:val="28"/>
          <w:szCs w:val="36"/>
        </w:rPr>
        <w:t>事件平均</w:t>
      </w:r>
      <w:bookmarkEnd w:id="27"/>
    </w:p>
    <w:p>
      <w:pPr>
        <w:pStyle w:val="5"/>
        <w:spacing w:before="120" w:after="120" w:line="300" w:lineRule="auto"/>
        <w:rPr>
          <w:rFonts w:ascii="Times New Roman" w:hAnsi="Times New Roman" w:eastAsia="宋体" w:cs="Times New Roman"/>
          <w:sz w:val="24"/>
          <w:szCs w:val="24"/>
        </w:rPr>
      </w:pPr>
      <w:bookmarkStart w:id="30" w:name="_4.2.1_Data_Viewer"/>
      <w:r>
        <w:rPr>
          <w:rFonts w:ascii="Times New Roman" w:hAnsi="Times New Roman" w:eastAsia="宋体" w:cs="Times New Roman"/>
          <w:sz w:val="24"/>
          <w:szCs w:val="24"/>
        </w:rPr>
        <w:t xml:space="preserve">4.2.1 Data Viewer </w:t>
      </w:r>
    </w:p>
    <w:bookmarkEnd w:id="28"/>
    <w:bookmarkEnd w:id="29"/>
    <w:bookmarkEnd w:id="30"/>
    <w:p>
      <w:pPr>
        <w:spacing w:line="300" w:lineRule="auto"/>
        <w:rPr>
          <w:rFonts w:ascii="Times New Roman" w:hAnsi="Times New Roman" w:eastAsia="宋体" w:cs="Times New Roman"/>
          <w:sz w:val="22"/>
        </w:rPr>
      </w:pPr>
      <w:r>
        <w:rPr>
          <w:rFonts w:ascii="Times New Roman" w:hAnsi="Times New Roman" w:eastAsia="宋体" w:cs="Times New Roman"/>
          <w:sz w:val="22"/>
        </w:rPr>
        <w:t>在正式 fNIRS 数据分析之前，需要预览原始数据以查看特征并检查数据质 量，例如检查生理噪声、时域、频域或空间特征的头部运动伪迹。数据预览和检查不仅可以帮助我们识别某个被试的 fNIRS 数据质量，还可以帮助我们确定 后续预处理的参数。NIRS-KIT 任务数据查看模块（图 4.2.1.1）提供了丰富的数据 检查功能，包括显示时域信息（时间序列）、频域信息（频谱分布）、原始数据和预处理后数据之间的比较。特别是对于任务态 fNIRS 数据，提供了频谱信息、预处理选项，并为任务态 fNIRS 数据绘制参考波。</w:t>
      </w:r>
    </w:p>
    <w:p>
      <w:pPr>
        <w:spacing w:line="300" w:lineRule="auto"/>
        <w:rPr>
          <w:rFonts w:ascii="Times New Roman" w:hAnsi="Times New Roman" w:eastAsia="宋体" w:cs="Times New Roman"/>
          <w:sz w:val="24"/>
        </w:rPr>
      </w:pPr>
    </w:p>
    <w:p>
      <w:pPr>
        <w:spacing w:line="300" w:lineRule="auto"/>
        <w:rPr>
          <w:rFonts w:ascii="Times New Roman" w:hAnsi="Times New Roman" w:eastAsia="宋体" w:cs="Times New Roman"/>
          <w:sz w:val="22"/>
        </w:rPr>
      </w:pPr>
      <w:r>
        <w:rPr>
          <w:rFonts w:ascii="Times New Roman" w:hAnsi="Times New Roman" w:eastAsia="宋体" w:cs="Times New Roman"/>
        </w:rPr>
        <w:drawing>
          <wp:inline distT="0" distB="0" distL="0" distR="0">
            <wp:extent cx="5274310" cy="29457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274310" cy="2945765"/>
                    </a:xfrm>
                    <a:prstGeom prst="rect">
                      <a:avLst/>
                    </a:prstGeom>
                  </pic:spPr>
                </pic:pic>
              </a:graphicData>
            </a:graphic>
          </wp:inline>
        </w:drawing>
      </w:r>
    </w:p>
    <w:p>
      <w:pPr>
        <w:widowControl/>
        <w:spacing w:line="300" w:lineRule="auto"/>
        <w:jc w:val="center"/>
        <w:rPr>
          <w:rFonts w:ascii="Times New Roman" w:hAnsi="Times New Roman" w:eastAsia="宋体" w:cs="Times New Roman"/>
          <w:szCs w:val="21"/>
        </w:rPr>
      </w:pPr>
      <w:r>
        <w:rPr>
          <w:rFonts w:ascii="Times New Roman" w:hAnsi="Times New Roman" w:eastAsia="宋体" w:cs="Times New Roman"/>
          <w:szCs w:val="21"/>
        </w:rPr>
        <w:t>图 4.2.1.1 NIRS-KIT任务态Data Viewer主界面</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使用方法:</w:t>
      </w:r>
    </w:p>
    <w:p>
      <w:pPr>
        <w:numPr>
          <w:ilvl w:val="0"/>
          <w:numId w:val="12"/>
        </w:numPr>
        <w:spacing w:line="300" w:lineRule="auto"/>
        <w:rPr>
          <w:rFonts w:ascii="Times New Roman" w:hAnsi="Times New Roman" w:eastAsia="宋体" w:cs="Times New Roman"/>
          <w:sz w:val="22"/>
        </w:rPr>
      </w:pPr>
      <w:r>
        <w:rPr>
          <w:rFonts w:hint="eastAsia" w:ascii="Times New Roman" w:hAnsi="Times New Roman" w:eastAsia="宋体" w:cs="Times New Roman"/>
          <w:sz w:val="22"/>
        </w:rPr>
        <w:t>点击“</w:t>
      </w:r>
      <w:r>
        <w:rPr>
          <w:rFonts w:ascii="Times New Roman" w:hAnsi="Times New Roman" w:eastAsia="宋体" w:cs="Times New Roman"/>
          <w:i/>
          <w:iCs/>
          <w:color w:val="00B050"/>
          <w:sz w:val="22"/>
        </w:rPr>
        <w:t>Add data path</w:t>
      </w:r>
      <w:r>
        <w:rPr>
          <w:rFonts w:hint="eastAsia" w:ascii="Times New Roman" w:hAnsi="Times New Roman" w:eastAsia="宋体" w:cs="Times New Roman"/>
          <w:sz w:val="22"/>
        </w:rPr>
        <w:t>”</w:t>
      </w:r>
      <w:r>
        <w:rPr>
          <w:rFonts w:ascii="Times New Roman" w:hAnsi="Times New Roman" w:eastAsia="宋体" w:cs="Times New Roman"/>
          <w:sz w:val="22"/>
        </w:rPr>
        <w:t>：选择包含以 NIRS-KIT 格式保存的数据的数据文件夹（.mat，请参阅上文第 4.1 节），文件夹中的文件将显示在</w:t>
      </w:r>
      <w:r>
        <w:rPr>
          <w:rFonts w:ascii="Times New Roman" w:hAnsi="Times New Roman" w:eastAsia="宋体" w:cs="Times New Roman"/>
          <w:color w:val="00B050"/>
          <w:sz w:val="22"/>
        </w:rPr>
        <w:t>Sublist</w:t>
      </w:r>
      <w:r>
        <w:rPr>
          <w:rFonts w:ascii="Times New Roman" w:hAnsi="Times New Roman" w:eastAsia="宋体" w:cs="Times New Roman"/>
          <w:sz w:val="22"/>
        </w:rPr>
        <w:t>面板上；然后，绘制第一个被试者的一号通道的含氧数据（默认值）；</w:t>
      </w:r>
    </w:p>
    <w:p>
      <w:pPr>
        <w:numPr>
          <w:ilvl w:val="1"/>
          <w:numId w:val="12"/>
        </w:numPr>
        <w:spacing w:line="300" w:lineRule="auto"/>
        <w:rPr>
          <w:rFonts w:ascii="Times New Roman" w:hAnsi="Times New Roman" w:eastAsia="宋体" w:cs="Times New Roman"/>
          <w:sz w:val="22"/>
        </w:rPr>
      </w:pPr>
      <w:r>
        <w:rPr>
          <w:rFonts w:ascii="Times New Roman" w:hAnsi="Times New Roman" w:eastAsia="宋体" w:cs="Times New Roman"/>
          <w:sz w:val="22"/>
        </w:rPr>
        <w:t>在时间序列面板中，x 轴表示时间点（单位可以在秒和采样点之间任意切换），左侧 y 轴表示血红蛋白浓度变化量；</w:t>
      </w:r>
    </w:p>
    <w:p>
      <w:pPr>
        <w:numPr>
          <w:ilvl w:val="1"/>
          <w:numId w:val="12"/>
        </w:numPr>
        <w:spacing w:line="300" w:lineRule="auto"/>
        <w:rPr>
          <w:rFonts w:ascii="Times New Roman" w:hAnsi="Times New Roman" w:eastAsia="宋体" w:cs="Times New Roman"/>
          <w:sz w:val="22"/>
        </w:rPr>
      </w:pPr>
      <w:r>
        <w:rPr>
          <w:rFonts w:ascii="Times New Roman" w:hAnsi="Times New Roman" w:eastAsia="宋体" w:cs="Times New Roman"/>
          <w:sz w:val="22"/>
        </w:rPr>
        <w:t>在频谱面板中，x 轴是频率分量（Hz），y 轴代表每个频率分量的幅值。</w:t>
      </w:r>
    </w:p>
    <w:p>
      <w:pPr>
        <w:numPr>
          <w:ilvl w:val="0"/>
          <w:numId w:val="12"/>
        </w:numPr>
        <w:spacing w:line="300" w:lineRule="auto"/>
        <w:rPr>
          <w:rFonts w:ascii="Times New Roman" w:hAnsi="Times New Roman" w:eastAsia="宋体" w:cs="Times New Roman"/>
          <w:sz w:val="22"/>
        </w:rPr>
      </w:pPr>
      <w:r>
        <w:rPr>
          <w:rFonts w:ascii="Times New Roman" w:hAnsi="Times New Roman" w:eastAsia="宋体" w:cs="Times New Roman"/>
          <w:sz w:val="22"/>
        </w:rPr>
        <w:t>可以设置预处理参数，然后</w:t>
      </w:r>
      <w:r>
        <w:rPr>
          <w:rFonts w:hint="eastAsia" w:ascii="Times New Roman" w:hAnsi="Times New Roman" w:eastAsia="宋体" w:cs="Times New Roman"/>
          <w:sz w:val="22"/>
        </w:rPr>
        <w:t>点击“</w:t>
      </w:r>
      <w:r>
        <w:rPr>
          <w:rFonts w:ascii="Times New Roman" w:hAnsi="Times New Roman" w:eastAsia="宋体" w:cs="Times New Roman"/>
          <w:i/>
          <w:iCs/>
          <w:color w:val="00B050"/>
          <w:sz w:val="22"/>
        </w:rPr>
        <w:t>Apply</w:t>
      </w:r>
      <w:r>
        <w:rPr>
          <w:rFonts w:hint="eastAsia" w:ascii="Times New Roman" w:hAnsi="Times New Roman" w:eastAsia="宋体" w:cs="Times New Roman"/>
          <w:sz w:val="22"/>
        </w:rPr>
        <w:t>”</w:t>
      </w:r>
      <w:r>
        <w:rPr>
          <w:rFonts w:ascii="Times New Roman" w:hAnsi="Times New Roman" w:eastAsia="宋体" w:cs="Times New Roman"/>
          <w:sz w:val="22"/>
        </w:rPr>
        <w:t>对原始数据进行预处理。可</w:t>
      </w:r>
    </w:p>
    <w:p>
      <w:pPr>
        <w:numPr>
          <w:ilvl w:val="0"/>
          <w:numId w:val="12"/>
        </w:numPr>
        <w:spacing w:line="300" w:lineRule="auto"/>
        <w:rPr>
          <w:rFonts w:ascii="Times New Roman" w:hAnsi="Times New Roman" w:eastAsia="宋体" w:cs="Times New Roman"/>
          <w:sz w:val="22"/>
        </w:rPr>
      </w:pPr>
      <w:r>
        <w:rPr>
          <w:rFonts w:ascii="Times New Roman" w:hAnsi="Times New Roman" w:eastAsia="宋体" w:cs="Times New Roman"/>
          <w:sz w:val="22"/>
        </w:rPr>
        <w:t>以通过同时显示原始数据与预处理后的数据进行比较（见图 4.2.1.2）。并通过调整确定最终的预处理参数；</w:t>
      </w:r>
    </w:p>
    <w:p>
      <w:pPr>
        <w:numPr>
          <w:ilvl w:val="0"/>
          <w:numId w:val="12"/>
        </w:numPr>
        <w:spacing w:line="300" w:lineRule="auto"/>
        <w:rPr>
          <w:rFonts w:ascii="Times New Roman" w:hAnsi="Times New Roman" w:eastAsia="宋体" w:cs="Times New Roman"/>
          <w:sz w:val="22"/>
        </w:rPr>
      </w:pPr>
      <w:r>
        <w:rPr>
          <w:rFonts w:ascii="Times New Roman" w:hAnsi="Times New Roman" w:eastAsia="宋体" w:cs="Times New Roman"/>
          <w:sz w:val="22"/>
        </w:rPr>
        <w:t>此外，还可以根据需要自由更改显示模式（参阅表 4.2.1）。</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rPr>
      </w:pPr>
      <w:r>
        <w:rPr>
          <w:rFonts w:ascii="Times New Roman" w:hAnsi="Times New Roman" w:eastAsia="宋体" w:cs="Times New Roman"/>
        </w:rPr>
        <w:drawing>
          <wp:inline distT="0" distB="0" distL="0" distR="0">
            <wp:extent cx="5274310" cy="29457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stretch>
                      <a:fillRect/>
                    </a:stretch>
                  </pic:blipFill>
                  <pic:spPr>
                    <a:xfrm>
                      <a:off x="0" y="0"/>
                      <a:ext cx="5274310" cy="2945765"/>
                    </a:xfrm>
                    <a:prstGeom prst="rect">
                      <a:avLst/>
                    </a:prstGeom>
                  </pic:spPr>
                </pic:pic>
              </a:graphicData>
            </a:graphic>
          </wp:inline>
        </w:drawing>
      </w:r>
    </w:p>
    <w:p>
      <w:pPr>
        <w:widowControl/>
        <w:spacing w:line="300" w:lineRule="auto"/>
        <w:jc w:val="center"/>
        <w:rPr>
          <w:rFonts w:ascii="Times New Roman" w:hAnsi="Times New Roman" w:eastAsia="宋体" w:cs="Times New Roman"/>
          <w:szCs w:val="21"/>
        </w:rPr>
      </w:pPr>
      <w:r>
        <w:rPr>
          <w:rFonts w:ascii="Times New Roman" w:hAnsi="Times New Roman" w:eastAsia="宋体" w:cs="Times New Roman"/>
          <w:szCs w:val="21"/>
        </w:rPr>
        <w:t>图 4.2.1.2 NIRS-KIT Data Viewer：原始、预处理后的时间序列的比较</w:t>
      </w:r>
    </w:p>
    <w:p>
      <w:pPr>
        <w:widowControl/>
        <w:spacing w:line="300" w:lineRule="auto"/>
        <w:jc w:val="center"/>
        <w:rPr>
          <w:rFonts w:ascii="Times New Roman" w:hAnsi="Times New Roman" w:eastAsia="宋体" w:cs="Times New Roman"/>
          <w:szCs w:val="21"/>
        </w:rPr>
      </w:pPr>
    </w:p>
    <w:p>
      <w:pPr>
        <w:widowControl/>
        <w:spacing w:line="300" w:lineRule="auto"/>
        <w:jc w:val="center"/>
        <w:rPr>
          <w:rFonts w:ascii="Times New Roman" w:hAnsi="Times New Roman" w:eastAsia="宋体" w:cs="Times New Roman"/>
          <w:szCs w:val="21"/>
        </w:rPr>
      </w:pPr>
      <w:r>
        <w:rPr>
          <w:rFonts w:ascii="Times New Roman" w:hAnsi="Times New Roman" w:eastAsia="宋体" w:cs="Times New Roman"/>
          <w:szCs w:val="21"/>
        </w:rPr>
        <w:t>表 4.2.1 Data Viewer 界面中控件的功能说明</w:t>
      </w:r>
    </w:p>
    <w:tbl>
      <w:tblPr>
        <w:tblStyle w:val="16"/>
        <w:tblW w:w="972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
        <w:gridCol w:w="1842"/>
        <w:gridCol w:w="1560"/>
        <w:gridCol w:w="58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tcPr>
          <w:p>
            <w:pPr>
              <w:spacing w:line="300" w:lineRule="auto"/>
              <w:jc w:val="center"/>
              <w:rPr>
                <w:rFonts w:ascii="Times New Roman" w:hAnsi="Times New Roman" w:eastAsia="宋体" w:cs="Times New Roman"/>
                <w:b/>
                <w:sz w:val="15"/>
              </w:rPr>
            </w:pPr>
          </w:p>
        </w:tc>
        <w:tc>
          <w:tcPr>
            <w:tcW w:w="1842" w:type="dxa"/>
            <w:vAlign w:val="center"/>
          </w:tcPr>
          <w:p>
            <w:pPr>
              <w:spacing w:line="300" w:lineRule="auto"/>
              <w:jc w:val="center"/>
              <w:rPr>
                <w:rFonts w:ascii="Times New Roman" w:hAnsi="Times New Roman" w:eastAsia="宋体" w:cs="Times New Roman"/>
                <w:b/>
                <w:sz w:val="15"/>
              </w:rPr>
            </w:pPr>
            <w:r>
              <w:rPr>
                <w:rFonts w:ascii="Times New Roman" w:hAnsi="Times New Roman" w:eastAsia="宋体" w:cs="Times New Roman"/>
                <w:b/>
                <w:sz w:val="15"/>
              </w:rPr>
              <w:t>Control Name</w:t>
            </w:r>
          </w:p>
        </w:tc>
        <w:tc>
          <w:tcPr>
            <w:tcW w:w="1560" w:type="dxa"/>
            <w:vAlign w:val="center"/>
          </w:tcPr>
          <w:p>
            <w:pPr>
              <w:spacing w:line="300" w:lineRule="auto"/>
              <w:jc w:val="center"/>
              <w:rPr>
                <w:rFonts w:ascii="Times New Roman" w:hAnsi="Times New Roman" w:eastAsia="宋体" w:cs="Times New Roman"/>
                <w:b/>
                <w:sz w:val="15"/>
              </w:rPr>
            </w:pPr>
            <w:r>
              <w:rPr>
                <w:rFonts w:ascii="Times New Roman" w:hAnsi="Times New Roman" w:eastAsia="宋体" w:cs="Times New Roman"/>
                <w:b/>
                <w:sz w:val="15"/>
              </w:rPr>
              <w:t>Appearance</w:t>
            </w:r>
          </w:p>
        </w:tc>
        <w:tc>
          <w:tcPr>
            <w:tcW w:w="5897" w:type="dxa"/>
            <w:vAlign w:val="center"/>
          </w:tcPr>
          <w:p>
            <w:pPr>
              <w:spacing w:line="300" w:lineRule="auto"/>
              <w:jc w:val="center"/>
              <w:rPr>
                <w:rFonts w:ascii="Times New Roman" w:hAnsi="Times New Roman" w:eastAsia="宋体" w:cs="Times New Roman"/>
                <w:b/>
                <w:sz w:val="15"/>
              </w:rPr>
            </w:pPr>
            <w:r>
              <w:rPr>
                <w:rFonts w:ascii="Times New Roman" w:hAnsi="Times New Roman" w:eastAsia="宋体" w:cs="Times New Roman"/>
                <w:b/>
                <w:sz w:val="15"/>
              </w:rPr>
              <w:t>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restart"/>
            <w:textDirection w:val="btLr"/>
          </w:tcPr>
          <w:p>
            <w:pPr>
              <w:spacing w:line="300" w:lineRule="auto"/>
              <w:ind w:left="113" w:right="113"/>
              <w:jc w:val="center"/>
              <w:rPr>
                <w:rFonts w:ascii="Times New Roman" w:hAnsi="Times New Roman" w:eastAsia="宋体" w:cs="Times New Roman"/>
                <w:sz w:val="15"/>
                <w:szCs w:val="21"/>
              </w:rPr>
            </w:pPr>
            <w:r>
              <w:rPr>
                <w:rFonts w:ascii="Times New Roman" w:hAnsi="Times New Roman" w:eastAsia="宋体" w:cs="Times New Roman"/>
                <w:sz w:val="15"/>
                <w:szCs w:val="21"/>
              </w:rPr>
              <w:t>Toolbar</w:t>
            </w:r>
          </w:p>
        </w:tc>
        <w:tc>
          <w:tcPr>
            <w:tcW w:w="1842" w:type="dxa"/>
            <w:vAlign w:val="center"/>
          </w:tcPr>
          <w:p>
            <w:pPr>
              <w:spacing w:line="300" w:lineRule="auto"/>
              <w:rPr>
                <w:rFonts w:ascii="Times New Roman" w:hAnsi="Times New Roman" w:eastAsia="宋体" w:cs="Times New Roman"/>
                <w:sz w:val="15"/>
              </w:rPr>
            </w:pPr>
            <w:r>
              <w:rPr>
                <w:rFonts w:ascii="Times New Roman" w:hAnsi="Times New Roman" w:eastAsia="宋体" w:cs="Times New Roman"/>
                <w:sz w:val="15"/>
              </w:rPr>
              <w:t>Zoom</w:t>
            </w:r>
          </w:p>
        </w:tc>
        <w:tc>
          <w:tcPr>
            <w:tcW w:w="1560" w:type="dxa"/>
            <w:vAlign w:val="center"/>
          </w:tcPr>
          <w:p>
            <w:pPr>
              <w:spacing w:line="300" w:lineRule="auto"/>
              <w:jc w:val="center"/>
              <w:rPr>
                <w:rFonts w:ascii="Times New Roman" w:hAnsi="Times New Roman" w:eastAsia="宋体" w:cs="Times New Roman"/>
                <w:sz w:val="15"/>
              </w:rPr>
            </w:pPr>
            <w:r>
              <w:rPr>
                <w:rFonts w:ascii="Times New Roman" w:hAnsi="Times New Roman" w:eastAsia="宋体" w:cs="Times New Roman"/>
              </w:rPr>
              <w:drawing>
                <wp:inline distT="0" distB="0" distL="0" distR="0">
                  <wp:extent cx="185420" cy="185420"/>
                  <wp:effectExtent l="0" t="0" r="508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1"/>
                          <a:stretch>
                            <a:fillRect/>
                          </a:stretch>
                        </pic:blipFill>
                        <pic:spPr>
                          <a:xfrm>
                            <a:off x="0" y="0"/>
                            <a:ext cx="194341" cy="194341"/>
                          </a:xfrm>
                          <a:prstGeom prst="rect">
                            <a:avLst/>
                          </a:prstGeom>
                        </pic:spPr>
                      </pic:pic>
                    </a:graphicData>
                  </a:graphic>
                </wp:inline>
              </w:drawing>
            </w:r>
          </w:p>
        </w:tc>
        <w:tc>
          <w:tcPr>
            <w:tcW w:w="5897" w:type="dxa"/>
          </w:tcPr>
          <w:p>
            <w:pPr>
              <w:pStyle w:val="37"/>
              <w:autoSpaceDE w:val="0"/>
              <w:autoSpaceDN w:val="0"/>
              <w:spacing w:before="37" w:line="300" w:lineRule="auto"/>
              <w:rPr>
                <w:rFonts w:ascii="Times New Roman" w:hAnsi="Times New Roman" w:eastAsia="宋体" w:cs="Times New Roman"/>
                <w:sz w:val="15"/>
                <w:szCs w:val="21"/>
              </w:rPr>
            </w:pPr>
            <w:r>
              <w:rPr>
                <w:rFonts w:ascii="Times New Roman" w:hAnsi="Times New Roman" w:eastAsia="宋体" w:cs="Times New Roman"/>
                <w:spacing w:val="-1"/>
                <w:w w:val="95"/>
                <w:sz w:val="15"/>
              </w:rPr>
              <w:t>放大或缩小时间序列或频谱轴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spacing w:line="300" w:lineRule="auto"/>
              <w:rPr>
                <w:rFonts w:ascii="Times New Roman" w:hAnsi="Times New Roman" w:eastAsia="宋体" w:cs="Times New Roman"/>
                <w:sz w:val="15"/>
                <w:szCs w:val="21"/>
              </w:rPr>
            </w:pPr>
          </w:p>
        </w:tc>
        <w:tc>
          <w:tcPr>
            <w:tcW w:w="1842" w:type="dxa"/>
            <w:vAlign w:val="center"/>
          </w:tcPr>
          <w:p>
            <w:pPr>
              <w:spacing w:line="300" w:lineRule="auto"/>
              <w:rPr>
                <w:rFonts w:ascii="Times New Roman" w:hAnsi="Times New Roman" w:eastAsia="宋体" w:cs="Times New Roman"/>
                <w:sz w:val="15"/>
              </w:rPr>
            </w:pPr>
            <w:r>
              <w:rPr>
                <w:rFonts w:ascii="Times New Roman" w:hAnsi="Times New Roman" w:eastAsia="宋体" w:cs="Times New Roman"/>
                <w:sz w:val="15"/>
              </w:rPr>
              <w:t>Move</w:t>
            </w:r>
          </w:p>
        </w:tc>
        <w:tc>
          <w:tcPr>
            <w:tcW w:w="1560" w:type="dxa"/>
            <w:vAlign w:val="center"/>
          </w:tcPr>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155575" cy="15557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2"/>
                          <a:stretch>
                            <a:fillRect/>
                          </a:stretch>
                        </pic:blipFill>
                        <pic:spPr>
                          <a:xfrm>
                            <a:off x="0" y="0"/>
                            <a:ext cx="158597" cy="158597"/>
                          </a:xfrm>
                          <a:prstGeom prst="rect">
                            <a:avLst/>
                          </a:prstGeom>
                        </pic:spPr>
                      </pic:pic>
                    </a:graphicData>
                  </a:graphic>
                </wp:inline>
              </w:drawing>
            </w:r>
          </w:p>
        </w:tc>
        <w:tc>
          <w:tcPr>
            <w:tcW w:w="5897" w:type="dxa"/>
          </w:tcPr>
          <w:p>
            <w:pPr>
              <w:pStyle w:val="37"/>
              <w:autoSpaceDE w:val="0"/>
              <w:autoSpaceDN w:val="0"/>
              <w:spacing w:before="8" w:line="300" w:lineRule="auto"/>
              <w:rPr>
                <w:rFonts w:ascii="Times New Roman" w:hAnsi="Times New Roman" w:eastAsia="宋体" w:cs="Times New Roman"/>
                <w:sz w:val="15"/>
                <w:szCs w:val="21"/>
              </w:rPr>
            </w:pPr>
            <w:r>
              <w:rPr>
                <w:rFonts w:ascii="Times New Roman" w:hAnsi="Times New Roman" w:eastAsia="宋体" w:cs="Times New Roman"/>
                <w:spacing w:val="-1"/>
                <w:w w:val="95"/>
                <w:sz w:val="15"/>
              </w:rPr>
              <w:t>移动图形到指定的屏幕位置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spacing w:line="300" w:lineRule="auto"/>
              <w:rPr>
                <w:rFonts w:ascii="Times New Roman" w:hAnsi="Times New Roman" w:eastAsia="宋体" w:cs="Times New Roman"/>
                <w:sz w:val="15"/>
              </w:rPr>
            </w:pPr>
          </w:p>
        </w:tc>
        <w:tc>
          <w:tcPr>
            <w:tcW w:w="1842" w:type="dxa"/>
            <w:vAlign w:val="center"/>
          </w:tcPr>
          <w:p>
            <w:pPr>
              <w:spacing w:line="300" w:lineRule="auto"/>
              <w:rPr>
                <w:rFonts w:ascii="Times New Roman" w:hAnsi="Times New Roman" w:eastAsia="宋体" w:cs="Times New Roman"/>
                <w:sz w:val="15"/>
              </w:rPr>
            </w:pPr>
            <w:r>
              <w:rPr>
                <w:rFonts w:ascii="Times New Roman" w:hAnsi="Times New Roman" w:eastAsia="宋体" w:cs="Times New Roman"/>
                <w:sz w:val="15"/>
              </w:rPr>
              <w:t>Data cursor</w:t>
            </w:r>
          </w:p>
        </w:tc>
        <w:tc>
          <w:tcPr>
            <w:tcW w:w="1560" w:type="dxa"/>
            <w:vAlign w:val="center"/>
          </w:tcPr>
          <w:p>
            <w:pPr>
              <w:spacing w:line="300" w:lineRule="auto"/>
              <w:jc w:val="center"/>
              <w:rPr>
                <w:rFonts w:ascii="Times New Roman" w:hAnsi="Times New Roman" w:eastAsia="宋体" w:cs="Times New Roman"/>
                <w:sz w:val="15"/>
              </w:rPr>
            </w:pPr>
            <w:r>
              <w:rPr>
                <w:rFonts w:ascii="Times New Roman" w:hAnsi="Times New Roman" w:eastAsia="宋体" w:cs="Times New Roman"/>
              </w:rPr>
              <w:drawing>
                <wp:inline distT="0" distB="0" distL="0" distR="0">
                  <wp:extent cx="158750" cy="1524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3"/>
                          <a:stretch>
                            <a:fillRect/>
                          </a:stretch>
                        </pic:blipFill>
                        <pic:spPr>
                          <a:xfrm>
                            <a:off x="0" y="0"/>
                            <a:ext cx="164811" cy="158707"/>
                          </a:xfrm>
                          <a:prstGeom prst="rect">
                            <a:avLst/>
                          </a:prstGeom>
                        </pic:spPr>
                      </pic:pic>
                    </a:graphicData>
                  </a:graphic>
                </wp:inline>
              </w:drawing>
            </w:r>
          </w:p>
        </w:tc>
        <w:tc>
          <w:tcPr>
            <w:tcW w:w="5897" w:type="dxa"/>
          </w:tcPr>
          <w:p>
            <w:pPr>
              <w:pStyle w:val="37"/>
              <w:autoSpaceDE w:val="0"/>
              <w:autoSpaceDN w:val="0"/>
              <w:spacing w:before="7" w:line="300" w:lineRule="auto"/>
              <w:rPr>
                <w:rFonts w:ascii="Times New Roman" w:hAnsi="Times New Roman" w:eastAsia="宋体" w:cs="Times New Roman"/>
                <w:sz w:val="15"/>
              </w:rPr>
            </w:pPr>
            <w:r>
              <w:rPr>
                <w:rFonts w:ascii="Times New Roman" w:hAnsi="Times New Roman" w:eastAsia="宋体" w:cs="Times New Roman"/>
                <w:spacing w:val="-1"/>
                <w:w w:val="95"/>
                <w:sz w:val="15"/>
              </w:rPr>
              <w:t>在数据光标位置显示数据值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spacing w:line="300" w:lineRule="auto"/>
              <w:rPr>
                <w:rFonts w:ascii="Times New Roman" w:hAnsi="Times New Roman" w:eastAsia="宋体" w:cs="Times New Roman"/>
                <w:sz w:val="15"/>
                <w:szCs w:val="21"/>
              </w:rPr>
            </w:pPr>
          </w:p>
        </w:tc>
        <w:tc>
          <w:tcPr>
            <w:tcW w:w="1842" w:type="dxa"/>
            <w:vAlign w:val="center"/>
          </w:tcPr>
          <w:p>
            <w:pPr>
              <w:spacing w:line="300" w:lineRule="auto"/>
              <w:rPr>
                <w:rFonts w:ascii="Times New Roman" w:hAnsi="Times New Roman" w:eastAsia="宋体" w:cs="Times New Roman"/>
                <w:sz w:val="15"/>
              </w:rPr>
            </w:pPr>
            <w:r>
              <w:rPr>
                <w:rFonts w:ascii="Times New Roman" w:hAnsi="Times New Roman" w:eastAsia="宋体" w:cs="Times New Roman"/>
                <w:sz w:val="15"/>
                <w:szCs w:val="21"/>
              </w:rPr>
              <w:t xml:space="preserve">Color schemes </w:t>
            </w:r>
          </w:p>
        </w:tc>
        <w:tc>
          <w:tcPr>
            <w:tcW w:w="1560" w:type="dxa"/>
            <w:vAlign w:val="center"/>
          </w:tcPr>
          <w:p>
            <w:pPr>
              <w:spacing w:line="300" w:lineRule="auto"/>
              <w:jc w:val="center"/>
              <w:rPr>
                <w:rFonts w:ascii="Times New Roman" w:hAnsi="Times New Roman" w:eastAsia="宋体" w:cs="Times New Roman"/>
                <w:sz w:val="15"/>
              </w:rPr>
            </w:pPr>
            <w:r>
              <w:rPr>
                <w:rFonts w:ascii="Times New Roman" w:hAnsi="Times New Roman" w:eastAsia="宋体" w:cs="Times New Roman"/>
                <w:sz w:val="15"/>
              </w:rPr>
              <w:drawing>
                <wp:inline distT="0" distB="0" distL="0" distR="0">
                  <wp:extent cx="190500" cy="1905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91760" cy="191760"/>
                          </a:xfrm>
                          <a:prstGeom prst="rect">
                            <a:avLst/>
                          </a:prstGeom>
                          <a:noFill/>
                          <a:ln>
                            <a:noFill/>
                          </a:ln>
                        </pic:spPr>
                      </pic:pic>
                    </a:graphicData>
                  </a:graphic>
                </wp:inline>
              </w:drawing>
            </w:r>
          </w:p>
        </w:tc>
        <w:tc>
          <w:tcPr>
            <w:tcW w:w="5897" w:type="dxa"/>
          </w:tcPr>
          <w:p>
            <w:pPr>
              <w:pStyle w:val="37"/>
              <w:autoSpaceDE w:val="0"/>
              <w:autoSpaceDN w:val="0"/>
              <w:spacing w:before="35" w:line="300" w:lineRule="auto"/>
              <w:rPr>
                <w:rFonts w:ascii="Times New Roman" w:hAnsi="Times New Roman" w:eastAsia="宋体" w:cs="Times New Roman"/>
                <w:sz w:val="15"/>
              </w:rPr>
            </w:pPr>
            <w:r>
              <w:rPr>
                <w:rFonts w:ascii="Times New Roman" w:hAnsi="Times New Roman" w:eastAsia="宋体" w:cs="Times New Roman"/>
                <w:w w:val="95"/>
                <w:sz w:val="15"/>
              </w:rPr>
              <w:t>在多通道模式下，可以</w:t>
            </w:r>
            <w:r>
              <w:rPr>
                <w:rFonts w:hint="eastAsia" w:ascii="Times New Roman" w:hAnsi="Times New Roman" w:eastAsia="宋体" w:cs="Times New Roman"/>
                <w:w w:val="95"/>
                <w:sz w:val="15"/>
              </w:rPr>
              <w:t>点击“</w:t>
            </w:r>
            <w:r>
              <w:rPr>
                <w:rFonts w:ascii="Times New Roman" w:hAnsi="Times New Roman" w:eastAsia="宋体" w:cs="Times New Roman"/>
                <w:w w:val="95"/>
                <w:sz w:val="15"/>
              </w:rPr>
              <w:t>配色方案切换</w:t>
            </w:r>
            <w:r>
              <w:rPr>
                <w:rFonts w:hint="eastAsia" w:ascii="Times New Roman" w:hAnsi="Times New Roman" w:eastAsia="宋体" w:cs="Times New Roman"/>
                <w:w w:val="95"/>
                <w:sz w:val="15"/>
              </w:rPr>
              <w:t>”</w:t>
            </w:r>
            <w:r>
              <w:rPr>
                <w:rFonts w:ascii="Times New Roman" w:hAnsi="Times New Roman" w:eastAsia="宋体" w:cs="Times New Roman"/>
                <w:w w:val="95"/>
                <w:sz w:val="15"/>
              </w:rPr>
              <w:t>按</w:t>
            </w:r>
            <w:r>
              <w:rPr>
                <w:rFonts w:ascii="Times New Roman" w:hAnsi="Times New Roman" w:eastAsia="宋体" w:cs="Times New Roman"/>
                <w:spacing w:val="-1"/>
                <w:w w:val="95"/>
                <w:sz w:val="15"/>
              </w:rPr>
              <w:t>钮更改多条时间序列线或频谱线的颜色。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spacing w:line="300" w:lineRule="auto"/>
              <w:rPr>
                <w:rFonts w:ascii="Times New Roman" w:hAnsi="Times New Roman" w:eastAsia="宋体" w:cs="Times New Roman"/>
                <w:sz w:val="15"/>
                <w:szCs w:val="21"/>
              </w:rPr>
            </w:pPr>
          </w:p>
        </w:tc>
        <w:tc>
          <w:tcPr>
            <w:tcW w:w="1842" w:type="dxa"/>
            <w:vAlign w:val="center"/>
          </w:tcPr>
          <w:p>
            <w:pPr>
              <w:spacing w:line="300" w:lineRule="auto"/>
              <w:rPr>
                <w:rFonts w:ascii="Times New Roman" w:hAnsi="Times New Roman" w:eastAsia="宋体" w:cs="Times New Roman"/>
                <w:sz w:val="15"/>
              </w:rPr>
            </w:pPr>
            <w:r>
              <w:rPr>
                <w:rFonts w:ascii="Times New Roman" w:hAnsi="Times New Roman" w:eastAsia="宋体" w:cs="Times New Roman"/>
                <w:sz w:val="15"/>
                <w:szCs w:val="21"/>
              </w:rPr>
              <w:t xml:space="preserve">Gridline </w:t>
            </w:r>
          </w:p>
        </w:tc>
        <w:tc>
          <w:tcPr>
            <w:tcW w:w="1560" w:type="dxa"/>
            <w:vAlign w:val="center"/>
          </w:tcPr>
          <w:p>
            <w:pPr>
              <w:spacing w:line="300" w:lineRule="auto"/>
              <w:jc w:val="center"/>
              <w:rPr>
                <w:rFonts w:ascii="Times New Roman" w:hAnsi="Times New Roman" w:eastAsia="宋体" w:cs="Times New Roman"/>
                <w:sz w:val="15"/>
              </w:rPr>
            </w:pPr>
            <w:r>
              <w:rPr>
                <w:rFonts w:ascii="Times New Roman" w:hAnsi="Times New Roman" w:eastAsia="宋体" w:cs="Times New Roman"/>
                <w:sz w:val="15"/>
              </w:rPr>
              <w:drawing>
                <wp:inline distT="0" distB="0" distL="0" distR="0">
                  <wp:extent cx="189865" cy="185420"/>
                  <wp:effectExtent l="0" t="0" r="635"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91494" cy="187376"/>
                          </a:xfrm>
                          <a:prstGeom prst="rect">
                            <a:avLst/>
                          </a:prstGeom>
                          <a:noFill/>
                          <a:ln>
                            <a:noFill/>
                          </a:ln>
                        </pic:spPr>
                      </pic:pic>
                    </a:graphicData>
                  </a:graphic>
                </wp:inline>
              </w:drawing>
            </w:r>
          </w:p>
        </w:tc>
        <w:tc>
          <w:tcPr>
            <w:tcW w:w="5897" w:type="dxa"/>
          </w:tcPr>
          <w:p>
            <w:pPr>
              <w:pStyle w:val="37"/>
              <w:autoSpaceDE w:val="0"/>
              <w:autoSpaceDN w:val="0"/>
              <w:spacing w:before="37" w:line="300" w:lineRule="auto"/>
              <w:rPr>
                <w:rFonts w:ascii="Times New Roman" w:hAnsi="Times New Roman" w:eastAsia="宋体" w:cs="Times New Roman"/>
                <w:sz w:val="15"/>
              </w:rPr>
            </w:pPr>
            <w:r>
              <w:rPr>
                <w:rFonts w:ascii="Times New Roman" w:hAnsi="Times New Roman" w:eastAsia="宋体" w:cs="Times New Roman"/>
                <w:spacing w:val="-2"/>
                <w:w w:val="95"/>
                <w:sz w:val="15"/>
              </w:rPr>
              <w:t>显示或隐藏网格线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spacing w:line="300" w:lineRule="auto"/>
              <w:rPr>
                <w:rFonts w:ascii="Times New Roman" w:hAnsi="Times New Roman" w:eastAsia="宋体" w:cs="Times New Roman"/>
                <w:sz w:val="15"/>
                <w:szCs w:val="21"/>
              </w:rPr>
            </w:pPr>
          </w:p>
        </w:tc>
        <w:tc>
          <w:tcPr>
            <w:tcW w:w="1842" w:type="dxa"/>
            <w:vAlign w:val="center"/>
          </w:tcPr>
          <w:p>
            <w:pPr>
              <w:spacing w:line="300" w:lineRule="auto"/>
              <w:rPr>
                <w:rFonts w:ascii="Times New Roman" w:hAnsi="Times New Roman" w:eastAsia="宋体" w:cs="Times New Roman"/>
                <w:sz w:val="15"/>
              </w:rPr>
            </w:pPr>
            <w:r>
              <w:rPr>
                <w:rFonts w:ascii="Times New Roman" w:hAnsi="Times New Roman" w:eastAsia="宋体" w:cs="Times New Roman"/>
                <w:sz w:val="15"/>
              </w:rPr>
              <w:t>Legend control</w:t>
            </w:r>
          </w:p>
        </w:tc>
        <w:tc>
          <w:tcPr>
            <w:tcW w:w="1560" w:type="dxa"/>
            <w:vAlign w:val="center"/>
          </w:tcPr>
          <w:p>
            <w:pPr>
              <w:spacing w:line="300" w:lineRule="auto"/>
              <w:jc w:val="center"/>
              <w:rPr>
                <w:rFonts w:ascii="Times New Roman" w:hAnsi="Times New Roman" w:eastAsia="宋体" w:cs="Times New Roman"/>
                <w:sz w:val="15"/>
              </w:rPr>
            </w:pPr>
            <w:r>
              <w:rPr>
                <w:rFonts w:ascii="Times New Roman" w:hAnsi="Times New Roman" w:eastAsia="宋体" w:cs="Times New Roman"/>
                <w:sz w:val="15"/>
              </w:rPr>
              <w:drawing>
                <wp:inline distT="0" distB="0" distL="0" distR="0">
                  <wp:extent cx="195580" cy="1752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26">
                            <a:extLst>
                              <a:ext uri="{28A0092B-C50C-407E-A947-70E740481C1C}">
                                <a14:useLocalDpi xmlns:a14="http://schemas.microsoft.com/office/drawing/2010/main" val="0"/>
                              </a:ext>
                            </a:extLst>
                          </a:blip>
                          <a:srcRect l="-2082"/>
                          <a:stretch>
                            <a:fillRect/>
                          </a:stretch>
                        </pic:blipFill>
                        <pic:spPr>
                          <a:xfrm>
                            <a:off x="0" y="0"/>
                            <a:ext cx="198796" cy="178302"/>
                          </a:xfrm>
                          <a:prstGeom prst="rect">
                            <a:avLst/>
                          </a:prstGeom>
                          <a:noFill/>
                          <a:ln>
                            <a:noFill/>
                          </a:ln>
                        </pic:spPr>
                      </pic:pic>
                    </a:graphicData>
                  </a:graphic>
                </wp:inline>
              </w:drawing>
            </w:r>
          </w:p>
        </w:tc>
        <w:tc>
          <w:tcPr>
            <w:tcW w:w="5897" w:type="dxa"/>
          </w:tcPr>
          <w:p>
            <w:pPr>
              <w:pStyle w:val="37"/>
              <w:autoSpaceDE w:val="0"/>
              <w:autoSpaceDN w:val="0"/>
              <w:spacing w:before="25" w:line="300" w:lineRule="auto"/>
              <w:rPr>
                <w:rFonts w:ascii="Times New Roman" w:hAnsi="Times New Roman" w:eastAsia="宋体" w:cs="Times New Roman"/>
                <w:sz w:val="15"/>
              </w:rPr>
            </w:pPr>
            <w:r>
              <w:rPr>
                <w:rFonts w:ascii="Times New Roman" w:hAnsi="Times New Roman" w:eastAsia="宋体" w:cs="Times New Roman"/>
                <w:spacing w:val="-2"/>
                <w:w w:val="95"/>
                <w:sz w:val="15"/>
              </w:rPr>
              <w:t>显示或隐藏图形图例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restart"/>
            <w:textDirection w:val="btLr"/>
          </w:tcPr>
          <w:p>
            <w:pPr>
              <w:spacing w:line="300" w:lineRule="auto"/>
              <w:ind w:left="113" w:right="113"/>
              <w:jc w:val="center"/>
              <w:rPr>
                <w:rFonts w:ascii="Times New Roman" w:hAnsi="Times New Roman" w:eastAsia="宋体" w:cs="Times New Roman"/>
                <w:sz w:val="15"/>
                <w:szCs w:val="21"/>
              </w:rPr>
            </w:pPr>
            <w:r>
              <w:rPr>
                <w:rFonts w:ascii="Times New Roman" w:hAnsi="Times New Roman" w:eastAsia="宋体" w:cs="Times New Roman"/>
                <w:sz w:val="15"/>
                <w:szCs w:val="21"/>
              </w:rPr>
              <w:t>Channel control options</w:t>
            </w:r>
          </w:p>
        </w:tc>
        <w:tc>
          <w:tcPr>
            <w:tcW w:w="1842" w:type="dxa"/>
            <w:vAlign w:val="center"/>
          </w:tcPr>
          <w:p>
            <w:pPr>
              <w:spacing w:line="300" w:lineRule="auto"/>
              <w:rPr>
                <w:rFonts w:ascii="Times New Roman" w:hAnsi="Times New Roman" w:eastAsia="宋体" w:cs="Times New Roman"/>
                <w:sz w:val="15"/>
              </w:rPr>
            </w:pPr>
            <w:r>
              <w:rPr>
                <w:rFonts w:ascii="Times New Roman" w:hAnsi="Times New Roman" w:eastAsia="宋体" w:cs="Times New Roman"/>
                <w:sz w:val="15"/>
                <w:szCs w:val="21"/>
              </w:rPr>
              <w:t>Channel selection panel</w:t>
            </w:r>
          </w:p>
        </w:tc>
        <w:tc>
          <w:tcPr>
            <w:tcW w:w="1560" w:type="dxa"/>
            <w:vAlign w:val="center"/>
          </w:tcPr>
          <w:p>
            <w:pPr>
              <w:spacing w:line="300" w:lineRule="auto"/>
              <w:jc w:val="center"/>
              <w:rPr>
                <w:rFonts w:ascii="Times New Roman" w:hAnsi="Times New Roman" w:eastAsia="宋体" w:cs="Times New Roman"/>
                <w:sz w:val="15"/>
              </w:rPr>
            </w:pPr>
            <w:r>
              <w:rPr>
                <w:rFonts w:ascii="Times New Roman" w:hAnsi="Times New Roman" w:eastAsia="宋体" w:cs="Times New Roman"/>
                <w:sz w:val="15"/>
              </w:rPr>
              <w:drawing>
                <wp:inline distT="0" distB="0" distL="0" distR="0">
                  <wp:extent cx="426720" cy="37084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4950" cy="377973"/>
                          </a:xfrm>
                          <a:prstGeom prst="rect">
                            <a:avLst/>
                          </a:prstGeom>
                          <a:noFill/>
                          <a:ln>
                            <a:noFill/>
                          </a:ln>
                        </pic:spPr>
                      </pic:pic>
                    </a:graphicData>
                  </a:graphic>
                </wp:inline>
              </w:drawing>
            </w:r>
          </w:p>
        </w:tc>
        <w:tc>
          <w:tcPr>
            <w:tcW w:w="5897" w:type="dxa"/>
          </w:tcPr>
          <w:p>
            <w:pPr>
              <w:pStyle w:val="37"/>
              <w:autoSpaceDE w:val="0"/>
              <w:autoSpaceDN w:val="0"/>
              <w:spacing w:line="300" w:lineRule="auto"/>
              <w:rPr>
                <w:rFonts w:ascii="Times New Roman" w:hAnsi="Times New Roman" w:eastAsia="宋体" w:cs="Times New Roman"/>
                <w:sz w:val="15"/>
              </w:rPr>
            </w:pPr>
            <w:r>
              <w:rPr>
                <w:rFonts w:ascii="Times New Roman" w:hAnsi="Times New Roman" w:eastAsia="宋体" w:cs="Times New Roman"/>
                <w:spacing w:val="-1"/>
                <w:w w:val="95"/>
                <w:sz w:val="15"/>
              </w:rPr>
              <w:t>通过</w:t>
            </w:r>
            <w:r>
              <w:rPr>
                <w:rFonts w:hint="eastAsia" w:ascii="Times New Roman" w:hAnsi="Times New Roman" w:eastAsia="宋体" w:cs="Times New Roman"/>
                <w:spacing w:val="-1"/>
                <w:w w:val="95"/>
                <w:sz w:val="15"/>
              </w:rPr>
              <w:t>点击</w:t>
            </w:r>
            <w:r>
              <w:rPr>
                <w:rFonts w:ascii="Times New Roman" w:hAnsi="Times New Roman" w:eastAsia="宋体" w:cs="Times New Roman"/>
                <w:spacing w:val="-1"/>
                <w:w w:val="95"/>
                <w:sz w:val="15"/>
              </w:rPr>
              <w:t>相应的按钮选择或反选通道</w:t>
            </w:r>
          </w:p>
          <w:p>
            <w:pPr>
              <w:pStyle w:val="37"/>
              <w:autoSpaceDE w:val="0"/>
              <w:autoSpaceDN w:val="0"/>
              <w:spacing w:before="6" w:line="300" w:lineRule="auto"/>
              <w:ind w:right="90"/>
              <w:rPr>
                <w:rFonts w:ascii="Times New Roman" w:hAnsi="Times New Roman" w:eastAsia="宋体" w:cs="Times New Roman"/>
                <w:sz w:val="15"/>
              </w:rPr>
            </w:pPr>
            <w:r>
              <w:rPr>
                <w:rFonts w:ascii="Times New Roman" w:hAnsi="Times New Roman" w:eastAsia="宋体" w:cs="Times New Roman"/>
                <w:color w:val="FF0000"/>
                <w:spacing w:val="2"/>
                <w:w w:val="99"/>
                <w:sz w:val="15"/>
              </w:rPr>
              <w:t>注意</w:t>
            </w:r>
            <w:r>
              <w:rPr>
                <w:rFonts w:ascii="Times New Roman" w:hAnsi="Times New Roman" w:eastAsia="宋体" w:cs="Times New Roman"/>
                <w:spacing w:val="-1"/>
                <w:w w:val="99"/>
                <w:sz w:val="15"/>
              </w:rPr>
              <w:t>：如果输入数据有</w:t>
            </w:r>
            <w:r>
              <w:rPr>
                <w:rFonts w:ascii="Times New Roman" w:hAnsi="Times New Roman" w:eastAsia="宋体" w:cs="Times New Roman"/>
                <w:spacing w:val="-3"/>
                <w:sz w:val="15"/>
              </w:rPr>
              <w:t xml:space="preserve"> </w:t>
            </w:r>
            <w:r>
              <w:rPr>
                <w:rFonts w:ascii="Times New Roman" w:hAnsi="Times New Roman" w:eastAsia="宋体" w:cs="Times New Roman"/>
                <w:spacing w:val="-1"/>
                <w:w w:val="99"/>
                <w:sz w:val="15"/>
              </w:rPr>
              <w:t>2</w:t>
            </w:r>
            <w:r>
              <w:rPr>
                <w:rFonts w:ascii="Times New Roman" w:hAnsi="Times New Roman" w:eastAsia="宋体" w:cs="Times New Roman"/>
                <w:w w:val="99"/>
                <w:sz w:val="15"/>
              </w:rPr>
              <w:t>D</w:t>
            </w:r>
            <w:r>
              <w:rPr>
                <w:rFonts w:ascii="Times New Roman" w:hAnsi="Times New Roman" w:eastAsia="宋体" w:cs="Times New Roman"/>
                <w:spacing w:val="-6"/>
                <w:sz w:val="15"/>
              </w:rPr>
              <w:t xml:space="preserve"> </w:t>
            </w:r>
            <w:r>
              <w:rPr>
                <w:rFonts w:ascii="Times New Roman" w:hAnsi="Times New Roman" w:eastAsia="宋体" w:cs="Times New Roman"/>
                <w:w w:val="99"/>
                <w:sz w:val="15"/>
              </w:rPr>
              <w:t>光极排布信息，则通道排列模式将按原样显示。否则，通道</w:t>
            </w:r>
            <w:r>
              <w:rPr>
                <w:rFonts w:ascii="Times New Roman" w:hAnsi="Times New Roman" w:eastAsia="宋体" w:cs="Times New Roman"/>
                <w:spacing w:val="2"/>
                <w:w w:val="99"/>
                <w:sz w:val="15"/>
              </w:rPr>
              <w:t>将从小到大排列，不显示实际的相对空间排列模式</w:t>
            </w:r>
            <w:r>
              <w:rPr>
                <w:rFonts w:ascii="Times New Roman" w:hAnsi="Times New Roman" w:eastAsia="宋体" w:cs="Times New Roman"/>
                <w:spacing w:val="3"/>
                <w:w w:val="99"/>
                <w:sz w:val="15"/>
              </w:rPr>
              <w:t>(</w:t>
            </w:r>
            <w:r>
              <w:rPr>
                <w:rFonts w:ascii="Times New Roman" w:hAnsi="Times New Roman" w:eastAsia="宋体" w:cs="Times New Roman"/>
                <w:spacing w:val="2"/>
                <w:w w:val="99"/>
                <w:sz w:val="15"/>
              </w:rPr>
              <w:t>可以通过</w:t>
            </w:r>
            <w:r>
              <w:rPr>
                <w:rFonts w:hint="eastAsia" w:ascii="Times New Roman" w:hAnsi="Times New Roman" w:eastAsia="宋体" w:cs="Times New Roman"/>
                <w:spacing w:val="2"/>
                <w:w w:val="99"/>
                <w:sz w:val="15"/>
              </w:rPr>
              <w:t>点击</w:t>
            </w:r>
            <w:r>
              <w:rPr>
                <w:rFonts w:ascii="Times New Roman" w:hAnsi="Times New Roman" w:eastAsia="宋体" w:cs="Times New Roman"/>
                <w:spacing w:val="2"/>
                <w:w w:val="99"/>
                <w:sz w:val="15"/>
              </w:rPr>
              <w:t>底部的</w:t>
            </w:r>
            <w:r>
              <w:rPr>
                <w:rFonts w:hint="eastAsia" w:ascii="Times New Roman" w:hAnsi="Times New Roman" w:eastAsia="宋体" w:cs="Times New Roman"/>
                <w:spacing w:val="1"/>
                <w:w w:val="99"/>
                <w:sz w:val="15"/>
              </w:rPr>
              <w:t>“</w:t>
            </w:r>
            <w:r>
              <w:rPr>
                <w:rFonts w:ascii="Times New Roman" w:hAnsi="Times New Roman" w:eastAsia="宋体" w:cs="Times New Roman"/>
                <w:spacing w:val="1"/>
                <w:w w:val="99"/>
                <w:sz w:val="15"/>
              </w:rPr>
              <w:t>P</w:t>
            </w:r>
            <w:r>
              <w:rPr>
                <w:rFonts w:ascii="Times New Roman" w:hAnsi="Times New Roman" w:eastAsia="宋体" w:cs="Times New Roman"/>
                <w:w w:val="99"/>
                <w:sz w:val="15"/>
              </w:rPr>
              <w:t>r</w:t>
            </w:r>
            <w:r>
              <w:rPr>
                <w:rFonts w:ascii="Times New Roman" w:hAnsi="Times New Roman" w:eastAsia="宋体" w:cs="Times New Roman"/>
                <w:spacing w:val="-1"/>
                <w:w w:val="99"/>
                <w:sz w:val="15"/>
              </w:rPr>
              <w:t>ob</w:t>
            </w:r>
            <w:r>
              <w:rPr>
                <w:rFonts w:ascii="Times New Roman" w:hAnsi="Times New Roman" w:eastAsia="宋体" w:cs="Times New Roman"/>
                <w:spacing w:val="-2"/>
                <w:w w:val="99"/>
                <w:sz w:val="15"/>
              </w:rPr>
              <w:t>e</w:t>
            </w:r>
            <w:r>
              <w:rPr>
                <w:rFonts w:ascii="Times New Roman" w:hAnsi="Times New Roman" w:eastAsia="宋体" w:cs="Times New Roman"/>
                <w:spacing w:val="1"/>
                <w:w w:val="99"/>
                <w:sz w:val="15"/>
              </w:rPr>
              <w:t>Se</w:t>
            </w:r>
            <w:r>
              <w:rPr>
                <w:rFonts w:ascii="Times New Roman" w:hAnsi="Times New Roman" w:eastAsia="宋体" w:cs="Times New Roman"/>
                <w:w w:val="99"/>
                <w:sz w:val="15"/>
              </w:rPr>
              <w:t>t</w:t>
            </w:r>
            <w:r>
              <w:rPr>
                <w:rFonts w:ascii="Times New Roman" w:hAnsi="Times New Roman" w:eastAsia="宋体" w:cs="Times New Roman"/>
                <w:spacing w:val="2"/>
                <w:sz w:val="15"/>
              </w:rPr>
              <w:t xml:space="preserve"> </w:t>
            </w:r>
            <w:r>
              <w:rPr>
                <w:rFonts w:ascii="Times New Roman" w:hAnsi="Times New Roman" w:eastAsia="宋体" w:cs="Times New Roman"/>
                <w:spacing w:val="1"/>
                <w:w w:val="99"/>
                <w:sz w:val="15"/>
              </w:rPr>
              <w:t>a</w:t>
            </w:r>
            <w:r>
              <w:rPr>
                <w:rFonts w:ascii="Times New Roman" w:hAnsi="Times New Roman" w:eastAsia="宋体" w:cs="Times New Roman"/>
                <w:spacing w:val="-1"/>
                <w:w w:val="99"/>
                <w:sz w:val="15"/>
              </w:rPr>
              <w:t>dd</w:t>
            </w:r>
            <w:r>
              <w:rPr>
                <w:rFonts w:hint="eastAsia" w:ascii="Times New Roman" w:hAnsi="Times New Roman" w:eastAsia="宋体" w:cs="Times New Roman"/>
                <w:w w:val="99"/>
                <w:sz w:val="15"/>
              </w:rPr>
              <w:t>”</w:t>
            </w:r>
          </w:p>
          <w:p>
            <w:pPr>
              <w:pStyle w:val="37"/>
              <w:autoSpaceDE w:val="0"/>
              <w:autoSpaceDN w:val="0"/>
              <w:spacing w:line="300" w:lineRule="auto"/>
              <w:rPr>
                <w:rFonts w:ascii="Times New Roman" w:hAnsi="Times New Roman" w:eastAsia="宋体" w:cs="Times New Roman"/>
                <w:sz w:val="15"/>
                <w:szCs w:val="21"/>
              </w:rPr>
            </w:pPr>
            <w:r>
              <w:rPr>
                <w:rFonts w:ascii="Times New Roman" w:hAnsi="Times New Roman" w:eastAsia="宋体" w:cs="Times New Roman"/>
                <w:w w:val="95"/>
                <w:sz w:val="15"/>
              </w:rPr>
              <w:t>（ProbeSet</w:t>
            </w:r>
            <w:r>
              <w:rPr>
                <w:rFonts w:ascii="Times New Roman" w:hAnsi="Times New Roman" w:eastAsia="宋体" w:cs="Times New Roman"/>
                <w:spacing w:val="25"/>
                <w:sz w:val="15"/>
              </w:rPr>
              <w:t xml:space="preserve"> </w:t>
            </w:r>
            <w:r>
              <w:rPr>
                <w:rFonts w:ascii="Times New Roman" w:hAnsi="Times New Roman" w:eastAsia="宋体" w:cs="Times New Roman"/>
                <w:w w:val="95"/>
                <w:sz w:val="15"/>
              </w:rPr>
              <w:t>添加）来添加</w:t>
            </w:r>
            <w:r>
              <w:rPr>
                <w:rFonts w:ascii="Times New Roman" w:hAnsi="Times New Roman" w:eastAsia="宋体" w:cs="Times New Roman"/>
                <w:spacing w:val="28"/>
                <w:sz w:val="15"/>
              </w:rPr>
              <w:t xml:space="preserve"> </w:t>
            </w:r>
            <w:r>
              <w:rPr>
                <w:rFonts w:ascii="Times New Roman" w:hAnsi="Times New Roman" w:eastAsia="宋体" w:cs="Times New Roman"/>
                <w:w w:val="95"/>
                <w:sz w:val="15"/>
              </w:rPr>
              <w:t>2D</w:t>
            </w:r>
            <w:r>
              <w:rPr>
                <w:rFonts w:ascii="Times New Roman" w:hAnsi="Times New Roman" w:eastAsia="宋体" w:cs="Times New Roman"/>
                <w:spacing w:val="20"/>
                <w:sz w:val="15"/>
              </w:rPr>
              <w:t xml:space="preserve"> </w:t>
            </w:r>
            <w:r>
              <w:rPr>
                <w:rFonts w:ascii="Times New Roman" w:hAnsi="Times New Roman" w:eastAsia="宋体" w:cs="Times New Roman"/>
                <w:w w:val="95"/>
                <w:sz w:val="15"/>
              </w:rPr>
              <w:t>光极组</w:t>
            </w:r>
            <w:r>
              <w:rPr>
                <w:rFonts w:ascii="Times New Roman" w:hAnsi="Times New Roman" w:eastAsia="宋体" w:cs="Times New Roman"/>
                <w:spacing w:val="-5"/>
                <w:w w:val="95"/>
                <w:sz w:val="15"/>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spacing w:line="300" w:lineRule="auto"/>
              <w:rPr>
                <w:rFonts w:ascii="Times New Roman" w:hAnsi="Times New Roman" w:eastAsia="宋体" w:cs="Times New Roman"/>
                <w:sz w:val="15"/>
                <w:szCs w:val="21"/>
              </w:rPr>
            </w:pPr>
          </w:p>
        </w:tc>
        <w:tc>
          <w:tcPr>
            <w:tcW w:w="1842" w:type="dxa"/>
            <w:vAlign w:val="center"/>
          </w:tcPr>
          <w:p>
            <w:pPr>
              <w:spacing w:line="300" w:lineRule="auto"/>
              <w:rPr>
                <w:rFonts w:ascii="Times New Roman" w:hAnsi="Times New Roman" w:eastAsia="宋体" w:cs="Times New Roman"/>
                <w:sz w:val="15"/>
              </w:rPr>
            </w:pPr>
            <w:r>
              <w:rPr>
                <w:rFonts w:ascii="Times New Roman" w:hAnsi="Times New Roman" w:eastAsia="宋体" w:cs="Times New Roman"/>
                <w:sz w:val="15"/>
                <w:szCs w:val="21"/>
              </w:rPr>
              <w:t xml:space="preserve">Display &amp; input the selected channels </w:t>
            </w:r>
          </w:p>
        </w:tc>
        <w:tc>
          <w:tcPr>
            <w:tcW w:w="1560" w:type="dxa"/>
            <w:vAlign w:val="center"/>
          </w:tcPr>
          <w:p>
            <w:pPr>
              <w:spacing w:line="300" w:lineRule="auto"/>
              <w:jc w:val="center"/>
              <w:rPr>
                <w:rFonts w:ascii="Times New Roman" w:hAnsi="Times New Roman" w:eastAsia="宋体" w:cs="Times New Roman"/>
                <w:sz w:val="15"/>
              </w:rPr>
            </w:pPr>
            <w:r>
              <w:rPr>
                <w:rFonts w:ascii="Times New Roman" w:hAnsi="Times New Roman" w:eastAsia="宋体" w:cs="Times New Roman"/>
                <w:sz w:val="15"/>
              </w:rPr>
              <w:drawing>
                <wp:inline distT="0" distB="0" distL="0" distR="0">
                  <wp:extent cx="828675" cy="15748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900654" cy="171459"/>
                          </a:xfrm>
                          <a:prstGeom prst="rect">
                            <a:avLst/>
                          </a:prstGeom>
                          <a:noFill/>
                          <a:ln>
                            <a:noFill/>
                          </a:ln>
                        </pic:spPr>
                      </pic:pic>
                    </a:graphicData>
                  </a:graphic>
                </wp:inline>
              </w:drawing>
            </w:r>
          </w:p>
        </w:tc>
        <w:tc>
          <w:tcPr>
            <w:tcW w:w="5897" w:type="dxa"/>
          </w:tcPr>
          <w:p>
            <w:pPr>
              <w:pStyle w:val="37"/>
              <w:autoSpaceDE w:val="0"/>
              <w:autoSpaceDN w:val="0"/>
              <w:spacing w:before="58" w:line="300" w:lineRule="auto"/>
              <w:rPr>
                <w:rFonts w:ascii="Times New Roman" w:hAnsi="Times New Roman" w:eastAsia="宋体" w:cs="Times New Roman"/>
                <w:sz w:val="15"/>
              </w:rPr>
            </w:pPr>
            <w:r>
              <w:rPr>
                <w:rFonts w:ascii="Times New Roman" w:hAnsi="Times New Roman" w:eastAsia="宋体" w:cs="Times New Roman"/>
                <w:w w:val="95"/>
                <w:sz w:val="15"/>
              </w:rPr>
              <w:t>（1）</w:t>
            </w:r>
            <w:r>
              <w:rPr>
                <w:rFonts w:ascii="Times New Roman" w:hAnsi="Times New Roman" w:eastAsia="宋体" w:cs="Times New Roman"/>
                <w:spacing w:val="55"/>
                <w:sz w:val="15"/>
              </w:rPr>
              <w:t xml:space="preserve">  </w:t>
            </w:r>
            <w:r>
              <w:rPr>
                <w:rFonts w:ascii="Times New Roman" w:hAnsi="Times New Roman" w:eastAsia="宋体" w:cs="Times New Roman"/>
                <w:w w:val="95"/>
                <w:sz w:val="15"/>
              </w:rPr>
              <w:t>显示所选通道；（2）通过输入相应的通道编号选择某个通道，然后按</w:t>
            </w:r>
            <w:r>
              <w:rPr>
                <w:rFonts w:hint="eastAsia" w:ascii="Times New Roman" w:hAnsi="Times New Roman" w:eastAsia="宋体" w:cs="Times New Roman"/>
                <w:w w:val="95"/>
                <w:sz w:val="15"/>
              </w:rPr>
              <w:t>“</w:t>
            </w:r>
            <w:r>
              <w:rPr>
                <w:rFonts w:ascii="Times New Roman" w:hAnsi="Times New Roman" w:eastAsia="宋体" w:cs="Times New Roman"/>
                <w:w w:val="95"/>
                <w:sz w:val="15"/>
              </w:rPr>
              <w:t>回车</w:t>
            </w:r>
            <w:r>
              <w:rPr>
                <w:rFonts w:hint="eastAsia" w:ascii="Times New Roman" w:hAnsi="Times New Roman" w:eastAsia="宋体" w:cs="Times New Roman"/>
                <w:spacing w:val="-10"/>
                <w:w w:val="95"/>
                <w:sz w:val="15"/>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spacing w:line="300" w:lineRule="auto"/>
              <w:rPr>
                <w:rFonts w:ascii="Times New Roman" w:hAnsi="Times New Roman" w:eastAsia="宋体" w:cs="Times New Roman"/>
                <w:sz w:val="15"/>
                <w:szCs w:val="21"/>
              </w:rPr>
            </w:pPr>
          </w:p>
        </w:tc>
        <w:tc>
          <w:tcPr>
            <w:tcW w:w="1842" w:type="dxa"/>
            <w:vAlign w:val="center"/>
          </w:tcPr>
          <w:p>
            <w:pPr>
              <w:spacing w:line="300" w:lineRule="auto"/>
              <w:rPr>
                <w:rFonts w:ascii="Times New Roman" w:hAnsi="Times New Roman" w:eastAsia="宋体" w:cs="Times New Roman"/>
                <w:sz w:val="15"/>
              </w:rPr>
            </w:pPr>
            <w:r>
              <w:rPr>
                <w:rFonts w:ascii="Times New Roman" w:hAnsi="Times New Roman" w:eastAsia="宋体" w:cs="Times New Roman"/>
                <w:sz w:val="15"/>
                <w:szCs w:val="21"/>
              </w:rPr>
              <w:t>Increase/Reduce the selected channel number</w:t>
            </w:r>
          </w:p>
        </w:tc>
        <w:tc>
          <w:tcPr>
            <w:tcW w:w="1560" w:type="dxa"/>
            <w:vAlign w:val="center"/>
          </w:tcPr>
          <w:p>
            <w:pPr>
              <w:spacing w:line="300" w:lineRule="auto"/>
              <w:jc w:val="center"/>
              <w:rPr>
                <w:rFonts w:ascii="Times New Roman" w:hAnsi="Times New Roman" w:eastAsia="宋体" w:cs="Times New Roman"/>
                <w:sz w:val="15"/>
              </w:rPr>
            </w:pPr>
            <w:r>
              <w:rPr>
                <w:rFonts w:ascii="Times New Roman" w:hAnsi="Times New Roman" w:eastAsia="宋体" w:cs="Times New Roman"/>
                <w:sz w:val="15"/>
              </w:rPr>
              <w:drawing>
                <wp:inline distT="0" distB="0" distL="0" distR="0">
                  <wp:extent cx="165735" cy="165735"/>
                  <wp:effectExtent l="0" t="0" r="571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65798" cy="165798"/>
                          </a:xfrm>
                          <a:prstGeom prst="rect">
                            <a:avLst/>
                          </a:prstGeom>
                          <a:noFill/>
                          <a:ln>
                            <a:noFill/>
                          </a:ln>
                        </pic:spPr>
                      </pic:pic>
                    </a:graphicData>
                  </a:graphic>
                </wp:inline>
              </w:drawing>
            </w:r>
            <w:r>
              <w:rPr>
                <w:rFonts w:ascii="Times New Roman" w:hAnsi="Times New Roman" w:eastAsia="宋体" w:cs="Times New Roman"/>
                <w:sz w:val="15"/>
              </w:rPr>
              <w:t xml:space="preserve"> </w:t>
            </w:r>
            <w:r>
              <w:rPr>
                <w:rFonts w:ascii="Times New Roman" w:hAnsi="Times New Roman" w:eastAsia="宋体" w:cs="Times New Roman"/>
                <w:sz w:val="15"/>
              </w:rPr>
              <w:drawing>
                <wp:inline distT="0" distB="0" distL="0" distR="0">
                  <wp:extent cx="187325" cy="1606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87569" cy="160773"/>
                          </a:xfrm>
                          <a:prstGeom prst="rect">
                            <a:avLst/>
                          </a:prstGeom>
                          <a:noFill/>
                          <a:ln>
                            <a:noFill/>
                          </a:ln>
                        </pic:spPr>
                      </pic:pic>
                    </a:graphicData>
                  </a:graphic>
                </wp:inline>
              </w:drawing>
            </w:r>
          </w:p>
        </w:tc>
        <w:tc>
          <w:tcPr>
            <w:tcW w:w="5897" w:type="dxa"/>
          </w:tcPr>
          <w:p>
            <w:pPr>
              <w:pStyle w:val="37"/>
              <w:autoSpaceDE w:val="0"/>
              <w:autoSpaceDN w:val="0"/>
              <w:spacing w:before="59" w:line="300" w:lineRule="auto"/>
              <w:rPr>
                <w:rFonts w:ascii="Times New Roman" w:hAnsi="Times New Roman" w:eastAsia="宋体" w:cs="Times New Roman"/>
                <w:sz w:val="15"/>
              </w:rPr>
            </w:pPr>
            <w:r>
              <w:rPr>
                <w:rFonts w:ascii="Times New Roman" w:hAnsi="Times New Roman" w:eastAsia="宋体" w:cs="Times New Roman"/>
                <w:color w:val="FF0000"/>
                <w:w w:val="95"/>
                <w:sz w:val="15"/>
              </w:rPr>
              <w:t>注意</w:t>
            </w:r>
            <w:r>
              <w:rPr>
                <w:rFonts w:ascii="Times New Roman" w:hAnsi="Times New Roman" w:eastAsia="宋体" w:cs="Times New Roman"/>
                <w:spacing w:val="-1"/>
                <w:w w:val="95"/>
                <w:sz w:val="15"/>
              </w:rPr>
              <w:t>：只能在单通道模式下使用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spacing w:line="300" w:lineRule="auto"/>
              <w:rPr>
                <w:rFonts w:ascii="Times New Roman" w:hAnsi="Times New Roman" w:eastAsia="宋体" w:cs="Times New Roman"/>
                <w:sz w:val="15"/>
                <w:szCs w:val="21"/>
              </w:rPr>
            </w:pPr>
          </w:p>
        </w:tc>
        <w:tc>
          <w:tcPr>
            <w:tcW w:w="1842" w:type="dxa"/>
            <w:vAlign w:val="center"/>
          </w:tcPr>
          <w:p>
            <w:pPr>
              <w:spacing w:line="300" w:lineRule="auto"/>
              <w:rPr>
                <w:rFonts w:ascii="Times New Roman" w:hAnsi="Times New Roman" w:eastAsia="宋体" w:cs="Times New Roman"/>
                <w:sz w:val="15"/>
              </w:rPr>
            </w:pPr>
            <w:r>
              <w:rPr>
                <w:rFonts w:ascii="Times New Roman" w:hAnsi="Times New Roman" w:eastAsia="宋体" w:cs="Times New Roman"/>
                <w:sz w:val="15"/>
                <w:szCs w:val="21"/>
              </w:rPr>
              <w:t>Select all channels</w:t>
            </w:r>
          </w:p>
        </w:tc>
        <w:tc>
          <w:tcPr>
            <w:tcW w:w="1560" w:type="dxa"/>
            <w:vAlign w:val="center"/>
          </w:tcPr>
          <w:p>
            <w:pPr>
              <w:spacing w:line="300" w:lineRule="auto"/>
              <w:jc w:val="center"/>
              <w:rPr>
                <w:rFonts w:ascii="Times New Roman" w:hAnsi="Times New Roman" w:eastAsia="宋体" w:cs="Times New Roman"/>
                <w:sz w:val="15"/>
              </w:rPr>
            </w:pPr>
            <w:r>
              <w:rPr>
                <w:rFonts w:ascii="Times New Roman" w:hAnsi="Times New Roman" w:eastAsia="宋体" w:cs="Times New Roman"/>
                <w:sz w:val="15"/>
              </w:rPr>
              <w:drawing>
                <wp:inline distT="0" distB="0" distL="0" distR="0">
                  <wp:extent cx="191770" cy="16065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03351" cy="170160"/>
                          </a:xfrm>
                          <a:prstGeom prst="rect">
                            <a:avLst/>
                          </a:prstGeom>
                          <a:noFill/>
                          <a:ln>
                            <a:noFill/>
                          </a:ln>
                        </pic:spPr>
                      </pic:pic>
                    </a:graphicData>
                  </a:graphic>
                </wp:inline>
              </w:drawing>
            </w:r>
          </w:p>
        </w:tc>
        <w:tc>
          <w:tcPr>
            <w:tcW w:w="5897" w:type="dxa"/>
          </w:tcPr>
          <w:p>
            <w:pPr>
              <w:pStyle w:val="37"/>
              <w:autoSpaceDE w:val="0"/>
              <w:autoSpaceDN w:val="0"/>
              <w:spacing w:before="11" w:line="300" w:lineRule="auto"/>
              <w:rPr>
                <w:rFonts w:ascii="Times New Roman" w:hAnsi="Times New Roman" w:eastAsia="宋体" w:cs="Times New Roman"/>
                <w:sz w:val="15"/>
              </w:rPr>
            </w:pPr>
            <w:r>
              <w:rPr>
                <w:rFonts w:ascii="Times New Roman" w:hAnsi="Times New Roman" w:eastAsia="宋体" w:cs="Times New Roman"/>
                <w:w w:val="95"/>
                <w:sz w:val="15"/>
              </w:rPr>
              <w:t>选择要显示的所有通道。</w:t>
            </w:r>
            <w:r>
              <w:rPr>
                <w:rFonts w:ascii="Times New Roman" w:hAnsi="Times New Roman" w:eastAsia="宋体" w:cs="Times New Roman"/>
                <w:color w:val="FF0000"/>
                <w:w w:val="95"/>
                <w:sz w:val="15"/>
              </w:rPr>
              <w:t>注意</w:t>
            </w:r>
            <w:r>
              <w:rPr>
                <w:rFonts w:ascii="Times New Roman" w:hAnsi="Times New Roman" w:eastAsia="宋体" w:cs="Times New Roman"/>
                <w:w w:val="95"/>
                <w:sz w:val="15"/>
              </w:rPr>
              <w:t>：只</w:t>
            </w:r>
            <w:r>
              <w:rPr>
                <w:rFonts w:ascii="Times New Roman" w:hAnsi="Times New Roman" w:eastAsia="宋体" w:cs="Times New Roman"/>
                <w:spacing w:val="-1"/>
                <w:w w:val="95"/>
                <w:sz w:val="15"/>
              </w:rPr>
              <w:t>能在多通道模式下使用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spacing w:line="300" w:lineRule="auto"/>
              <w:rPr>
                <w:rFonts w:ascii="Times New Roman" w:hAnsi="Times New Roman" w:eastAsia="宋体" w:cs="Times New Roman"/>
                <w:sz w:val="15"/>
                <w:szCs w:val="21"/>
              </w:rPr>
            </w:pPr>
          </w:p>
        </w:tc>
        <w:tc>
          <w:tcPr>
            <w:tcW w:w="1842" w:type="dxa"/>
            <w:vAlign w:val="center"/>
          </w:tcPr>
          <w:p>
            <w:pPr>
              <w:spacing w:line="300" w:lineRule="auto"/>
              <w:rPr>
                <w:rFonts w:ascii="Times New Roman" w:hAnsi="Times New Roman" w:eastAsia="宋体" w:cs="Times New Roman"/>
                <w:sz w:val="15"/>
              </w:rPr>
            </w:pPr>
            <w:r>
              <w:rPr>
                <w:rFonts w:ascii="Times New Roman" w:hAnsi="Times New Roman" w:eastAsia="宋体" w:cs="Times New Roman"/>
                <w:sz w:val="15"/>
                <w:szCs w:val="21"/>
              </w:rPr>
              <w:t>Clear selected channels</w:t>
            </w:r>
          </w:p>
        </w:tc>
        <w:tc>
          <w:tcPr>
            <w:tcW w:w="1560" w:type="dxa"/>
            <w:vAlign w:val="center"/>
          </w:tcPr>
          <w:p>
            <w:pPr>
              <w:spacing w:line="300" w:lineRule="auto"/>
              <w:jc w:val="center"/>
              <w:rPr>
                <w:rFonts w:ascii="Times New Roman" w:hAnsi="Times New Roman" w:eastAsia="宋体" w:cs="Times New Roman"/>
                <w:sz w:val="15"/>
              </w:rPr>
            </w:pPr>
            <w:r>
              <w:rPr>
                <w:rFonts w:ascii="Times New Roman" w:hAnsi="Times New Roman" w:eastAsia="宋体" w:cs="Times New Roman"/>
                <w:sz w:val="15"/>
              </w:rPr>
              <w:drawing>
                <wp:inline distT="0" distB="0" distL="0" distR="0">
                  <wp:extent cx="200660" cy="150495"/>
                  <wp:effectExtent l="0" t="0" r="889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06714" cy="155035"/>
                          </a:xfrm>
                          <a:prstGeom prst="rect">
                            <a:avLst/>
                          </a:prstGeom>
                          <a:noFill/>
                          <a:ln>
                            <a:noFill/>
                          </a:ln>
                        </pic:spPr>
                      </pic:pic>
                    </a:graphicData>
                  </a:graphic>
                </wp:inline>
              </w:drawing>
            </w:r>
          </w:p>
        </w:tc>
        <w:tc>
          <w:tcPr>
            <w:tcW w:w="5897" w:type="dxa"/>
          </w:tcPr>
          <w:p>
            <w:pPr>
              <w:pStyle w:val="37"/>
              <w:autoSpaceDE w:val="0"/>
              <w:autoSpaceDN w:val="0"/>
              <w:spacing w:before="5" w:line="300" w:lineRule="auto"/>
              <w:rPr>
                <w:rFonts w:ascii="Times New Roman" w:hAnsi="Times New Roman" w:eastAsia="宋体" w:cs="Times New Roman"/>
                <w:sz w:val="15"/>
              </w:rPr>
            </w:pPr>
            <w:r>
              <w:rPr>
                <w:rFonts w:ascii="Times New Roman" w:hAnsi="Times New Roman" w:eastAsia="宋体" w:cs="Times New Roman"/>
                <w:spacing w:val="-2"/>
                <w:w w:val="95"/>
                <w:sz w:val="15"/>
              </w:rPr>
              <w:t>清除所有选定通道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spacing w:line="300" w:lineRule="auto"/>
              <w:rPr>
                <w:rFonts w:ascii="Times New Roman" w:hAnsi="Times New Roman" w:eastAsia="宋体" w:cs="Times New Roman"/>
                <w:sz w:val="15"/>
                <w:szCs w:val="21"/>
              </w:rPr>
            </w:pPr>
          </w:p>
        </w:tc>
        <w:tc>
          <w:tcPr>
            <w:tcW w:w="1842" w:type="dxa"/>
            <w:vAlign w:val="center"/>
          </w:tcPr>
          <w:p>
            <w:pPr>
              <w:spacing w:line="300" w:lineRule="auto"/>
              <w:rPr>
                <w:rFonts w:ascii="Times New Roman" w:hAnsi="Times New Roman" w:eastAsia="宋体" w:cs="Times New Roman"/>
                <w:sz w:val="15"/>
              </w:rPr>
            </w:pPr>
            <w:r>
              <w:rPr>
                <w:rFonts w:ascii="Times New Roman" w:hAnsi="Times New Roman" w:eastAsia="宋体" w:cs="Times New Roman"/>
                <w:sz w:val="15"/>
                <w:szCs w:val="21"/>
              </w:rPr>
              <w:t>Mode switch options</w:t>
            </w:r>
          </w:p>
        </w:tc>
        <w:tc>
          <w:tcPr>
            <w:tcW w:w="1560" w:type="dxa"/>
            <w:vAlign w:val="center"/>
          </w:tcPr>
          <w:p>
            <w:pPr>
              <w:spacing w:line="300" w:lineRule="auto"/>
              <w:jc w:val="center"/>
              <w:rPr>
                <w:rFonts w:ascii="Times New Roman" w:hAnsi="Times New Roman" w:eastAsia="宋体" w:cs="Times New Roman"/>
                <w:sz w:val="15"/>
              </w:rPr>
            </w:pPr>
            <w:r>
              <w:rPr>
                <w:rFonts w:ascii="Times New Roman" w:hAnsi="Times New Roman" w:eastAsia="宋体" w:cs="Times New Roman"/>
                <w:sz w:val="15"/>
              </w:rPr>
              <w:drawing>
                <wp:inline distT="0" distB="0" distL="0" distR="0">
                  <wp:extent cx="406400" cy="30861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25686" cy="323676"/>
                          </a:xfrm>
                          <a:prstGeom prst="rect">
                            <a:avLst/>
                          </a:prstGeom>
                          <a:noFill/>
                          <a:ln>
                            <a:noFill/>
                          </a:ln>
                        </pic:spPr>
                      </pic:pic>
                    </a:graphicData>
                  </a:graphic>
                </wp:inline>
              </w:drawing>
            </w:r>
          </w:p>
        </w:tc>
        <w:tc>
          <w:tcPr>
            <w:tcW w:w="5897" w:type="dxa"/>
          </w:tcPr>
          <w:p>
            <w:pPr>
              <w:pStyle w:val="37"/>
              <w:autoSpaceDE w:val="0"/>
              <w:autoSpaceDN w:val="0"/>
              <w:spacing w:before="26" w:line="300" w:lineRule="auto"/>
              <w:rPr>
                <w:rFonts w:ascii="Times New Roman" w:hAnsi="Times New Roman" w:eastAsia="宋体" w:cs="Times New Roman"/>
                <w:sz w:val="15"/>
              </w:rPr>
            </w:pPr>
            <w:r>
              <w:rPr>
                <w:rFonts w:ascii="Times New Roman" w:hAnsi="Times New Roman" w:eastAsia="宋体" w:cs="Times New Roman"/>
                <w:spacing w:val="-1"/>
                <w:w w:val="95"/>
                <w:sz w:val="15"/>
              </w:rPr>
              <w:t>单通道：只能显示单通道的时间序列和频谱；</w:t>
            </w:r>
          </w:p>
          <w:p>
            <w:pPr>
              <w:pStyle w:val="37"/>
              <w:autoSpaceDE w:val="0"/>
              <w:autoSpaceDN w:val="0"/>
              <w:spacing w:line="300" w:lineRule="auto"/>
              <w:rPr>
                <w:rFonts w:ascii="Times New Roman" w:hAnsi="Times New Roman" w:eastAsia="宋体" w:cs="Times New Roman"/>
                <w:sz w:val="15"/>
              </w:rPr>
            </w:pPr>
            <w:r>
              <w:rPr>
                <w:rFonts w:ascii="Times New Roman" w:hAnsi="Times New Roman" w:eastAsia="宋体" w:cs="Times New Roman"/>
                <w:spacing w:val="-1"/>
                <w:w w:val="95"/>
                <w:sz w:val="15"/>
              </w:rPr>
              <w:t>多通道：同时显示多个通道的时间序列和频谱信息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extDirection w:val="btLr"/>
          </w:tcPr>
          <w:p>
            <w:pPr>
              <w:spacing w:line="300" w:lineRule="auto"/>
              <w:ind w:left="113" w:right="113"/>
              <w:jc w:val="center"/>
              <w:rPr>
                <w:rFonts w:ascii="Times New Roman" w:hAnsi="Times New Roman" w:eastAsia="宋体" w:cs="Times New Roman"/>
                <w:sz w:val="15"/>
                <w:szCs w:val="21"/>
              </w:rPr>
            </w:pPr>
          </w:p>
        </w:tc>
        <w:tc>
          <w:tcPr>
            <w:tcW w:w="1842" w:type="dxa"/>
            <w:vAlign w:val="center"/>
          </w:tcPr>
          <w:p>
            <w:pPr>
              <w:spacing w:line="300" w:lineRule="auto"/>
              <w:rPr>
                <w:rFonts w:ascii="Times New Roman" w:hAnsi="Times New Roman" w:eastAsia="宋体" w:cs="Times New Roman"/>
                <w:sz w:val="15"/>
                <w:szCs w:val="21"/>
              </w:rPr>
            </w:pPr>
            <w:r>
              <w:rPr>
                <w:rFonts w:ascii="Times New Roman" w:hAnsi="Times New Roman" w:eastAsia="宋体" w:cs="Times New Roman"/>
                <w:sz w:val="15"/>
                <w:szCs w:val="21"/>
              </w:rPr>
              <w:t>Probe set</w:t>
            </w:r>
          </w:p>
        </w:tc>
        <w:tc>
          <w:tcPr>
            <w:tcW w:w="1560" w:type="dxa"/>
            <w:vAlign w:val="center"/>
          </w:tcPr>
          <w:p>
            <w:pPr>
              <w:spacing w:line="300" w:lineRule="auto"/>
              <w:jc w:val="center"/>
              <w:rPr>
                <w:rFonts w:ascii="Times New Roman" w:hAnsi="Times New Roman" w:eastAsia="宋体" w:cs="Times New Roman"/>
                <w:sz w:val="15"/>
              </w:rPr>
            </w:pPr>
            <w:r>
              <w:rPr>
                <w:rFonts w:ascii="Times New Roman" w:hAnsi="Times New Roman" w:eastAsia="宋体" w:cs="Times New Roman"/>
              </w:rPr>
              <w:drawing>
                <wp:inline distT="0" distB="0" distL="0" distR="0">
                  <wp:extent cx="853440" cy="262255"/>
                  <wp:effectExtent l="0" t="0" r="381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853440" cy="262255"/>
                          </a:xfrm>
                          <a:prstGeom prst="rect">
                            <a:avLst/>
                          </a:prstGeom>
                        </pic:spPr>
                      </pic:pic>
                    </a:graphicData>
                  </a:graphic>
                </wp:inline>
              </w:drawing>
            </w:r>
          </w:p>
        </w:tc>
        <w:tc>
          <w:tcPr>
            <w:tcW w:w="5897" w:type="dxa"/>
          </w:tcPr>
          <w:p>
            <w:pPr>
              <w:pStyle w:val="37"/>
              <w:autoSpaceDE w:val="0"/>
              <w:autoSpaceDN w:val="0"/>
              <w:spacing w:before="96" w:line="300" w:lineRule="auto"/>
              <w:rPr>
                <w:rFonts w:ascii="Times New Roman" w:hAnsi="Times New Roman" w:eastAsia="宋体" w:cs="Times New Roman"/>
                <w:sz w:val="15"/>
                <w:szCs w:val="21"/>
              </w:rPr>
            </w:pPr>
            <w:r>
              <w:rPr>
                <w:rFonts w:ascii="Times New Roman" w:hAnsi="Times New Roman" w:eastAsia="宋体" w:cs="Times New Roman"/>
                <w:spacing w:val="-1"/>
                <w:w w:val="95"/>
                <w:sz w:val="15"/>
              </w:rPr>
              <w:t>添加或清除通道排布的光极组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restart"/>
            <w:textDirection w:val="btLr"/>
          </w:tcPr>
          <w:p>
            <w:pPr>
              <w:spacing w:line="300" w:lineRule="auto"/>
              <w:ind w:left="113" w:right="113"/>
              <w:jc w:val="center"/>
              <w:rPr>
                <w:rFonts w:ascii="Times New Roman" w:hAnsi="Times New Roman" w:eastAsia="宋体" w:cs="Times New Roman"/>
                <w:sz w:val="15"/>
                <w:szCs w:val="21"/>
              </w:rPr>
            </w:pPr>
            <w:r>
              <w:rPr>
                <w:rFonts w:ascii="Times New Roman" w:hAnsi="Times New Roman" w:eastAsia="宋体" w:cs="Times New Roman"/>
                <w:sz w:val="15"/>
                <w:szCs w:val="21"/>
              </w:rPr>
              <w:t>Signal present options</w:t>
            </w:r>
          </w:p>
        </w:tc>
        <w:tc>
          <w:tcPr>
            <w:tcW w:w="1842" w:type="dxa"/>
            <w:vAlign w:val="center"/>
          </w:tcPr>
          <w:p>
            <w:pPr>
              <w:spacing w:line="300" w:lineRule="auto"/>
              <w:rPr>
                <w:rFonts w:ascii="Times New Roman" w:hAnsi="Times New Roman" w:eastAsia="宋体" w:cs="Times New Roman"/>
                <w:sz w:val="15"/>
                <w:szCs w:val="21"/>
              </w:rPr>
            </w:pPr>
            <w:r>
              <w:rPr>
                <w:rFonts w:ascii="Times New Roman" w:hAnsi="Times New Roman" w:eastAsia="宋体" w:cs="Times New Roman"/>
                <w:sz w:val="15"/>
                <w:szCs w:val="21"/>
              </w:rPr>
              <w:t>Single average</w:t>
            </w:r>
          </w:p>
        </w:tc>
        <w:tc>
          <w:tcPr>
            <w:tcW w:w="1560" w:type="dxa"/>
            <w:vAlign w:val="center"/>
          </w:tcPr>
          <w:p>
            <w:pPr>
              <w:spacing w:line="300" w:lineRule="auto"/>
              <w:jc w:val="center"/>
              <w:rPr>
                <w:rFonts w:ascii="Times New Roman" w:hAnsi="Times New Roman" w:eastAsia="宋体" w:cs="Times New Roman"/>
                <w:sz w:val="15"/>
              </w:rPr>
            </w:pPr>
            <w:r>
              <w:rPr>
                <w:rFonts w:ascii="Times New Roman" w:hAnsi="Times New Roman" w:eastAsia="宋体" w:cs="Times New Roman"/>
                <w:sz w:val="15"/>
              </w:rPr>
              <w:drawing>
                <wp:inline distT="0" distB="0" distL="0" distR="0">
                  <wp:extent cx="512445" cy="320040"/>
                  <wp:effectExtent l="0" t="0" r="1905"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4887" cy="328054"/>
                          </a:xfrm>
                          <a:prstGeom prst="rect">
                            <a:avLst/>
                          </a:prstGeom>
                          <a:noFill/>
                          <a:ln>
                            <a:noFill/>
                          </a:ln>
                        </pic:spPr>
                      </pic:pic>
                    </a:graphicData>
                  </a:graphic>
                </wp:inline>
              </w:drawing>
            </w:r>
          </w:p>
        </w:tc>
        <w:tc>
          <w:tcPr>
            <w:tcW w:w="5897" w:type="dxa"/>
          </w:tcPr>
          <w:p>
            <w:pPr>
              <w:pStyle w:val="37"/>
              <w:autoSpaceDE w:val="0"/>
              <w:autoSpaceDN w:val="0"/>
              <w:spacing w:before="38" w:line="300" w:lineRule="auto"/>
              <w:rPr>
                <w:rFonts w:ascii="Times New Roman" w:hAnsi="Times New Roman" w:eastAsia="宋体" w:cs="Times New Roman"/>
                <w:sz w:val="15"/>
              </w:rPr>
            </w:pPr>
            <w:r>
              <w:rPr>
                <w:rFonts w:ascii="Times New Roman" w:hAnsi="Times New Roman" w:eastAsia="宋体" w:cs="Times New Roman"/>
                <w:spacing w:val="-2"/>
                <w:w w:val="95"/>
                <w:sz w:val="15"/>
              </w:rPr>
              <w:t>在多种模式下：</w:t>
            </w:r>
          </w:p>
          <w:p>
            <w:pPr>
              <w:pStyle w:val="37"/>
              <w:autoSpaceDE w:val="0"/>
              <w:autoSpaceDN w:val="0"/>
              <w:spacing w:line="300" w:lineRule="auto"/>
              <w:rPr>
                <w:rFonts w:ascii="Times New Roman" w:hAnsi="Times New Roman" w:eastAsia="宋体" w:cs="Times New Roman"/>
                <w:sz w:val="15"/>
                <w:szCs w:val="21"/>
              </w:rPr>
            </w:pPr>
            <w:r>
              <w:rPr>
                <w:rFonts w:ascii="Times New Roman" w:hAnsi="Times New Roman" w:eastAsia="宋体" w:cs="Times New Roman"/>
                <w:w w:val="95"/>
                <w:sz w:val="15"/>
              </w:rPr>
              <w:t>With</w:t>
            </w:r>
            <w:r>
              <w:rPr>
                <w:rFonts w:ascii="Times New Roman" w:hAnsi="Times New Roman" w:eastAsia="宋体" w:cs="Times New Roman"/>
                <w:spacing w:val="34"/>
                <w:sz w:val="15"/>
              </w:rPr>
              <w:t xml:space="preserve"> </w:t>
            </w:r>
            <w:r>
              <w:rPr>
                <w:rFonts w:ascii="Times New Roman" w:hAnsi="Times New Roman" w:eastAsia="宋体" w:cs="Times New Roman"/>
                <w:w w:val="95"/>
                <w:sz w:val="15"/>
              </w:rPr>
              <w:t>mean：选择是否显示多个选定通道的平均值。Mean</w:t>
            </w:r>
            <w:r>
              <w:rPr>
                <w:rFonts w:ascii="Times New Roman" w:hAnsi="Times New Roman" w:eastAsia="宋体" w:cs="Times New Roman"/>
                <w:spacing w:val="79"/>
                <w:w w:val="150"/>
                <w:sz w:val="15"/>
              </w:rPr>
              <w:t xml:space="preserve"> </w:t>
            </w:r>
            <w:r>
              <w:rPr>
                <w:rFonts w:ascii="Times New Roman" w:hAnsi="Times New Roman" w:eastAsia="宋体" w:cs="Times New Roman"/>
                <w:w w:val="95"/>
                <w:sz w:val="15"/>
              </w:rPr>
              <w:t>only</w:t>
            </w:r>
            <w:r>
              <w:rPr>
                <w:rFonts w:ascii="Times New Roman" w:hAnsi="Times New Roman" w:eastAsia="宋体" w:cs="Times New Roman"/>
                <w:spacing w:val="-2"/>
                <w:w w:val="95"/>
                <w:sz w:val="15"/>
              </w:rPr>
              <w:t>：仅表示平均值。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spacing w:line="300" w:lineRule="auto"/>
              <w:rPr>
                <w:rFonts w:ascii="Times New Roman" w:hAnsi="Times New Roman" w:eastAsia="宋体" w:cs="Times New Roman"/>
                <w:sz w:val="15"/>
                <w:szCs w:val="21"/>
              </w:rPr>
            </w:pPr>
          </w:p>
        </w:tc>
        <w:tc>
          <w:tcPr>
            <w:tcW w:w="1842" w:type="dxa"/>
            <w:vAlign w:val="center"/>
          </w:tcPr>
          <w:p>
            <w:pPr>
              <w:spacing w:line="300" w:lineRule="auto"/>
              <w:rPr>
                <w:rFonts w:ascii="Times New Roman" w:hAnsi="Times New Roman" w:eastAsia="宋体" w:cs="Times New Roman"/>
                <w:sz w:val="15"/>
                <w:szCs w:val="21"/>
              </w:rPr>
            </w:pPr>
            <w:r>
              <w:rPr>
                <w:rFonts w:ascii="Times New Roman" w:hAnsi="Times New Roman" w:eastAsia="宋体" w:cs="Times New Roman"/>
                <w:sz w:val="15"/>
                <w:szCs w:val="21"/>
              </w:rPr>
              <w:t>Single type selection</w:t>
            </w:r>
          </w:p>
        </w:tc>
        <w:tc>
          <w:tcPr>
            <w:tcW w:w="1560" w:type="dxa"/>
            <w:vAlign w:val="center"/>
          </w:tcPr>
          <w:p>
            <w:pPr>
              <w:spacing w:line="300" w:lineRule="auto"/>
              <w:jc w:val="center"/>
              <w:rPr>
                <w:rFonts w:ascii="Times New Roman" w:hAnsi="Times New Roman" w:eastAsia="宋体" w:cs="Times New Roman"/>
                <w:sz w:val="15"/>
              </w:rPr>
            </w:pPr>
            <w:r>
              <w:rPr>
                <w:rFonts w:ascii="Times New Roman" w:hAnsi="Times New Roman" w:eastAsia="宋体" w:cs="Times New Roman"/>
                <w:sz w:val="15"/>
              </w:rPr>
              <w:drawing>
                <wp:inline distT="0" distB="0" distL="0" distR="0">
                  <wp:extent cx="290830" cy="357505"/>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96199" cy="363825"/>
                          </a:xfrm>
                          <a:prstGeom prst="rect">
                            <a:avLst/>
                          </a:prstGeom>
                          <a:noFill/>
                          <a:ln>
                            <a:noFill/>
                          </a:ln>
                        </pic:spPr>
                      </pic:pic>
                    </a:graphicData>
                  </a:graphic>
                </wp:inline>
              </w:drawing>
            </w:r>
          </w:p>
        </w:tc>
        <w:tc>
          <w:tcPr>
            <w:tcW w:w="5897" w:type="dxa"/>
          </w:tcPr>
          <w:p>
            <w:pPr>
              <w:pStyle w:val="37"/>
              <w:autoSpaceDE w:val="0"/>
              <w:autoSpaceDN w:val="0"/>
              <w:spacing w:line="300" w:lineRule="auto"/>
              <w:rPr>
                <w:rFonts w:ascii="Times New Roman" w:hAnsi="Times New Roman" w:eastAsia="宋体" w:cs="Times New Roman"/>
                <w:sz w:val="15"/>
              </w:rPr>
            </w:pPr>
            <w:r>
              <w:rPr>
                <w:rFonts w:ascii="Times New Roman" w:hAnsi="Times New Roman" w:eastAsia="宋体" w:cs="Times New Roman"/>
                <w:spacing w:val="-1"/>
                <w:w w:val="95"/>
                <w:sz w:val="15"/>
              </w:rPr>
              <w:t>选择或切换显示的类型</w:t>
            </w:r>
          </w:p>
          <w:p>
            <w:pPr>
              <w:pStyle w:val="37"/>
              <w:autoSpaceDE w:val="0"/>
              <w:autoSpaceDN w:val="0"/>
              <w:spacing w:line="300" w:lineRule="auto"/>
              <w:rPr>
                <w:rFonts w:ascii="Times New Roman" w:hAnsi="Times New Roman" w:eastAsia="宋体" w:cs="Times New Roman"/>
                <w:sz w:val="15"/>
              </w:rPr>
            </w:pPr>
            <w:r>
              <w:rPr>
                <w:rFonts w:ascii="Times New Roman" w:hAnsi="Times New Roman" w:eastAsia="宋体" w:cs="Times New Roman"/>
                <w:spacing w:val="-1"/>
                <w:w w:val="95"/>
                <w:sz w:val="15"/>
              </w:rPr>
              <w:t>单一模式下：可同时选择多个单一类型</w:t>
            </w:r>
          </w:p>
          <w:p>
            <w:pPr>
              <w:pStyle w:val="37"/>
              <w:autoSpaceDE w:val="0"/>
              <w:autoSpaceDN w:val="0"/>
              <w:spacing w:line="300" w:lineRule="auto"/>
              <w:rPr>
                <w:rFonts w:ascii="Times New Roman" w:hAnsi="Times New Roman" w:eastAsia="宋体" w:cs="Times New Roman"/>
                <w:sz w:val="15"/>
                <w:szCs w:val="21"/>
              </w:rPr>
            </w:pPr>
            <w:r>
              <w:rPr>
                <w:rFonts w:ascii="Times New Roman" w:hAnsi="Times New Roman" w:eastAsia="宋体" w:cs="Times New Roman"/>
                <w:spacing w:val="-1"/>
                <w:w w:val="95"/>
                <w:sz w:val="15"/>
              </w:rPr>
              <w:t>多模式下：只能选择一种类型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spacing w:line="300" w:lineRule="auto"/>
              <w:rPr>
                <w:rFonts w:ascii="Times New Roman" w:hAnsi="Times New Roman" w:eastAsia="宋体" w:cs="Times New Roman"/>
                <w:sz w:val="15"/>
                <w:szCs w:val="21"/>
              </w:rPr>
            </w:pPr>
          </w:p>
        </w:tc>
        <w:tc>
          <w:tcPr>
            <w:tcW w:w="1842" w:type="dxa"/>
            <w:vAlign w:val="center"/>
          </w:tcPr>
          <w:p>
            <w:pPr>
              <w:spacing w:line="300" w:lineRule="auto"/>
              <w:rPr>
                <w:rFonts w:ascii="Times New Roman" w:hAnsi="Times New Roman" w:eastAsia="宋体" w:cs="Times New Roman"/>
                <w:sz w:val="15"/>
              </w:rPr>
            </w:pPr>
            <w:r>
              <w:rPr>
                <w:rFonts w:ascii="Times New Roman" w:hAnsi="Times New Roman" w:eastAsia="宋体" w:cs="Times New Roman"/>
                <w:sz w:val="15"/>
                <w:szCs w:val="21"/>
              </w:rPr>
              <w:t xml:space="preserve">Data type options </w:t>
            </w:r>
          </w:p>
        </w:tc>
        <w:tc>
          <w:tcPr>
            <w:tcW w:w="1560" w:type="dxa"/>
            <w:vAlign w:val="center"/>
          </w:tcPr>
          <w:p>
            <w:pPr>
              <w:spacing w:line="300" w:lineRule="auto"/>
              <w:jc w:val="center"/>
              <w:rPr>
                <w:rFonts w:ascii="Times New Roman" w:hAnsi="Times New Roman" w:eastAsia="宋体" w:cs="Times New Roman"/>
                <w:sz w:val="15"/>
              </w:rPr>
            </w:pPr>
            <w:r>
              <w:rPr>
                <w:rFonts w:ascii="Times New Roman" w:hAnsi="Times New Roman" w:eastAsia="宋体" w:cs="Times New Roman"/>
                <w:sz w:val="15"/>
              </w:rPr>
              <w:drawing>
                <wp:inline distT="0" distB="0" distL="0" distR="0">
                  <wp:extent cx="612775" cy="3327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23564" cy="338763"/>
                          </a:xfrm>
                          <a:prstGeom prst="rect">
                            <a:avLst/>
                          </a:prstGeom>
                          <a:noFill/>
                          <a:ln>
                            <a:noFill/>
                          </a:ln>
                        </pic:spPr>
                      </pic:pic>
                    </a:graphicData>
                  </a:graphic>
                </wp:inline>
              </w:drawing>
            </w:r>
          </w:p>
        </w:tc>
        <w:tc>
          <w:tcPr>
            <w:tcW w:w="5897" w:type="dxa"/>
          </w:tcPr>
          <w:p>
            <w:pPr>
              <w:pStyle w:val="37"/>
              <w:autoSpaceDE w:val="0"/>
              <w:autoSpaceDN w:val="0"/>
              <w:spacing w:before="6" w:line="300" w:lineRule="auto"/>
              <w:ind w:right="3379"/>
              <w:rPr>
                <w:rFonts w:ascii="Times New Roman" w:hAnsi="Times New Roman" w:eastAsia="宋体" w:cs="Times New Roman"/>
                <w:sz w:val="15"/>
              </w:rPr>
            </w:pPr>
            <w:r>
              <w:rPr>
                <w:rFonts w:ascii="Times New Roman" w:hAnsi="Times New Roman" w:eastAsia="宋体" w:cs="Times New Roman"/>
                <w:spacing w:val="-1"/>
                <w:w w:val="99"/>
                <w:sz w:val="15"/>
              </w:rPr>
              <w:t>选择显示原始数据或预处理后的数据在单一模式下：可同时选择</w:t>
            </w:r>
          </w:p>
          <w:p>
            <w:pPr>
              <w:pStyle w:val="37"/>
              <w:autoSpaceDE w:val="0"/>
              <w:autoSpaceDN w:val="0"/>
              <w:spacing w:line="300" w:lineRule="auto"/>
              <w:rPr>
                <w:rFonts w:ascii="Times New Roman" w:hAnsi="Times New Roman" w:eastAsia="宋体" w:cs="Times New Roman"/>
                <w:sz w:val="15"/>
              </w:rPr>
            </w:pPr>
            <w:r>
              <w:rPr>
                <w:rFonts w:ascii="Times New Roman" w:hAnsi="Times New Roman" w:eastAsia="宋体" w:cs="Times New Roman"/>
                <w:spacing w:val="-1"/>
                <w:w w:val="95"/>
                <w:sz w:val="15"/>
              </w:rPr>
              <w:t>在多模式下：不能同时选择两种模式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restart"/>
            <w:textDirection w:val="btLr"/>
          </w:tcPr>
          <w:p>
            <w:pPr>
              <w:spacing w:line="300" w:lineRule="auto"/>
              <w:ind w:left="113" w:right="113"/>
              <w:jc w:val="center"/>
              <w:rPr>
                <w:rFonts w:ascii="Times New Roman" w:hAnsi="Times New Roman" w:eastAsia="宋体" w:cs="Times New Roman"/>
                <w:sz w:val="15"/>
                <w:szCs w:val="21"/>
              </w:rPr>
            </w:pPr>
            <w:r>
              <w:rPr>
                <w:rFonts w:ascii="Times New Roman" w:hAnsi="Times New Roman" w:eastAsia="宋体" w:cs="Times New Roman"/>
                <w:sz w:val="15"/>
                <w:szCs w:val="21"/>
              </w:rPr>
              <w:t>Range</w:t>
            </w:r>
          </w:p>
        </w:tc>
        <w:tc>
          <w:tcPr>
            <w:tcW w:w="1842" w:type="dxa"/>
            <w:vAlign w:val="center"/>
          </w:tcPr>
          <w:p>
            <w:pPr>
              <w:spacing w:line="300" w:lineRule="auto"/>
              <w:jc w:val="left"/>
              <w:rPr>
                <w:rFonts w:ascii="Times New Roman" w:hAnsi="Times New Roman" w:eastAsia="宋体" w:cs="Times New Roman"/>
                <w:sz w:val="15"/>
                <w:szCs w:val="21"/>
              </w:rPr>
            </w:pPr>
            <w:r>
              <w:rPr>
                <w:rFonts w:ascii="Times New Roman" w:hAnsi="Times New Roman" w:eastAsia="宋体" w:cs="Times New Roman"/>
                <w:sz w:val="15"/>
                <w:szCs w:val="21"/>
              </w:rPr>
              <w:t>Time series range</w:t>
            </w:r>
          </w:p>
        </w:tc>
        <w:tc>
          <w:tcPr>
            <w:tcW w:w="1560" w:type="dxa"/>
            <w:vAlign w:val="center"/>
          </w:tcPr>
          <w:p>
            <w:pPr>
              <w:spacing w:line="300" w:lineRule="auto"/>
              <w:jc w:val="center"/>
              <w:rPr>
                <w:rFonts w:ascii="Times New Roman" w:hAnsi="Times New Roman" w:eastAsia="宋体" w:cs="Times New Roman"/>
                <w:sz w:val="15"/>
              </w:rPr>
            </w:pPr>
            <w:r>
              <w:rPr>
                <w:rFonts w:ascii="Times New Roman" w:hAnsi="Times New Roman" w:eastAsia="宋体" w:cs="Times New Roman"/>
                <w:sz w:val="15"/>
              </w:rPr>
              <w:drawing>
                <wp:inline distT="0" distB="0" distL="0" distR="0">
                  <wp:extent cx="954405" cy="19494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017095" cy="207842"/>
                          </a:xfrm>
                          <a:prstGeom prst="rect">
                            <a:avLst/>
                          </a:prstGeom>
                          <a:noFill/>
                          <a:ln>
                            <a:noFill/>
                          </a:ln>
                        </pic:spPr>
                      </pic:pic>
                    </a:graphicData>
                  </a:graphic>
                </wp:inline>
              </w:drawing>
            </w:r>
          </w:p>
        </w:tc>
        <w:tc>
          <w:tcPr>
            <w:tcW w:w="5897" w:type="dxa"/>
          </w:tcPr>
          <w:p>
            <w:pPr>
              <w:pStyle w:val="37"/>
              <w:autoSpaceDE w:val="0"/>
              <w:autoSpaceDN w:val="0"/>
              <w:spacing w:before="38" w:line="300" w:lineRule="auto"/>
              <w:rPr>
                <w:rFonts w:ascii="Times New Roman" w:hAnsi="Times New Roman" w:eastAsia="宋体" w:cs="Times New Roman"/>
                <w:sz w:val="15"/>
                <w:szCs w:val="21"/>
              </w:rPr>
            </w:pPr>
            <w:r>
              <w:rPr>
                <w:rFonts w:ascii="Times New Roman" w:hAnsi="Times New Roman" w:eastAsia="宋体" w:cs="Times New Roman"/>
                <w:spacing w:val="-1"/>
                <w:w w:val="95"/>
                <w:sz w:val="15"/>
              </w:rPr>
              <w:t>显示输入时间范围内的时间序列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 w:type="dxa"/>
            <w:vMerge w:val="continue"/>
          </w:tcPr>
          <w:p>
            <w:pPr>
              <w:spacing w:line="300" w:lineRule="auto"/>
              <w:rPr>
                <w:rFonts w:ascii="Times New Roman" w:hAnsi="Times New Roman" w:eastAsia="宋体" w:cs="Times New Roman"/>
                <w:sz w:val="15"/>
                <w:szCs w:val="21"/>
              </w:rPr>
            </w:pPr>
          </w:p>
        </w:tc>
        <w:tc>
          <w:tcPr>
            <w:tcW w:w="1842" w:type="dxa"/>
            <w:vAlign w:val="center"/>
          </w:tcPr>
          <w:p>
            <w:pPr>
              <w:spacing w:line="300" w:lineRule="auto"/>
              <w:rPr>
                <w:rFonts w:ascii="Times New Roman" w:hAnsi="Times New Roman" w:eastAsia="宋体" w:cs="Times New Roman"/>
                <w:sz w:val="15"/>
                <w:szCs w:val="21"/>
              </w:rPr>
            </w:pPr>
            <w:r>
              <w:rPr>
                <w:rFonts w:ascii="Times New Roman" w:hAnsi="Times New Roman" w:eastAsia="宋体" w:cs="Times New Roman"/>
                <w:sz w:val="15"/>
                <w:szCs w:val="21"/>
              </w:rPr>
              <w:t>Spectrum range</w:t>
            </w:r>
          </w:p>
        </w:tc>
        <w:tc>
          <w:tcPr>
            <w:tcW w:w="1560" w:type="dxa"/>
            <w:vAlign w:val="center"/>
          </w:tcPr>
          <w:p>
            <w:pPr>
              <w:spacing w:line="300" w:lineRule="auto"/>
              <w:jc w:val="center"/>
              <w:rPr>
                <w:rFonts w:ascii="Times New Roman" w:hAnsi="Times New Roman" w:eastAsia="宋体" w:cs="Times New Roman"/>
                <w:sz w:val="15"/>
              </w:rPr>
            </w:pPr>
            <w:r>
              <w:rPr>
                <w:rFonts w:ascii="Times New Roman" w:hAnsi="Times New Roman" w:eastAsia="宋体" w:cs="Times New Roman"/>
                <w:sz w:val="15"/>
              </w:rPr>
              <w:drawing>
                <wp:inline distT="0" distB="0" distL="0" distR="0">
                  <wp:extent cx="758190" cy="17589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39">
                            <a:extLst>
                              <a:ext uri="{28A0092B-C50C-407E-A947-70E740481C1C}">
                                <a14:useLocalDpi xmlns:a14="http://schemas.microsoft.com/office/drawing/2010/main" val="0"/>
                              </a:ext>
                            </a:extLst>
                          </a:blip>
                          <a:srcRect r="27249"/>
                          <a:stretch>
                            <a:fillRect/>
                          </a:stretch>
                        </pic:blipFill>
                        <pic:spPr>
                          <a:xfrm>
                            <a:off x="0" y="0"/>
                            <a:ext cx="816214" cy="189678"/>
                          </a:xfrm>
                          <a:prstGeom prst="rect">
                            <a:avLst/>
                          </a:prstGeom>
                          <a:noFill/>
                          <a:ln>
                            <a:noFill/>
                          </a:ln>
                        </pic:spPr>
                      </pic:pic>
                    </a:graphicData>
                  </a:graphic>
                </wp:inline>
              </w:drawing>
            </w:r>
          </w:p>
        </w:tc>
        <w:tc>
          <w:tcPr>
            <w:tcW w:w="5897" w:type="dxa"/>
          </w:tcPr>
          <w:p>
            <w:pPr>
              <w:pStyle w:val="37"/>
              <w:autoSpaceDE w:val="0"/>
              <w:autoSpaceDN w:val="0"/>
              <w:spacing w:before="24" w:line="300" w:lineRule="auto"/>
              <w:rPr>
                <w:rFonts w:ascii="Times New Roman" w:hAnsi="Times New Roman" w:eastAsia="宋体" w:cs="Times New Roman"/>
                <w:sz w:val="15"/>
                <w:szCs w:val="21"/>
              </w:rPr>
            </w:pPr>
            <w:r>
              <w:rPr>
                <w:rFonts w:ascii="Times New Roman" w:hAnsi="Times New Roman" w:eastAsia="宋体" w:cs="Times New Roman"/>
                <w:spacing w:val="-2"/>
                <w:w w:val="95"/>
                <w:sz w:val="15"/>
              </w:rPr>
              <w:t>设置频谱的上限</w:t>
            </w:r>
          </w:p>
        </w:tc>
      </w:tr>
    </w:tbl>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如果要在此模块中显示任务参考波。在特定任务面板中添加任务设计信息（固定格式的.mat，请参见示例文件：</w:t>
      </w:r>
      <w:r>
        <w:rPr>
          <w:rFonts w:ascii="Times New Roman" w:hAnsi="Times New Roman" w:eastAsia="宋体" w:cs="Times New Roman"/>
          <w:color w:val="C00000"/>
          <w:sz w:val="22"/>
        </w:rPr>
        <w:t>…\NIRS_KIT\sample_Data\Temp_design_Inf.mat</w:t>
      </w:r>
      <w:r>
        <w:rPr>
          <w:rFonts w:ascii="Times New Roman" w:hAnsi="Times New Roman" w:eastAsia="宋体" w:cs="Times New Roman"/>
          <w:sz w:val="22"/>
        </w:rPr>
        <w:t>，或参考 4.3 任务态个体水平分析）。可以有选择地表示特定的任务条件参考波和相应的谱信息（均为虚线，见图 4.2.1.3）。</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rPr>
        <w:drawing>
          <wp:inline distT="0" distB="0" distL="0" distR="0">
            <wp:extent cx="5274310" cy="29457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stretch>
                      <a:fillRect/>
                    </a:stretch>
                  </pic:blipFill>
                  <pic:spPr>
                    <a:xfrm>
                      <a:off x="0" y="0"/>
                      <a:ext cx="5274310" cy="2945765"/>
                    </a:xfrm>
                    <a:prstGeom prst="rect">
                      <a:avLst/>
                    </a:prstGeom>
                  </pic:spPr>
                </pic:pic>
              </a:graphicData>
            </a:graphic>
          </wp:inline>
        </w:drawing>
      </w:r>
    </w:p>
    <w:p>
      <w:pPr>
        <w:widowControl/>
        <w:spacing w:line="300" w:lineRule="auto"/>
        <w:jc w:val="center"/>
        <w:rPr>
          <w:rFonts w:ascii="Times New Roman" w:hAnsi="Times New Roman" w:eastAsia="宋体" w:cs="Times New Roman"/>
          <w:szCs w:val="21"/>
        </w:rPr>
      </w:pPr>
      <w:r>
        <w:rPr>
          <w:rFonts w:ascii="Times New Roman" w:hAnsi="Times New Roman" w:eastAsia="宋体" w:cs="Times New Roman"/>
          <w:szCs w:val="21"/>
        </w:rPr>
        <w:t>图 4.2.1.3 NIRS-KIT Data Viewer: 任务参考波.</w:t>
      </w:r>
      <w:bookmarkStart w:id="31" w:name="_4.3_Preprocessing"/>
      <w:bookmarkEnd w:id="31"/>
    </w:p>
    <w:p>
      <w:pPr>
        <w:widowControl/>
        <w:spacing w:line="300" w:lineRule="auto"/>
        <w:jc w:val="center"/>
        <w:rPr>
          <w:rFonts w:ascii="Times New Roman" w:hAnsi="Times New Roman" w:eastAsia="宋体" w:cs="Times New Roman"/>
          <w:szCs w:val="21"/>
        </w:rPr>
      </w:pPr>
    </w:p>
    <w:p>
      <w:pPr>
        <w:rPr>
          <w:rFonts w:ascii="Times New Roman" w:hAnsi="Times New Roman" w:eastAsia="宋体" w:cs="Times New Roman"/>
        </w:rPr>
      </w:pPr>
      <w:r>
        <w:rPr>
          <w:rFonts w:ascii="Times New Roman" w:hAnsi="Times New Roman" w:eastAsia="宋体" w:cs="Times New Roman"/>
        </w:rPr>
        <w:br w:type="page"/>
      </w:r>
    </w:p>
    <w:p>
      <w:pPr>
        <w:pStyle w:val="6"/>
        <w:spacing w:before="120" w:after="120" w:line="300" w:lineRule="auto"/>
        <w:rPr>
          <w:rFonts w:ascii="Times New Roman" w:hAnsi="Times New Roman" w:eastAsia="宋体" w:cs="Times New Roman"/>
          <w:color w:val="FF0000"/>
          <w:sz w:val="22"/>
          <w:szCs w:val="22"/>
        </w:rPr>
      </w:pPr>
      <w:bookmarkStart w:id="32" w:name="_异常通道标记"/>
      <w:bookmarkStart w:id="33" w:name="_Marking_and_canceling_the_exceptional_c"/>
      <w:r>
        <w:rPr>
          <w:rFonts w:hint="eastAsia" w:ascii="Times New Roman" w:hAnsi="Times New Roman" w:eastAsia="宋体" w:cs="Times New Roman"/>
          <w:color w:val="FF0000"/>
          <w:sz w:val="22"/>
          <w:szCs w:val="22"/>
        </w:rPr>
        <w:t>异常通道标记</w:t>
      </w:r>
    </w:p>
    <w:bookmarkEnd w:id="32"/>
    <w:bookmarkEnd w:id="33"/>
    <w:p>
      <w:pPr>
        <w:pStyle w:val="24"/>
        <w:numPr>
          <w:ilvl w:val="0"/>
          <w:numId w:val="13"/>
        </w:numPr>
        <w:spacing w:line="300" w:lineRule="auto"/>
        <w:ind w:firstLineChars="0"/>
        <w:rPr>
          <w:rFonts w:ascii="Times New Roman" w:hAnsi="Times New Roman" w:eastAsia="宋体" w:cs="Times New Roman"/>
          <w:sz w:val="22"/>
        </w:rPr>
      </w:pPr>
      <w:r>
        <w:rPr>
          <w:rFonts w:hint="eastAsia" w:ascii="Times New Roman" w:hAnsi="Times New Roman" w:eastAsia="宋体" w:cs="Times New Roman"/>
          <w:sz w:val="22"/>
        </w:rPr>
        <w:t>在Data Viewer的</w:t>
      </w:r>
      <w:r>
        <w:rPr>
          <w:rFonts w:ascii="Times New Roman" w:hAnsi="Times New Roman" w:eastAsia="宋体" w:cs="Times New Roman"/>
          <w:sz w:val="22"/>
        </w:rPr>
        <w:t>Channel Control</w:t>
      </w:r>
      <w:r>
        <w:rPr>
          <w:rFonts w:hint="eastAsia" w:ascii="Times New Roman" w:hAnsi="Times New Roman" w:eastAsia="宋体" w:cs="Times New Roman"/>
          <w:sz w:val="22"/>
        </w:rPr>
        <w:t>区域面板中，我们新增了右键点击来标记或者取消异常通道的功能（</w:t>
      </w:r>
      <w:r>
        <w:rPr>
          <w:rFonts w:hint="eastAsia" w:ascii="Times New Roman" w:hAnsi="Times New Roman" w:eastAsia="宋体" w:cs="Times New Roman"/>
          <w:color w:val="0070C0"/>
          <w:sz w:val="22"/>
        </w:rPr>
        <w:t>V3.0版本新增，见图4.2.1.4</w:t>
      </w:r>
      <w:r>
        <w:rPr>
          <w:rFonts w:hint="eastAsia" w:ascii="Times New Roman" w:hAnsi="Times New Roman" w:eastAsia="宋体" w:cs="Times New Roman"/>
          <w:sz w:val="22"/>
        </w:rPr>
        <w:t>）。</w:t>
      </w:r>
    </w:p>
    <w:p>
      <w:pPr>
        <w:pStyle w:val="24"/>
        <w:numPr>
          <w:ilvl w:val="1"/>
          <w:numId w:val="13"/>
        </w:numPr>
        <w:spacing w:line="300" w:lineRule="auto"/>
        <w:ind w:firstLineChars="0"/>
        <w:rPr>
          <w:rFonts w:ascii="Times New Roman" w:hAnsi="Times New Roman" w:eastAsia="宋体" w:cs="Times New Roman"/>
          <w:sz w:val="22"/>
        </w:rPr>
      </w:pPr>
      <w:r>
        <w:rPr>
          <w:rFonts w:hint="eastAsia" w:ascii="Times New Roman" w:hAnsi="Times New Roman" w:eastAsia="宋体" w:cs="Times New Roman"/>
          <w:sz w:val="22"/>
        </w:rPr>
        <w:t>当加载的数据本身存在异常通道信息时（例如，日立的近红外设备允许用户在实验过程中标记异常通道），加载后Data Viewer中该被试的这些通道标号的前景色被标记为灰色。</w:t>
      </w:r>
    </w:p>
    <w:p>
      <w:pPr>
        <w:pStyle w:val="24"/>
        <w:numPr>
          <w:ilvl w:val="1"/>
          <w:numId w:val="13"/>
        </w:numPr>
        <w:spacing w:line="300" w:lineRule="auto"/>
        <w:ind w:firstLineChars="0"/>
        <w:rPr>
          <w:rFonts w:ascii="Times New Roman" w:hAnsi="Times New Roman" w:eastAsia="宋体" w:cs="Times New Roman"/>
          <w:sz w:val="22"/>
        </w:rPr>
      </w:pPr>
      <w:r>
        <w:rPr>
          <w:rFonts w:hint="eastAsia" w:ascii="Times New Roman" w:hAnsi="Times New Roman" w:eastAsia="宋体" w:cs="Times New Roman"/>
          <w:sz w:val="22"/>
        </w:rPr>
        <w:t>当右键点击一个正常通道时想要将其标记为异常时，会跳出弹窗询问是否确定标记，如果选择“是”，该通道编号的前景色将被标记为灰色，同时该标记信息将被存储在改被试的加载数据中；同样，如果想要取消某异常通道的标记，也可右键点击该通道，确认后该通道的标记将被取消，同时该信息也将及时更新在被试的加载数据中。</w:t>
      </w:r>
    </w:p>
    <w:p>
      <w:pPr>
        <w:pStyle w:val="24"/>
        <w:numPr>
          <w:ilvl w:val="1"/>
          <w:numId w:val="13"/>
        </w:numPr>
        <w:spacing w:line="300" w:lineRule="auto"/>
        <w:ind w:firstLineChars="0"/>
        <w:rPr>
          <w:rFonts w:ascii="Times New Roman" w:hAnsi="Times New Roman" w:eastAsia="宋体" w:cs="Times New Roman"/>
        </w:rPr>
      </w:pPr>
      <w:r>
        <w:rPr>
          <w:rFonts w:hint="eastAsia" w:ascii="Times New Roman" w:hAnsi="Times New Roman" w:eastAsia="宋体" w:cs="Times New Roman"/>
          <w:b/>
          <w:bCs/>
          <w:color w:val="C00000"/>
          <w:sz w:val="22"/>
        </w:rPr>
        <w:t>在于组水平统计时，被试的异常通道将被自动排除组统计外</w:t>
      </w:r>
      <w:r>
        <w:rPr>
          <w:rFonts w:hint="eastAsia" w:ascii="Times New Roman" w:hAnsi="Times New Roman" w:eastAsia="宋体" w:cs="Times New Roman"/>
          <w:color w:val="C00000"/>
          <w:sz w:val="22"/>
        </w:rPr>
        <w:t>。例如：某实验有10个被试2个通道（Ch1和Ch2），并且有两个被试的</w:t>
      </w:r>
      <w:r>
        <w:rPr>
          <w:rFonts w:ascii="Times New Roman" w:hAnsi="Times New Roman" w:eastAsia="宋体" w:cs="Times New Roman"/>
          <w:color w:val="C00000"/>
          <w:sz w:val="22"/>
        </w:rPr>
        <w:t>Ch2</w:t>
      </w:r>
      <w:r>
        <w:rPr>
          <w:rFonts w:hint="eastAsia" w:ascii="Times New Roman" w:hAnsi="Times New Roman" w:eastAsia="宋体" w:cs="Times New Roman"/>
          <w:color w:val="C00000"/>
          <w:sz w:val="22"/>
        </w:rPr>
        <w:t>被标记为异常。在组水平统计时，Ch1的指标分析包含全部</w:t>
      </w:r>
      <w:r>
        <w:rPr>
          <w:rFonts w:ascii="Times New Roman" w:hAnsi="Times New Roman" w:eastAsia="宋体" w:cs="Times New Roman"/>
          <w:color w:val="C00000"/>
          <w:sz w:val="22"/>
        </w:rPr>
        <w:t>10</w:t>
      </w:r>
      <w:r>
        <w:rPr>
          <w:rFonts w:hint="eastAsia" w:ascii="Times New Roman" w:hAnsi="Times New Roman" w:eastAsia="宋体" w:cs="Times New Roman"/>
          <w:color w:val="C00000"/>
          <w:sz w:val="22"/>
        </w:rPr>
        <w:t>个被试，</w:t>
      </w:r>
      <w:r>
        <w:rPr>
          <w:rFonts w:ascii="Times New Roman" w:hAnsi="Times New Roman" w:eastAsia="宋体" w:cs="Times New Roman"/>
          <w:color w:val="C00000"/>
          <w:sz w:val="22"/>
        </w:rPr>
        <w:t>Ch</w:t>
      </w:r>
      <w:r>
        <w:rPr>
          <w:rFonts w:hint="eastAsia" w:ascii="Times New Roman" w:hAnsi="Times New Roman" w:eastAsia="宋体" w:cs="Times New Roman"/>
          <w:color w:val="C00000"/>
          <w:sz w:val="22"/>
        </w:rPr>
        <w:t>2的计算包含排除异常通道后的</w:t>
      </w:r>
      <w:r>
        <w:rPr>
          <w:rFonts w:ascii="Times New Roman" w:hAnsi="Times New Roman" w:eastAsia="宋体" w:cs="Times New Roman"/>
          <w:color w:val="C00000"/>
          <w:sz w:val="22"/>
        </w:rPr>
        <w:t>8</w:t>
      </w:r>
      <w:r>
        <w:rPr>
          <w:rFonts w:hint="eastAsia" w:ascii="Times New Roman" w:hAnsi="Times New Roman" w:eastAsia="宋体" w:cs="Times New Roman"/>
          <w:color w:val="C00000"/>
          <w:sz w:val="22"/>
        </w:rPr>
        <w:t>正常被试。当然，如果某一通道异常被试太多时，需要考虑该通道是否适合被纳入组水平统计。</w:t>
      </w:r>
    </w:p>
    <w:p>
      <w:pPr>
        <w:pStyle w:val="24"/>
        <w:numPr>
          <w:ilvl w:val="1"/>
          <w:numId w:val="13"/>
        </w:numPr>
        <w:spacing w:line="300" w:lineRule="auto"/>
        <w:ind w:firstLineChars="0"/>
        <w:rPr>
          <w:rFonts w:ascii="Times New Roman" w:hAnsi="Times New Roman" w:eastAsia="宋体" w:cs="Times New Roman"/>
        </w:rPr>
      </w:pPr>
      <w:r>
        <w:rPr>
          <w:rFonts w:hint="eastAsia" w:ascii="Times New Roman" w:hAnsi="Times New Roman" w:eastAsia="宋体" w:cs="Times New Roman"/>
          <w:sz w:val="22"/>
        </w:rPr>
        <w:t>此外，如果用户想要取消所有被试所有的异常标记通道，可以在Matlab的命令窗口运行</w:t>
      </w:r>
      <w:r>
        <w:rPr>
          <w:rFonts w:ascii="Times New Roman" w:hAnsi="Times New Roman" w:eastAsia="宋体" w:cs="Times New Roman"/>
          <w:i/>
          <w:iCs/>
          <w:color w:val="0070C0"/>
          <w:sz w:val="22"/>
        </w:rPr>
        <w:t>NK_clear_exceptional_l</w:t>
      </w:r>
      <w:r>
        <w:rPr>
          <w:rFonts w:hint="eastAsia" w:ascii="Times New Roman" w:hAnsi="Times New Roman" w:eastAsia="宋体" w:cs="Times New Roman"/>
          <w:i/>
          <w:iCs/>
          <w:color w:val="0070C0"/>
          <w:sz w:val="22"/>
          <w:lang w:val="en-US" w:eastAsia="zh-CN"/>
        </w:rPr>
        <w:t>a</w:t>
      </w:r>
      <w:r>
        <w:rPr>
          <w:rFonts w:ascii="Times New Roman" w:hAnsi="Times New Roman" w:eastAsia="宋体" w:cs="Times New Roman"/>
          <w:i/>
          <w:iCs/>
          <w:color w:val="0070C0"/>
          <w:sz w:val="22"/>
        </w:rPr>
        <w:t>bels.m</w:t>
      </w:r>
      <w:r>
        <w:rPr>
          <w:rFonts w:ascii="Times New Roman" w:hAnsi="Times New Roman" w:eastAsia="宋体" w:cs="Times New Roman"/>
          <w:sz w:val="22"/>
        </w:rPr>
        <w:t xml:space="preserve"> </w:t>
      </w:r>
      <w:r>
        <w:rPr>
          <w:rFonts w:hint="eastAsia" w:ascii="Times New Roman" w:hAnsi="Times New Roman" w:eastAsia="宋体" w:cs="Times New Roman"/>
          <w:sz w:val="22"/>
        </w:rPr>
        <w:t>来实现。</w:t>
      </w:r>
    </w:p>
    <w:p>
      <w:pPr>
        <w:spacing w:line="300" w:lineRule="auto"/>
        <w:rPr>
          <w:rFonts w:ascii="Times New Roman" w:hAnsi="Times New Roman" w:eastAsia="宋体" w:cs="Times New Roman"/>
          <w:highlight w:val="cyan"/>
        </w:rPr>
      </w:pPr>
      <w:r>
        <w:rPr>
          <w:rFonts w:ascii="Times New Roman" w:hAnsi="Times New Roman" w:eastAsia="宋体" w:cs="Times New Roman"/>
        </w:rPr>
        <w:drawing>
          <wp:inline distT="0" distB="0" distL="114300" distR="114300">
            <wp:extent cx="5261610" cy="2988945"/>
            <wp:effectExtent l="0" t="0" r="15240" b="19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1"/>
                    <a:stretch>
                      <a:fillRect/>
                    </a:stretch>
                  </pic:blipFill>
                  <pic:spPr>
                    <a:xfrm>
                      <a:off x="0" y="0"/>
                      <a:ext cx="5261610" cy="2988945"/>
                    </a:xfrm>
                    <a:prstGeom prst="rect">
                      <a:avLst/>
                    </a:prstGeom>
                    <a:noFill/>
                    <a:ln>
                      <a:noFill/>
                    </a:ln>
                  </pic:spPr>
                </pic:pic>
              </a:graphicData>
            </a:graphic>
          </wp:inline>
        </w:drawing>
      </w:r>
    </w:p>
    <w:p>
      <w:pPr>
        <w:spacing w:line="300" w:lineRule="auto"/>
        <w:jc w:val="center"/>
        <w:rPr>
          <w:rFonts w:ascii="Times New Roman" w:hAnsi="Times New Roman" w:eastAsia="宋体" w:cs="Times New Roman"/>
          <w:highlight w:val="cyan"/>
        </w:rPr>
      </w:pPr>
      <w:r>
        <w:rPr>
          <w:rFonts w:ascii="Times New Roman" w:hAnsi="Times New Roman" w:eastAsia="宋体" w:cs="Times New Roman"/>
        </w:rPr>
        <w:drawing>
          <wp:inline distT="0" distB="0" distL="114300" distR="114300">
            <wp:extent cx="635" cy="0"/>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2"/>
                    <a:stretch>
                      <a:fillRect/>
                    </a:stretch>
                  </pic:blipFill>
                  <pic:spPr>
                    <a:xfrm>
                      <a:off x="0" y="0"/>
                      <a:ext cx="635" cy="0"/>
                    </a:xfrm>
                    <a:prstGeom prst="rect">
                      <a:avLst/>
                    </a:prstGeom>
                    <a:noFill/>
                    <a:ln>
                      <a:noFill/>
                    </a:ln>
                  </pic:spPr>
                </pic:pic>
              </a:graphicData>
            </a:graphic>
          </wp:inline>
        </w:drawing>
      </w:r>
      <w:r>
        <w:rPr>
          <w:rFonts w:hint="eastAsia" w:ascii="Times New Roman" w:hAnsi="Times New Roman" w:eastAsia="宋体" w:cs="Times New Roman"/>
        </w:rPr>
        <w:t>图</w:t>
      </w:r>
      <w:r>
        <w:rPr>
          <w:rFonts w:ascii="Times New Roman" w:hAnsi="Times New Roman" w:eastAsia="宋体" w:cs="Times New Roman"/>
        </w:rPr>
        <w:t xml:space="preserve"> 4.2.1.4 NIRS-KIT Data Viewer: </w:t>
      </w:r>
      <w:r>
        <w:rPr>
          <w:rFonts w:hint="eastAsia" w:ascii="Times New Roman" w:hAnsi="Times New Roman" w:eastAsia="宋体" w:cs="Times New Roman"/>
        </w:rPr>
        <w:t>异常通道的标记和取消</w:t>
      </w:r>
    </w:p>
    <w:p>
      <w:pPr>
        <w:spacing w:line="300" w:lineRule="auto"/>
        <w:rPr>
          <w:rFonts w:ascii="Times New Roman" w:hAnsi="Times New Roman" w:eastAsia="宋体" w:cs="Times New Roman"/>
        </w:rPr>
      </w:pPr>
      <w:r>
        <w:rPr>
          <w:rFonts w:ascii="Times New Roman" w:hAnsi="Times New Roman" w:eastAsia="宋体" w:cs="Times New Roman"/>
        </w:rPr>
        <w:br w:type="page"/>
      </w:r>
    </w:p>
    <w:p>
      <w:pPr>
        <w:pStyle w:val="5"/>
        <w:spacing w:before="120" w:after="120" w:line="300" w:lineRule="auto"/>
        <w:rPr>
          <w:rFonts w:ascii="Times New Roman" w:hAnsi="Times New Roman" w:eastAsia="宋体" w:cs="Times New Roman"/>
          <w:color w:val="FF0000"/>
          <w:sz w:val="24"/>
          <w:szCs w:val="24"/>
        </w:rPr>
      </w:pPr>
      <w:bookmarkStart w:id="34" w:name="_4.2.2_Block/Event_Average"/>
      <w:r>
        <w:rPr>
          <w:rFonts w:ascii="Times New Roman" w:hAnsi="Times New Roman" w:eastAsia="宋体" w:cs="Times New Roman"/>
          <w:color w:val="FF0000"/>
          <w:sz w:val="24"/>
          <w:szCs w:val="24"/>
        </w:rPr>
        <w:t xml:space="preserve">4.2.2 </w:t>
      </w:r>
      <w:r>
        <w:rPr>
          <w:rFonts w:hint="eastAsia" w:ascii="Times New Roman" w:hAnsi="Times New Roman" w:eastAsia="宋体" w:cs="Times New Roman"/>
          <w:color w:val="FF0000"/>
          <w:sz w:val="24"/>
          <w:szCs w:val="24"/>
        </w:rPr>
        <w:t>组块</w:t>
      </w:r>
      <w:r>
        <w:rPr>
          <w:rFonts w:ascii="Times New Roman" w:hAnsi="Times New Roman" w:eastAsia="宋体" w:cs="Times New Roman"/>
          <w:color w:val="FF0000"/>
          <w:sz w:val="24"/>
          <w:szCs w:val="24"/>
        </w:rPr>
        <w:t>/</w:t>
      </w:r>
      <w:r>
        <w:rPr>
          <w:rFonts w:hint="eastAsia" w:ascii="Times New Roman" w:hAnsi="Times New Roman" w:eastAsia="宋体" w:cs="Times New Roman"/>
          <w:color w:val="FF0000"/>
          <w:sz w:val="24"/>
          <w:szCs w:val="24"/>
        </w:rPr>
        <w:t>事件平均</w:t>
      </w:r>
    </w:p>
    <w:bookmarkEnd w:id="34"/>
    <w:p>
      <w:pPr>
        <w:spacing w:line="300" w:lineRule="auto"/>
        <w:rPr>
          <w:rFonts w:ascii="Times New Roman" w:hAnsi="Times New Roman" w:eastAsia="宋体" w:cs="Times New Roman"/>
          <w:sz w:val="22"/>
        </w:rPr>
      </w:pPr>
      <w:r>
        <w:rPr>
          <w:rFonts w:ascii="Times New Roman" w:hAnsi="Times New Roman" w:eastAsia="宋体" w:cs="Times New Roman"/>
          <w:sz w:val="22"/>
        </w:rPr>
        <w:t>Block Average</w:t>
      </w:r>
      <w:r>
        <w:rPr>
          <w:rFonts w:hint="eastAsia" w:ascii="Times New Roman" w:hAnsi="Times New Roman" w:eastAsia="宋体" w:cs="Times New Roman"/>
          <w:sz w:val="22"/>
        </w:rPr>
        <w:t>（</w:t>
      </w:r>
      <w:r>
        <w:rPr>
          <w:rFonts w:ascii="Times New Roman" w:hAnsi="Times New Roman" w:eastAsia="宋体" w:cs="Times New Roman"/>
          <w:color w:val="FF0000"/>
          <w:sz w:val="22"/>
        </w:rPr>
        <w:t>NIRS-KIT V3.0</w:t>
      </w:r>
      <w:r>
        <w:rPr>
          <w:rFonts w:hint="eastAsia" w:ascii="Times New Roman" w:hAnsi="Times New Roman" w:eastAsia="宋体" w:cs="Times New Roman"/>
          <w:color w:val="FF0000"/>
          <w:sz w:val="22"/>
        </w:rPr>
        <w:t>更新</w:t>
      </w:r>
      <w:r>
        <w:rPr>
          <w:rFonts w:hint="eastAsia" w:ascii="Times New Roman" w:hAnsi="Times New Roman" w:eastAsia="宋体" w:cs="Times New Roman"/>
          <w:sz w:val="22"/>
        </w:rPr>
        <w:t>）允许用户执行组块时间序列平均见（图</w:t>
      </w:r>
      <w:r>
        <w:rPr>
          <w:rFonts w:ascii="Times New Roman" w:hAnsi="Times New Roman" w:eastAsia="宋体" w:cs="Times New Roman"/>
          <w:sz w:val="22"/>
        </w:rPr>
        <w:t xml:space="preserve"> 4.2.2.1</w:t>
      </w:r>
      <w:r>
        <w:rPr>
          <w:rFonts w:hint="eastAsia" w:ascii="Times New Roman" w:hAnsi="Times New Roman" w:eastAsia="宋体" w:cs="Times New Roman"/>
          <w:sz w:val="22"/>
        </w:rPr>
        <w:t>）和事件时间序列平均（见图</w:t>
      </w:r>
      <w:r>
        <w:rPr>
          <w:rFonts w:ascii="Times New Roman" w:hAnsi="Times New Roman" w:eastAsia="宋体" w:cs="Times New Roman"/>
          <w:sz w:val="22"/>
        </w:rPr>
        <w:t xml:space="preserve"> 4.2.2.2</w:t>
      </w:r>
      <w:r>
        <w:rPr>
          <w:rFonts w:hint="eastAsia" w:ascii="Times New Roman" w:hAnsi="Times New Roman" w:eastAsia="宋体" w:cs="Times New Roman"/>
          <w:sz w:val="22"/>
        </w:rPr>
        <w:t>）的计算和显示。该模块保留了Task Data Viewer的大部分功能。</w:t>
      </w:r>
    </w:p>
    <w:p>
      <w:pPr>
        <w:spacing w:line="300" w:lineRule="auto"/>
        <w:rPr>
          <w:rFonts w:ascii="Times New Roman" w:hAnsi="Times New Roman" w:eastAsia="宋体" w:cs="Times New Roman"/>
        </w:rPr>
      </w:pPr>
      <w:r>
        <w:rPr>
          <w:rFonts w:ascii="Times New Roman" w:hAnsi="Times New Roman" w:eastAsia="宋体" w:cs="Times New Roman"/>
        </w:rPr>
        <w:drawing>
          <wp:inline distT="0" distB="0" distL="114300" distR="114300">
            <wp:extent cx="5271135" cy="4001770"/>
            <wp:effectExtent l="0" t="0" r="5715" b="1778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43"/>
                    <a:stretch>
                      <a:fillRect/>
                    </a:stretch>
                  </pic:blipFill>
                  <pic:spPr>
                    <a:xfrm>
                      <a:off x="0" y="0"/>
                      <a:ext cx="5271135" cy="4001770"/>
                    </a:xfrm>
                    <a:prstGeom prst="rect">
                      <a:avLst/>
                    </a:prstGeom>
                    <a:noFill/>
                    <a:ln>
                      <a:noFill/>
                    </a:ln>
                  </pic:spPr>
                </pic:pic>
              </a:graphicData>
            </a:graphic>
          </wp:inline>
        </w:drawing>
      </w: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114300" distR="114300">
            <wp:extent cx="635" cy="0"/>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2"/>
                    <a:stretch>
                      <a:fillRect/>
                    </a:stretch>
                  </pic:blipFill>
                  <pic:spPr>
                    <a:xfrm>
                      <a:off x="0" y="0"/>
                      <a:ext cx="635" cy="0"/>
                    </a:xfrm>
                    <a:prstGeom prst="rect">
                      <a:avLst/>
                    </a:prstGeom>
                    <a:noFill/>
                    <a:ln>
                      <a:noFill/>
                    </a:ln>
                  </pic:spPr>
                </pic:pic>
              </a:graphicData>
            </a:graphic>
          </wp:inline>
        </w:drawing>
      </w:r>
      <w:r>
        <w:rPr>
          <w:rFonts w:hint="eastAsia" w:ascii="Times New Roman" w:hAnsi="Times New Roman" w:eastAsia="宋体" w:cs="Times New Roman"/>
        </w:rPr>
        <w:t>图</w:t>
      </w:r>
      <w:r>
        <w:rPr>
          <w:rFonts w:ascii="Times New Roman" w:hAnsi="Times New Roman" w:eastAsia="宋体" w:cs="Times New Roman"/>
        </w:rPr>
        <w:t xml:space="preserve"> 4.2.2.1 NIRS-KIT Block/Event Average: </w:t>
      </w:r>
      <w:r>
        <w:rPr>
          <w:rFonts w:hint="eastAsia" w:ascii="Times New Roman" w:hAnsi="Times New Roman" w:eastAsia="宋体" w:cs="Times New Roman"/>
        </w:rPr>
        <w:t>预处理之后的组块平均</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hint="eastAsia" w:ascii="Times New Roman" w:hAnsi="Times New Roman" w:eastAsia="宋体" w:cs="Times New Roman"/>
          <w:sz w:val="22"/>
        </w:rPr>
        <w:t>使用方法：</w:t>
      </w:r>
    </w:p>
    <w:p>
      <w:pPr>
        <w:pStyle w:val="24"/>
        <w:numPr>
          <w:ilvl w:val="0"/>
          <w:numId w:val="13"/>
        </w:numPr>
        <w:spacing w:line="300" w:lineRule="auto"/>
        <w:ind w:left="210" w:leftChars="100" w:firstLineChars="0"/>
        <w:rPr>
          <w:rFonts w:ascii="Times New Roman" w:hAnsi="Times New Roman" w:eastAsia="宋体" w:cs="Times New Roman"/>
          <w:sz w:val="22"/>
        </w:rPr>
      </w:pPr>
      <w:r>
        <w:rPr>
          <w:rFonts w:hint="eastAsia" w:ascii="Times New Roman" w:hAnsi="Times New Roman" w:eastAsia="宋体" w:cs="Times New Roman"/>
          <w:sz w:val="22"/>
        </w:rPr>
        <w:t>点击“</w:t>
      </w:r>
      <w:r>
        <w:rPr>
          <w:rFonts w:ascii="Times New Roman" w:hAnsi="Times New Roman" w:eastAsia="宋体" w:cs="Times New Roman"/>
          <w:i/>
          <w:iCs/>
          <w:color w:val="00B050"/>
          <w:sz w:val="22"/>
        </w:rPr>
        <w:t>Add data path</w:t>
      </w:r>
      <w:r>
        <w:rPr>
          <w:rFonts w:hint="eastAsia" w:ascii="Times New Roman" w:hAnsi="Times New Roman" w:eastAsia="宋体" w:cs="Times New Roman"/>
          <w:sz w:val="22"/>
        </w:rPr>
        <w:t>”</w:t>
      </w:r>
      <w:r>
        <w:rPr>
          <w:rFonts w:ascii="Times New Roman" w:hAnsi="Times New Roman" w:eastAsia="宋体" w:cs="Times New Roman"/>
          <w:sz w:val="22"/>
        </w:rPr>
        <w:t xml:space="preserve"> </w:t>
      </w:r>
      <w:r>
        <w:rPr>
          <w:rFonts w:hint="eastAsia" w:ascii="Times New Roman" w:hAnsi="Times New Roman" w:eastAsia="宋体" w:cs="Times New Roman"/>
          <w:sz w:val="22"/>
        </w:rPr>
        <w:t>添加原始数据或预处理数据文件夹；</w:t>
      </w:r>
    </w:p>
    <w:p>
      <w:pPr>
        <w:pStyle w:val="24"/>
        <w:numPr>
          <w:ilvl w:val="0"/>
          <w:numId w:val="13"/>
        </w:numPr>
        <w:spacing w:line="300" w:lineRule="auto"/>
        <w:ind w:left="210" w:leftChars="100" w:firstLineChars="0"/>
        <w:rPr>
          <w:rFonts w:ascii="Times New Roman" w:hAnsi="Times New Roman" w:eastAsia="宋体" w:cs="Times New Roman"/>
          <w:sz w:val="22"/>
        </w:rPr>
      </w:pPr>
      <w:r>
        <w:rPr>
          <w:rFonts w:hint="eastAsia" w:ascii="Times New Roman" w:hAnsi="Times New Roman" w:eastAsia="宋体" w:cs="Times New Roman"/>
          <w:sz w:val="22"/>
        </w:rPr>
        <w:t>添加设计信息（手动或加载design_inf.mat文件）；</w:t>
      </w:r>
    </w:p>
    <w:p>
      <w:pPr>
        <w:pStyle w:val="24"/>
        <w:numPr>
          <w:ilvl w:val="0"/>
          <w:numId w:val="13"/>
        </w:numPr>
        <w:spacing w:line="300" w:lineRule="auto"/>
        <w:ind w:left="210" w:leftChars="100" w:firstLineChars="0"/>
        <w:rPr>
          <w:rFonts w:ascii="Times New Roman" w:hAnsi="Times New Roman" w:eastAsia="宋体" w:cs="Times New Roman"/>
          <w:sz w:val="22"/>
        </w:rPr>
      </w:pPr>
      <w:r>
        <w:rPr>
          <w:rFonts w:hint="eastAsia" w:ascii="Times New Roman" w:hAnsi="Times New Roman" w:eastAsia="宋体" w:cs="Times New Roman"/>
          <w:sz w:val="22"/>
        </w:rPr>
        <w:t>根据需要变换计算和显示参数，例如：是否显示</w:t>
      </w:r>
      <w:r>
        <w:rPr>
          <w:rFonts w:ascii="Times New Roman" w:hAnsi="Times New Roman" w:eastAsia="宋体" w:cs="Times New Roman"/>
          <w:sz w:val="22"/>
        </w:rPr>
        <w:t>oneset</w:t>
      </w:r>
      <w:r>
        <w:rPr>
          <w:rFonts w:hint="eastAsia" w:ascii="Times New Roman" w:hAnsi="Times New Roman" w:eastAsia="宋体" w:cs="Times New Roman"/>
          <w:sz w:val="22"/>
        </w:rPr>
        <w:t xml:space="preserve"> </w:t>
      </w:r>
      <w:r>
        <w:rPr>
          <w:rFonts w:ascii="Times New Roman" w:hAnsi="Times New Roman" w:eastAsia="宋体" w:cs="Times New Roman"/>
          <w:sz w:val="22"/>
        </w:rPr>
        <w:t>(end)</w:t>
      </w:r>
      <w:r>
        <w:rPr>
          <w:rFonts w:hint="eastAsia" w:ascii="Times New Roman" w:hAnsi="Times New Roman" w:eastAsia="宋体" w:cs="Times New Roman"/>
          <w:sz w:val="22"/>
        </w:rPr>
        <w:t xml:space="preserve"> 标记</w:t>
      </w:r>
      <w:r>
        <w:rPr>
          <w:rFonts w:ascii="Times New Roman" w:hAnsi="Times New Roman" w:eastAsia="宋体" w:cs="Times New Roman"/>
          <w:sz w:val="22"/>
        </w:rPr>
        <w:t xml:space="preserve"> &amp; </w:t>
      </w:r>
      <w:r>
        <w:rPr>
          <w:rFonts w:hint="eastAsia" w:ascii="Times New Roman" w:hAnsi="Times New Roman" w:eastAsia="宋体" w:cs="Times New Roman"/>
          <w:sz w:val="22"/>
        </w:rPr>
        <w:t>是否显示参考波。</w:t>
      </w:r>
    </w:p>
    <w:p>
      <w:pPr>
        <w:pStyle w:val="24"/>
        <w:spacing w:line="300" w:lineRule="auto"/>
        <w:ind w:left="210" w:leftChars="100" w:firstLine="0" w:firstLineChars="0"/>
        <w:rPr>
          <w:rFonts w:ascii="Times New Roman" w:hAnsi="Times New Roman" w:eastAsia="宋体" w:cs="Times New Roman"/>
          <w:sz w:val="22"/>
        </w:rPr>
      </w:pPr>
    </w:p>
    <w:p>
      <w:pPr>
        <w:pStyle w:val="24"/>
        <w:numPr>
          <w:ilvl w:val="0"/>
          <w:numId w:val="14"/>
        </w:numPr>
        <w:spacing w:line="300" w:lineRule="auto"/>
        <w:ind w:left="210" w:leftChars="100" w:firstLineChars="0"/>
        <w:rPr>
          <w:rFonts w:ascii="Times New Roman" w:hAnsi="Times New Roman" w:eastAsia="宋体" w:cs="Times New Roman"/>
          <w:sz w:val="22"/>
        </w:rPr>
      </w:pPr>
      <w:r>
        <w:rPr>
          <w:rFonts w:hint="eastAsia" w:ascii="Times New Roman" w:hAnsi="Times New Roman" w:eastAsia="宋体" w:cs="Times New Roman"/>
          <w:sz w:val="22"/>
        </w:rPr>
        <w:t>想要计算和显示组水平的结果，勾选 “</w:t>
      </w:r>
      <w:r>
        <w:rPr>
          <w:rFonts w:ascii="Times New Roman" w:hAnsi="Times New Roman" w:eastAsia="宋体" w:cs="Times New Roman"/>
          <w:i/>
          <w:iCs/>
          <w:color w:val="00B050"/>
          <w:sz w:val="22"/>
        </w:rPr>
        <w:t>across all subjs</w:t>
      </w:r>
      <w:r>
        <w:rPr>
          <w:rFonts w:hint="eastAsia" w:ascii="Times New Roman" w:hAnsi="Times New Roman" w:eastAsia="宋体" w:cs="Times New Roman"/>
          <w:sz w:val="22"/>
        </w:rPr>
        <w:t>” 按钮。</w:t>
      </w:r>
    </w:p>
    <w:p>
      <w:pPr>
        <w:pStyle w:val="24"/>
        <w:numPr>
          <w:ilvl w:val="0"/>
          <w:numId w:val="14"/>
        </w:numPr>
        <w:spacing w:line="300" w:lineRule="auto"/>
        <w:ind w:left="210" w:leftChars="100" w:firstLineChars="0"/>
        <w:rPr>
          <w:rFonts w:ascii="Times New Roman" w:hAnsi="Times New Roman" w:eastAsia="宋体" w:cs="Times New Roman"/>
          <w:sz w:val="22"/>
        </w:rPr>
      </w:pPr>
      <w:r>
        <w:rPr>
          <w:rFonts w:hint="eastAsia" w:ascii="Times New Roman" w:hAnsi="Times New Roman" w:eastAsia="宋体" w:cs="Times New Roman"/>
          <w:sz w:val="22"/>
        </w:rPr>
        <w:t>如果想要保存当前显示图片，点击 “</w:t>
      </w:r>
      <w:r>
        <w:rPr>
          <w:rFonts w:ascii="Times New Roman" w:hAnsi="Times New Roman" w:eastAsia="宋体" w:cs="Times New Roman"/>
          <w:i/>
          <w:iCs/>
          <w:color w:val="00B050"/>
          <w:sz w:val="22"/>
        </w:rPr>
        <w:t>view independent</w:t>
      </w:r>
      <w:r>
        <w:rPr>
          <w:rFonts w:hint="eastAsia" w:ascii="Times New Roman" w:hAnsi="Times New Roman" w:eastAsia="宋体" w:cs="Times New Roman"/>
          <w:sz w:val="22"/>
        </w:rPr>
        <w:t>”</w:t>
      </w:r>
      <w:r>
        <w:rPr>
          <w:rFonts w:ascii="Times New Roman" w:hAnsi="Times New Roman" w:eastAsia="宋体" w:cs="Times New Roman"/>
          <w:sz w:val="22"/>
        </w:rPr>
        <w:t xml:space="preserve"> </w:t>
      </w:r>
      <w:r>
        <w:rPr>
          <w:rFonts w:hint="eastAsia" w:ascii="Times New Roman" w:hAnsi="Times New Roman" w:eastAsia="宋体" w:cs="Times New Roman"/>
          <w:sz w:val="22"/>
        </w:rPr>
        <w:t>按钮，可根据需要进行调整，然后点击</w:t>
      </w:r>
      <w:r>
        <w:rPr>
          <w:rFonts w:ascii="Times New Roman" w:hAnsi="Times New Roman" w:eastAsia="宋体" w:cs="Times New Roman"/>
          <w:sz w:val="22"/>
        </w:rPr>
        <w:t xml:space="preserve"> </w:t>
      </w:r>
      <w:r>
        <w:rPr>
          <w:rFonts w:hint="eastAsia" w:ascii="Times New Roman" w:hAnsi="Times New Roman" w:eastAsia="宋体" w:cs="Times New Roman"/>
          <w:sz w:val="22"/>
        </w:rPr>
        <w:t>“</w:t>
      </w:r>
      <w:r>
        <w:rPr>
          <w:rFonts w:ascii="Times New Roman" w:hAnsi="Times New Roman" w:eastAsia="宋体" w:cs="Times New Roman"/>
          <w:i/>
          <w:iCs/>
          <w:color w:val="00B050"/>
          <w:sz w:val="22"/>
        </w:rPr>
        <w:t>save figure</w:t>
      </w:r>
      <w:r>
        <w:rPr>
          <w:rFonts w:hint="eastAsia" w:ascii="Times New Roman" w:hAnsi="Times New Roman" w:eastAsia="宋体" w:cs="Times New Roman"/>
          <w:sz w:val="22"/>
        </w:rPr>
        <w:t>”</w:t>
      </w:r>
      <w:r>
        <w:rPr>
          <w:rFonts w:ascii="Times New Roman" w:hAnsi="Times New Roman" w:eastAsia="宋体" w:cs="Times New Roman"/>
          <w:sz w:val="22"/>
        </w:rPr>
        <w:t xml:space="preserve"> </w:t>
      </w:r>
      <w:r>
        <w:rPr>
          <w:rFonts w:hint="eastAsia" w:ascii="Times New Roman" w:hAnsi="Times New Roman" w:eastAsia="宋体" w:cs="Times New Roman"/>
          <w:sz w:val="22"/>
        </w:rPr>
        <w:t>即可存储。</w:t>
      </w:r>
    </w:p>
    <w:p>
      <w:pPr>
        <w:pStyle w:val="24"/>
        <w:numPr>
          <w:ilvl w:val="0"/>
          <w:numId w:val="14"/>
        </w:numPr>
        <w:spacing w:line="300" w:lineRule="auto"/>
        <w:ind w:left="210" w:leftChars="100" w:firstLineChars="0"/>
        <w:rPr>
          <w:rFonts w:ascii="Times New Roman" w:hAnsi="Times New Roman" w:eastAsia="宋体" w:cs="Times New Roman"/>
          <w:sz w:val="22"/>
        </w:rPr>
      </w:pPr>
      <w:r>
        <w:rPr>
          <w:rFonts w:hint="eastAsia" w:ascii="Times New Roman" w:hAnsi="Times New Roman" w:eastAsia="宋体" w:cs="Times New Roman"/>
          <w:sz w:val="22"/>
        </w:rPr>
        <w:t>此外，用户可以点击</w:t>
      </w:r>
      <w:r>
        <w:rPr>
          <w:rFonts w:ascii="Times New Roman" w:hAnsi="Times New Roman" w:eastAsia="宋体" w:cs="Times New Roman"/>
          <w:sz w:val="22"/>
        </w:rPr>
        <w:t xml:space="preserve"> </w:t>
      </w:r>
      <w:r>
        <w:rPr>
          <w:rFonts w:hint="eastAsia" w:ascii="Times New Roman" w:hAnsi="Times New Roman" w:eastAsia="宋体" w:cs="Times New Roman"/>
          <w:sz w:val="22"/>
        </w:rPr>
        <w:t>“</w:t>
      </w:r>
      <w:r>
        <w:rPr>
          <w:rFonts w:ascii="Times New Roman" w:hAnsi="Times New Roman" w:eastAsia="宋体" w:cs="Times New Roman"/>
          <w:i/>
          <w:iCs/>
          <w:color w:val="00B050"/>
          <w:sz w:val="22"/>
        </w:rPr>
        <w:t>save group data</w:t>
      </w:r>
      <w:r>
        <w:rPr>
          <w:rFonts w:hint="eastAsia" w:ascii="Times New Roman" w:hAnsi="Times New Roman" w:eastAsia="宋体" w:cs="Times New Roman"/>
          <w:sz w:val="22"/>
        </w:rPr>
        <w:t>”</w:t>
      </w:r>
      <w:r>
        <w:rPr>
          <w:rFonts w:ascii="Times New Roman" w:hAnsi="Times New Roman" w:eastAsia="宋体" w:cs="Times New Roman"/>
          <w:sz w:val="22"/>
        </w:rPr>
        <w:t xml:space="preserve"> </w:t>
      </w:r>
      <w:r>
        <w:rPr>
          <w:rFonts w:hint="eastAsia" w:ascii="Times New Roman" w:hAnsi="Times New Roman" w:eastAsia="宋体" w:cs="Times New Roman"/>
          <w:sz w:val="22"/>
        </w:rPr>
        <w:t>计算并存储所有被试所有条件的组块/时间平均的数。用户可以使用其他软件加载该存储数据，进行画图。</w:t>
      </w:r>
    </w:p>
    <w:p>
      <w:pPr>
        <w:spacing w:line="300" w:lineRule="auto"/>
        <w:rPr>
          <w:rFonts w:ascii="Times New Roman" w:hAnsi="Times New Roman" w:eastAsia="宋体" w:cs="Times New Roman"/>
        </w:rPr>
      </w:pPr>
    </w:p>
    <w:p>
      <w:pPr>
        <w:spacing w:line="300" w:lineRule="auto"/>
        <w:rPr>
          <w:rFonts w:ascii="Times New Roman" w:hAnsi="Times New Roman" w:eastAsia="宋体" w:cs="Times New Roman"/>
        </w:rPr>
      </w:pPr>
      <w:r>
        <w:rPr>
          <w:rFonts w:ascii="Times New Roman" w:hAnsi="Times New Roman" w:eastAsia="宋体" w:cs="Times New Roman"/>
        </w:rPr>
        <w:drawing>
          <wp:inline distT="0" distB="0" distL="114300" distR="114300">
            <wp:extent cx="5271135" cy="4001770"/>
            <wp:effectExtent l="0" t="0" r="5715" b="17780"/>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44"/>
                    <a:stretch>
                      <a:fillRect/>
                    </a:stretch>
                  </pic:blipFill>
                  <pic:spPr>
                    <a:xfrm>
                      <a:off x="0" y="0"/>
                      <a:ext cx="5271135" cy="4001770"/>
                    </a:xfrm>
                    <a:prstGeom prst="rect">
                      <a:avLst/>
                    </a:prstGeom>
                    <a:noFill/>
                    <a:ln>
                      <a:noFill/>
                    </a:ln>
                  </pic:spPr>
                </pic:pic>
              </a:graphicData>
            </a:graphic>
          </wp:inline>
        </w:drawing>
      </w: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114300" distR="114300">
            <wp:extent cx="635" cy="0"/>
            <wp:effectExtent l="0" t="0" r="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42"/>
                    <a:stretch>
                      <a:fillRect/>
                    </a:stretch>
                  </pic:blipFill>
                  <pic:spPr>
                    <a:xfrm>
                      <a:off x="0" y="0"/>
                      <a:ext cx="635" cy="0"/>
                    </a:xfrm>
                    <a:prstGeom prst="rect">
                      <a:avLst/>
                    </a:prstGeom>
                    <a:noFill/>
                    <a:ln>
                      <a:noFill/>
                    </a:ln>
                  </pic:spPr>
                </pic:pic>
              </a:graphicData>
            </a:graphic>
          </wp:inline>
        </w:drawing>
      </w:r>
      <w:r>
        <w:rPr>
          <w:rFonts w:hint="eastAsia" w:ascii="Times New Roman" w:hAnsi="Times New Roman" w:eastAsia="宋体" w:cs="Times New Roman"/>
        </w:rPr>
        <w:t>图</w:t>
      </w:r>
      <w:r>
        <w:rPr>
          <w:rFonts w:ascii="Times New Roman" w:hAnsi="Times New Roman" w:eastAsia="宋体" w:cs="Times New Roman"/>
        </w:rPr>
        <w:t xml:space="preserve"> 4.2.2.2 NIRS-KIT Block/Event Average: </w:t>
      </w:r>
      <w:r>
        <w:rPr>
          <w:rFonts w:hint="eastAsia" w:ascii="Times New Roman" w:hAnsi="Times New Roman" w:eastAsia="宋体" w:cs="Times New Roman"/>
        </w:rPr>
        <w:t>事件平均（</w:t>
      </w:r>
      <w:r>
        <w:rPr>
          <w:rFonts w:ascii="Times New Roman" w:hAnsi="Times New Roman" w:eastAsia="宋体" w:cs="Times New Roman"/>
        </w:rPr>
        <w:t>duration = 0</w:t>
      </w:r>
      <w:r>
        <w:rPr>
          <w:rFonts w:hint="eastAsia" w:ascii="Times New Roman" w:hAnsi="Times New Roman" w:eastAsia="宋体" w:cs="Times New Roman"/>
        </w:rPr>
        <w:t>）</w:t>
      </w:r>
    </w:p>
    <w:p>
      <w:pPr>
        <w:pStyle w:val="24"/>
        <w:spacing w:line="300" w:lineRule="auto"/>
        <w:ind w:firstLine="0" w:firstLineChars="0"/>
        <w:rPr>
          <w:rFonts w:ascii="Times New Roman" w:hAnsi="Times New Roman" w:eastAsia="宋体" w:cs="Times New Roman"/>
          <w:sz w:val="22"/>
        </w:rPr>
      </w:pPr>
    </w:p>
    <w:p>
      <w:pPr>
        <w:spacing w:line="300" w:lineRule="auto"/>
        <w:rPr>
          <w:rFonts w:ascii="Times New Roman" w:hAnsi="Times New Roman" w:eastAsia="宋体" w:cs="Times New Roman"/>
          <w:color w:val="FF0000"/>
          <w:sz w:val="22"/>
        </w:rPr>
      </w:pPr>
      <w:r>
        <w:rPr>
          <w:rFonts w:hint="eastAsia" w:ascii="Times New Roman" w:hAnsi="Times New Roman" w:eastAsia="宋体" w:cs="Times New Roman"/>
          <w:b/>
          <w:bCs/>
          <w:color w:val="FF0000"/>
          <w:sz w:val="22"/>
        </w:rPr>
        <w:t>注意</w:t>
      </w:r>
      <w:r>
        <w:rPr>
          <w:rFonts w:ascii="Times New Roman" w:hAnsi="Times New Roman" w:eastAsia="宋体" w:cs="Times New Roman"/>
          <w:color w:val="FF0000"/>
          <w:sz w:val="22"/>
        </w:rPr>
        <w:t>:</w:t>
      </w:r>
    </w:p>
    <w:p>
      <w:pPr>
        <w:numPr>
          <w:ilvl w:val="0"/>
          <w:numId w:val="15"/>
        </w:numPr>
        <w:spacing w:line="300" w:lineRule="auto"/>
        <w:rPr>
          <w:rFonts w:ascii="Times New Roman" w:hAnsi="Times New Roman" w:eastAsia="宋体" w:cs="Times New Roman"/>
          <w:color w:val="FF0000"/>
          <w:sz w:val="22"/>
        </w:rPr>
      </w:pPr>
      <w:r>
        <w:rPr>
          <w:rFonts w:hint="eastAsia" w:ascii="Times New Roman" w:hAnsi="Times New Roman" w:eastAsia="宋体" w:cs="Times New Roman"/>
          <w:color w:val="FF0000"/>
          <w:sz w:val="22"/>
        </w:rPr>
        <w:t>如果有被试的通道被标记为异常，那么在组水平的组块/事件平均的计算和显示时将被排除在外。</w:t>
      </w:r>
    </w:p>
    <w:p>
      <w:pPr>
        <w:numPr>
          <w:ilvl w:val="0"/>
          <w:numId w:val="15"/>
        </w:numPr>
        <w:spacing w:line="300" w:lineRule="auto"/>
        <w:rPr>
          <w:rFonts w:ascii="Times New Roman" w:hAnsi="Times New Roman" w:eastAsia="宋体" w:cs="Times New Roman"/>
          <w:color w:val="FF0000"/>
          <w:sz w:val="22"/>
        </w:rPr>
      </w:pPr>
      <w:r>
        <w:rPr>
          <w:rFonts w:hint="eastAsia" w:ascii="Times New Roman" w:hAnsi="Times New Roman" w:eastAsia="宋体" w:cs="Times New Roman"/>
          <w:color w:val="FF0000"/>
          <w:sz w:val="22"/>
        </w:rPr>
        <w:t>对于组水平的组块平均，被试的某条件下每个组块的持续时间最好一样。当不同组块的持续时间不同时，我们在组块平均的计算时将组块的最大持续时间作为组块平均的持续时间，此时组块平均的计算过程如下图</w:t>
      </w:r>
      <w:r>
        <w:rPr>
          <w:rFonts w:ascii="Times New Roman" w:hAnsi="Times New Roman" w:eastAsia="宋体" w:cs="Times New Roman"/>
          <w:color w:val="FF0000"/>
          <w:sz w:val="22"/>
        </w:rPr>
        <w:t xml:space="preserve"> 4.2.2.3</w:t>
      </w:r>
      <w:r>
        <w:rPr>
          <w:rFonts w:hint="eastAsia" w:ascii="Times New Roman" w:hAnsi="Times New Roman" w:eastAsia="宋体" w:cs="Times New Roman"/>
          <w:color w:val="FF0000"/>
          <w:sz w:val="22"/>
        </w:rPr>
        <w:t>。</w:t>
      </w:r>
    </w:p>
    <w:p>
      <w:pPr>
        <w:spacing w:line="300" w:lineRule="auto"/>
        <w:rPr>
          <w:rFonts w:ascii="Times New Roman" w:hAnsi="Times New Roman" w:eastAsia="宋体" w:cs="Times New Roman"/>
          <w:color w:val="FF0000"/>
          <w:sz w:val="22"/>
        </w:rPr>
      </w:pPr>
    </w:p>
    <w:p>
      <w:pPr>
        <w:spacing w:line="300" w:lineRule="auto"/>
        <w:jc w:val="center"/>
        <w:rPr>
          <w:rFonts w:ascii="Times New Roman" w:hAnsi="Times New Roman" w:eastAsia="宋体" w:cs="Times New Roman"/>
          <w:color w:val="FF0000"/>
          <w:sz w:val="22"/>
        </w:rPr>
      </w:pPr>
      <w:r>
        <w:rPr>
          <w:rFonts w:ascii="Times New Roman" w:hAnsi="Times New Roman" w:eastAsia="宋体" w:cs="Times New Roman"/>
          <w:color w:val="FF0000"/>
          <w:sz w:val="22"/>
        </w:rPr>
        <w:drawing>
          <wp:inline distT="0" distB="0" distL="114300" distR="114300">
            <wp:extent cx="2851785" cy="2129155"/>
            <wp:effectExtent l="0" t="0" r="5715" b="4445"/>
            <wp:docPr id="88" name="图片 88"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未标题-1"/>
                    <pic:cNvPicPr>
                      <a:picLocks noChangeAspect="1"/>
                    </pic:cNvPicPr>
                  </pic:nvPicPr>
                  <pic:blipFill>
                    <a:blip r:embed="rId45">
                      <a:extLst>
                        <a:ext uri="{96DAC541-7B7A-43D3-8B79-37D633B846F1}">
                          <asvg:svgBlip xmlns:asvg="http://schemas.microsoft.com/office/drawing/2016/SVG/main" r:embed="rId46"/>
                        </a:ext>
                      </a:extLst>
                    </a:blip>
                    <a:stretch>
                      <a:fillRect/>
                    </a:stretch>
                  </pic:blipFill>
                  <pic:spPr>
                    <a:xfrm>
                      <a:off x="0" y="0"/>
                      <a:ext cx="2851785" cy="2129155"/>
                    </a:xfrm>
                    <a:prstGeom prst="rect">
                      <a:avLst/>
                    </a:prstGeom>
                  </pic:spPr>
                </pic:pic>
              </a:graphicData>
            </a:graphic>
          </wp:inline>
        </w:drawing>
      </w: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114300" distR="114300">
            <wp:extent cx="635" cy="0"/>
            <wp:effectExtent l="0" t="0" r="0" b="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42"/>
                    <a:stretch>
                      <a:fillRect/>
                    </a:stretch>
                  </pic:blipFill>
                  <pic:spPr>
                    <a:xfrm>
                      <a:off x="0" y="0"/>
                      <a:ext cx="635" cy="0"/>
                    </a:xfrm>
                    <a:prstGeom prst="rect">
                      <a:avLst/>
                    </a:prstGeom>
                    <a:noFill/>
                    <a:ln>
                      <a:noFill/>
                    </a:ln>
                  </pic:spPr>
                </pic:pic>
              </a:graphicData>
            </a:graphic>
          </wp:inline>
        </w:drawing>
      </w:r>
      <w:r>
        <w:rPr>
          <w:rFonts w:hint="eastAsia" w:ascii="Times New Roman" w:hAnsi="Times New Roman" w:eastAsia="宋体" w:cs="Times New Roman"/>
        </w:rPr>
        <w:t>图</w:t>
      </w:r>
      <w:r>
        <w:rPr>
          <w:rFonts w:ascii="Times New Roman" w:hAnsi="Times New Roman" w:eastAsia="宋体" w:cs="Times New Roman"/>
        </w:rPr>
        <w:t xml:space="preserve"> 4.2.2.3 </w:t>
      </w:r>
      <w:r>
        <w:rPr>
          <w:rFonts w:hint="eastAsia" w:ascii="Times New Roman" w:hAnsi="Times New Roman" w:eastAsia="宋体" w:cs="Times New Roman"/>
        </w:rPr>
        <w:t>当持续时间不同时组块平均的计算过程示例</w:t>
      </w:r>
      <w:r>
        <w:rPr>
          <w:rFonts w:ascii="Times New Roman" w:hAnsi="Times New Roman" w:eastAsia="宋体" w:cs="Times New Roman"/>
        </w:rPr>
        <w:br w:type="page"/>
      </w:r>
    </w:p>
    <w:p>
      <w:pPr>
        <w:pStyle w:val="4"/>
        <w:spacing w:before="120" w:after="120" w:line="300" w:lineRule="auto"/>
        <w:rPr>
          <w:rFonts w:ascii="Times New Roman" w:hAnsi="Times New Roman" w:eastAsia="宋体" w:cs="Times New Roman"/>
          <w:sz w:val="28"/>
          <w:szCs w:val="36"/>
        </w:rPr>
      </w:pPr>
      <w:bookmarkStart w:id="35" w:name="_Toc12557"/>
      <w:bookmarkStart w:id="36" w:name="_4.3_预处理"/>
      <w:r>
        <w:rPr>
          <w:rFonts w:ascii="Times New Roman" w:hAnsi="Times New Roman" w:eastAsia="宋体" w:cs="Times New Roman"/>
          <w:sz w:val="28"/>
          <w:szCs w:val="36"/>
        </w:rPr>
        <w:t>4.3 预处理</w:t>
      </w:r>
      <w:bookmarkEnd w:id="35"/>
    </w:p>
    <w:bookmarkEnd w:id="36"/>
    <w:p>
      <w:pPr>
        <w:spacing w:line="300" w:lineRule="auto"/>
        <w:rPr>
          <w:rFonts w:ascii="Times New Roman" w:hAnsi="Times New Roman" w:eastAsia="宋体" w:cs="Times New Roman"/>
          <w:sz w:val="22"/>
        </w:rPr>
      </w:pPr>
      <w:r>
        <w:rPr>
          <w:rFonts w:ascii="Times New Roman" w:hAnsi="Times New Roman" w:eastAsia="宋体" w:cs="Times New Roman"/>
          <w:sz w:val="22"/>
        </w:rPr>
        <w:t>在统计分析之前，fNIRS 数据通常会经过一系列去除伪迹的预处理步骤。主要目标是尽量减少数据采集过程中产生的伪迹和生理伪迹的影响。在本节中， NIRS-KIT 预处理[图 4.</w:t>
      </w:r>
      <w:r>
        <w:rPr>
          <w:rFonts w:hint="eastAsia" w:ascii="Times New Roman" w:hAnsi="Times New Roman" w:eastAsia="宋体" w:cs="Times New Roman"/>
          <w:sz w:val="22"/>
        </w:rPr>
        <w:t>3(</w:t>
      </w:r>
      <w:r>
        <w:rPr>
          <w:rFonts w:ascii="Times New Roman" w:hAnsi="Times New Roman" w:eastAsia="宋体" w:cs="Times New Roman"/>
          <w:sz w:val="22"/>
        </w:rPr>
        <w:t>A</w:t>
      </w:r>
      <w:r>
        <w:rPr>
          <w:rFonts w:hint="eastAsia" w:ascii="Times New Roman" w:hAnsi="Times New Roman" w:eastAsia="宋体" w:cs="Times New Roman"/>
          <w:sz w:val="22"/>
        </w:rPr>
        <w:t>)</w:t>
      </w:r>
      <w:r>
        <w:rPr>
          <w:rFonts w:ascii="Times New Roman" w:hAnsi="Times New Roman" w:eastAsia="宋体" w:cs="Times New Roman"/>
          <w:sz w:val="22"/>
        </w:rPr>
        <w:t>]为 fNIRS 数据提供了几种常用的预处理功能。研究人员可以任意指定预处理步骤的顺序。</w:t>
      </w:r>
    </w:p>
    <w:p>
      <w:pPr>
        <w:spacing w:line="300" w:lineRule="auto"/>
        <w:rPr>
          <w:rFonts w:ascii="Times New Roman" w:hAnsi="Times New Roman" w:eastAsia="宋体" w:cs="Times New Roman"/>
          <w:sz w:val="22"/>
        </w:rPr>
      </w:pPr>
    </w:p>
    <w:p>
      <w:pPr>
        <w:spacing w:line="300" w:lineRule="auto"/>
        <w:jc w:val="center"/>
        <w:rPr>
          <w:rFonts w:ascii="Times New Roman" w:hAnsi="Times New Roman" w:eastAsia="宋体" w:cs="Times New Roman"/>
          <w:sz w:val="22"/>
        </w:rPr>
      </w:pPr>
      <w:r>
        <w:rPr>
          <w:rFonts w:ascii="Times New Roman" w:hAnsi="Times New Roman" w:eastAsia="宋体" w:cs="Times New Roman"/>
          <w:sz w:val="22"/>
        </w:rPr>
        <w:drawing>
          <wp:inline distT="0" distB="0" distL="0" distR="0">
            <wp:extent cx="5274310" cy="263715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pPr>
        <w:spacing w:line="300" w:lineRule="auto"/>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4.3 NIRS-KIT预处理主界面及实际数据处理方法呈现，(A</w:t>
      </w:r>
      <w:r>
        <w:rPr>
          <w:rFonts w:hint="eastAsia" w:ascii="Times New Roman" w:hAnsi="Times New Roman" w:eastAsia="宋体" w:cs="Times New Roman"/>
        </w:rPr>
        <w:t>)</w:t>
      </w:r>
      <w:r>
        <w:rPr>
          <w:rFonts w:ascii="Times New Roman" w:hAnsi="Times New Roman" w:eastAsia="宋体" w:cs="Times New Roman"/>
        </w:rPr>
        <w:t>数据预处理模块界面；(</w:t>
      </w:r>
      <w:r>
        <w:rPr>
          <w:rFonts w:hint="eastAsia" w:ascii="Times New Roman" w:hAnsi="Times New Roman" w:eastAsia="宋体" w:cs="Times New Roman"/>
        </w:rPr>
        <w:t>B)</w:t>
      </w:r>
      <w:r>
        <w:rPr>
          <w:rFonts w:ascii="Times New Roman" w:hAnsi="Times New Roman" w:eastAsia="宋体" w:cs="Times New Roman"/>
        </w:rPr>
        <w:t>呈现去漂移效果（线性去漂移）；(</w:t>
      </w:r>
      <w:r>
        <w:rPr>
          <w:rFonts w:hint="eastAsia" w:ascii="Times New Roman" w:hAnsi="Times New Roman" w:eastAsia="宋体" w:cs="Times New Roman"/>
        </w:rPr>
        <w:t>C)</w:t>
      </w:r>
      <w:r>
        <w:rPr>
          <w:rFonts w:ascii="Times New Roman" w:hAnsi="Times New Roman" w:eastAsia="宋体" w:cs="Times New Roman"/>
        </w:rPr>
        <w:t>使用 TDDR 方法呈现运动伪迹校正；(</w:t>
      </w:r>
      <w:r>
        <w:rPr>
          <w:rFonts w:hint="eastAsia" w:ascii="Times New Roman" w:hAnsi="Times New Roman" w:eastAsia="宋体" w:cs="Times New Roman"/>
        </w:rPr>
        <w:t>D)</w:t>
      </w:r>
      <w:r>
        <w:rPr>
          <w:rFonts w:ascii="Times New Roman" w:hAnsi="Times New Roman" w:eastAsia="宋体" w:cs="Times New Roman"/>
        </w:rPr>
        <w:t>通过三阶 IIR 巴特沃斯带通滤波器（0.01 至 0.08 Hz）进行滤波呈现</w:t>
      </w:r>
    </w:p>
    <w:p>
      <w:pPr>
        <w:spacing w:line="300" w:lineRule="auto"/>
        <w:rPr>
          <w:rFonts w:ascii="Times New Roman" w:hAnsi="Times New Roman" w:eastAsia="宋体" w:cs="Times New Roman"/>
          <w:color w:val="FF0000"/>
          <w:sz w:val="22"/>
        </w:rPr>
      </w:pPr>
    </w:p>
    <w:p>
      <w:pPr>
        <w:pStyle w:val="24"/>
        <w:numPr>
          <w:ilvl w:val="0"/>
          <w:numId w:val="16"/>
        </w:numPr>
        <w:spacing w:line="300" w:lineRule="auto"/>
        <w:ind w:firstLineChars="0"/>
        <w:rPr>
          <w:rFonts w:ascii="Times New Roman" w:hAnsi="Times New Roman" w:eastAsia="宋体" w:cs="Times New Roman"/>
          <w:color w:val="FF0000"/>
          <w:sz w:val="22"/>
        </w:rPr>
      </w:pPr>
      <w:r>
        <w:rPr>
          <w:rFonts w:ascii="Times New Roman" w:hAnsi="Times New Roman" w:eastAsia="宋体" w:cs="Times New Roman"/>
          <w:b/>
          <w:bCs/>
          <w:sz w:val="22"/>
        </w:rPr>
        <w:t>数据剪切</w:t>
      </w:r>
      <w:r>
        <w:rPr>
          <w:rFonts w:hint="eastAsia" w:ascii="Times New Roman" w:hAnsi="Times New Roman" w:eastAsia="宋体" w:cs="Times New Roman"/>
          <w:sz w:val="22"/>
        </w:rPr>
        <w:t>（</w:t>
      </w:r>
      <w:r>
        <w:rPr>
          <w:rFonts w:ascii="Times New Roman" w:hAnsi="Times New Roman" w:eastAsia="宋体" w:cs="Times New Roman"/>
          <w:sz w:val="22"/>
        </w:rPr>
        <w:t>Trimming</w:t>
      </w:r>
      <w:r>
        <w:rPr>
          <w:rFonts w:hint="eastAsia" w:ascii="Times New Roman" w:hAnsi="Times New Roman" w:eastAsia="宋体" w:cs="Times New Roman"/>
          <w:sz w:val="22"/>
        </w:rPr>
        <w:t>）：</w:t>
      </w:r>
      <w:r>
        <w:rPr>
          <w:rFonts w:ascii="Times New Roman" w:hAnsi="Times New Roman" w:eastAsia="宋体" w:cs="Times New Roman"/>
          <w:sz w:val="22"/>
        </w:rPr>
        <w:t>删除某些不需要的时间序列</w:t>
      </w:r>
      <w:r>
        <w:rPr>
          <w:rFonts w:hint="eastAsia" w:ascii="Times New Roman" w:hAnsi="Times New Roman" w:eastAsia="宋体" w:cs="Times New Roman"/>
          <w:sz w:val="22"/>
        </w:rPr>
        <w:t>。</w:t>
      </w:r>
    </w:p>
    <w:p>
      <w:pPr>
        <w:pStyle w:val="24"/>
        <w:numPr>
          <w:ilvl w:val="0"/>
          <w:numId w:val="16"/>
        </w:numPr>
        <w:spacing w:line="300" w:lineRule="auto"/>
        <w:ind w:firstLineChars="0"/>
        <w:rPr>
          <w:rFonts w:ascii="Times New Roman" w:hAnsi="Times New Roman" w:eastAsia="宋体" w:cs="Times New Roman"/>
          <w:color w:val="FF0000"/>
          <w:sz w:val="22"/>
        </w:rPr>
      </w:pPr>
      <w:r>
        <w:rPr>
          <w:rFonts w:ascii="Times New Roman" w:hAnsi="Times New Roman" w:eastAsia="宋体" w:cs="Times New Roman"/>
          <w:b/>
          <w:bCs/>
          <w:sz w:val="22"/>
        </w:rPr>
        <w:t>去漂移</w:t>
      </w:r>
      <w:r>
        <w:rPr>
          <w:rFonts w:hint="eastAsia" w:ascii="Times New Roman" w:hAnsi="Times New Roman" w:eastAsia="宋体" w:cs="Times New Roman"/>
          <w:sz w:val="22"/>
        </w:rPr>
        <w:t>（</w:t>
      </w:r>
      <w:r>
        <w:rPr>
          <w:rFonts w:ascii="Times New Roman" w:hAnsi="Times New Roman" w:eastAsia="宋体" w:cs="Times New Roman"/>
          <w:sz w:val="22"/>
        </w:rPr>
        <w:t>Detrending</w:t>
      </w:r>
      <w:r>
        <w:rPr>
          <w:rFonts w:hint="eastAsia" w:ascii="Times New Roman" w:hAnsi="Times New Roman" w:eastAsia="宋体" w:cs="Times New Roman"/>
          <w:sz w:val="22"/>
        </w:rPr>
        <w:t>）：</w:t>
      </w:r>
      <w:r>
        <w:rPr>
          <w:rFonts w:ascii="Times New Roman" w:hAnsi="Times New Roman" w:eastAsia="宋体" w:cs="Times New Roman"/>
          <w:sz w:val="22"/>
        </w:rPr>
        <w:t>使用多项式回归模型估计线性或非线性趋势，然后从原始血红蛋白浓度信号中减去该趋势[如图 4.</w:t>
      </w:r>
      <w:r>
        <w:rPr>
          <w:rFonts w:hint="eastAsia" w:ascii="Times New Roman" w:hAnsi="Times New Roman" w:eastAsia="宋体" w:cs="Times New Roman"/>
          <w:sz w:val="22"/>
        </w:rPr>
        <w:t>3</w:t>
      </w:r>
      <w:r>
        <w:rPr>
          <w:rFonts w:ascii="Times New Roman" w:hAnsi="Times New Roman" w:eastAsia="宋体" w:cs="Times New Roman"/>
        </w:rPr>
        <w:t>(</w:t>
      </w:r>
      <w:r>
        <w:rPr>
          <w:rFonts w:hint="eastAsia" w:ascii="Times New Roman" w:hAnsi="Times New Roman" w:eastAsia="宋体" w:cs="Times New Roman"/>
        </w:rPr>
        <w:t>B)</w:t>
      </w:r>
      <w:r>
        <w:rPr>
          <w:rFonts w:ascii="Times New Roman" w:hAnsi="Times New Roman" w:eastAsia="宋体" w:cs="Times New Roman"/>
          <w:sz w:val="22"/>
        </w:rPr>
        <w:t>所示]。建议 order为 1 或 2</w:t>
      </w:r>
      <w:r>
        <w:rPr>
          <w:rFonts w:hint="eastAsia" w:ascii="Times New Roman" w:hAnsi="Times New Roman" w:eastAsia="宋体" w:cs="Times New Roman"/>
          <w:sz w:val="22"/>
        </w:rPr>
        <w:t>。</w:t>
      </w:r>
    </w:p>
    <w:p>
      <w:pPr>
        <w:pStyle w:val="24"/>
        <w:numPr>
          <w:ilvl w:val="0"/>
          <w:numId w:val="16"/>
        </w:numPr>
        <w:spacing w:line="300" w:lineRule="auto"/>
        <w:ind w:firstLineChars="0"/>
        <w:rPr>
          <w:rFonts w:ascii="Times New Roman" w:hAnsi="Times New Roman" w:eastAsia="宋体" w:cs="Times New Roman"/>
          <w:sz w:val="22"/>
        </w:rPr>
      </w:pPr>
      <w:r>
        <w:rPr>
          <w:rFonts w:hint="eastAsia" w:ascii="Times New Roman" w:hAnsi="Times New Roman" w:eastAsia="宋体" w:cs="Times New Roman"/>
          <w:b/>
          <w:bCs/>
          <w:sz w:val="22"/>
        </w:rPr>
        <w:t>头动</w:t>
      </w:r>
      <w:r>
        <w:rPr>
          <w:rFonts w:ascii="Times New Roman" w:hAnsi="Times New Roman" w:eastAsia="宋体" w:cs="Times New Roman"/>
          <w:b/>
          <w:bCs/>
          <w:sz w:val="22"/>
        </w:rPr>
        <w:t>校正</w:t>
      </w:r>
      <w:r>
        <w:rPr>
          <w:rFonts w:hint="eastAsia" w:ascii="Times New Roman" w:hAnsi="Times New Roman" w:eastAsia="宋体" w:cs="Times New Roman"/>
          <w:b/>
          <w:bCs/>
          <w:sz w:val="22"/>
        </w:rPr>
        <w:t xml:space="preserve"> </w:t>
      </w:r>
      <w:r>
        <w:rPr>
          <w:rFonts w:hint="eastAsia" w:ascii="Times New Roman" w:hAnsi="Times New Roman" w:eastAsia="宋体" w:cs="Times New Roman"/>
          <w:sz w:val="22"/>
        </w:rPr>
        <w:t>(</w:t>
      </w:r>
      <w:r>
        <w:rPr>
          <w:rFonts w:ascii="Times New Roman" w:hAnsi="Times New Roman" w:eastAsia="宋体" w:cs="Times New Roman"/>
          <w:sz w:val="22"/>
        </w:rPr>
        <w:t>Motion Correction</w:t>
      </w:r>
      <w:r>
        <w:rPr>
          <w:rFonts w:hint="eastAsia" w:ascii="Times New Roman" w:hAnsi="Times New Roman" w:eastAsia="宋体" w:cs="Times New Roman"/>
          <w:sz w:val="22"/>
        </w:rPr>
        <w:t>)</w:t>
      </w:r>
      <w:r>
        <w:rPr>
          <w:rFonts w:ascii="Times New Roman" w:hAnsi="Times New Roman" w:eastAsia="宋体" w:cs="Times New Roman"/>
          <w:sz w:val="22"/>
        </w:rPr>
        <w:t>）：提供了两种运动伪迹校正方法。TDDR</w:t>
      </w:r>
      <w:r>
        <w:rPr>
          <w:rFonts w:hint="eastAsia" w:ascii="Times New Roman" w:hAnsi="Times New Roman" w:eastAsia="宋体" w:cs="Times New Roman"/>
          <w:sz w:val="22"/>
        </w:rPr>
        <w:t xml:space="preserve"> </w:t>
      </w:r>
      <w:r>
        <w:rPr>
          <w:rFonts w:ascii="Times New Roman" w:hAnsi="Times New Roman" w:eastAsia="宋体" w:cs="Times New Roman"/>
          <w:sz w:val="22"/>
        </w:rPr>
        <w:fldChar w:fldCharType="begin" w:fldLock="1"/>
      </w:r>
      <w:r>
        <w:rPr>
          <w:rFonts w:ascii="Times New Roman" w:hAnsi="Times New Roman" w:eastAsia="宋体" w:cs="Times New Roman"/>
          <w:sz w:val="22"/>
        </w:rPr>
        <w:instrText xml:space="preserve">ADDIN CSL_CITATION {"citationItems":[{"id":"ITEM-1","itemData":{"DOI":"10.1016/j.neuroimage.2018.09.025","ISSN":"10538119","abstract":"Functional near-infrared spectroscopy (fNIRS) is an optical neuroimaging technique of growing interest as a tool for investigation of cortical activity. Due to the on-head placement of optodes, artifacts arising from head motion are relatively less severe than for functional magnetic resonance imaging (fMRI). However, it is still necessary to remove motion artifacts. We present a novel motion correction procedure based on robust regression, which effectively removes baseline shift and spike artifacts without the need for any user-supplied parameters. Our simulations show that this method yields better activation detection performance than 5 other current motion correction methods. In our empirical validation on a working memory task in a sample of children 7–15 years, our method produced stronger and more extensive activation than any of the other methods tested. The new motion correction method enhances the viability of fNIRS as a functional neuroimaging modality for use in populations not amenable to fMRI.","author":[{"dropping-particle":"","family":"Fishburn","given":"Frank A.","non-dropping-particle":"","parse-names":false,"suffix":""},{"dropping-particle":"","family":"Ludlum","given":"Ruth S.","non-dropping-particle":"","parse-names":false,"suffix":""},{"dropping-particle":"","family":"Vaidya","given":"Chandan J.","non-dropping-particle":"","parse-names":false,"suffix":""},{"dropping-particle":"V.","family":"Medvedev","given":"Andrei","non-dropping-particle":"","parse-names":false,"suffix":""}],"container-title":"NeuroImage","id":"ITEM-1","issue":"September 2018","issued":{"date-parts":[["2019","1"]]},"page":"171-179","publisher":"Elsevier Ltd","title":"Temporal Derivative Distribution Repair (TDDR): A motion correction method for fNIRS","type":"article-journal","volume":"184"},"uris":["http://www.mendeley.com/documents/?uuid=75e301fa-84e8-4465-9097-80f628a12293"]}],"mendeley":{"formattedCitation":"(Fishburn et al., 2019)","plainTextFormattedCitation":"(Fishburn et al., 2019)","previouslyFormattedCitation":"(Fishburn et al., 2019)"},"properties":{"noteIndex":0},"schema":"https://github.com/citation-style-language/schema/raw/master/csl-citation.json"}</w:instrText>
      </w:r>
      <w:r>
        <w:rPr>
          <w:rFonts w:ascii="Times New Roman" w:hAnsi="Times New Roman" w:eastAsia="宋体" w:cs="Times New Roman"/>
          <w:sz w:val="22"/>
        </w:rPr>
        <w:fldChar w:fldCharType="separate"/>
      </w:r>
      <w:r>
        <w:rPr>
          <w:rFonts w:ascii="Times New Roman" w:hAnsi="Times New Roman" w:eastAsia="宋体" w:cs="Times New Roman"/>
          <w:sz w:val="22"/>
        </w:rPr>
        <w:t>(Fishburn et al., 2019)</w:t>
      </w:r>
      <w:r>
        <w:rPr>
          <w:rFonts w:ascii="Times New Roman" w:hAnsi="Times New Roman" w:eastAsia="宋体" w:cs="Times New Roman"/>
          <w:sz w:val="22"/>
        </w:rPr>
        <w:fldChar w:fldCharType="end"/>
      </w:r>
      <w:r>
        <w:rPr>
          <w:rFonts w:ascii="Times New Roman" w:hAnsi="Times New Roman" w:eastAsia="宋体" w:cs="Times New Roman"/>
          <w:sz w:val="22"/>
        </w:rPr>
        <w:t>: 时间导数分布修复</w:t>
      </w:r>
      <w:r>
        <w:rPr>
          <w:rFonts w:hint="eastAsia" w:ascii="Times New Roman" w:hAnsi="Times New Roman" w:eastAsia="宋体" w:cs="Times New Roman"/>
          <w:sz w:val="22"/>
        </w:rPr>
        <w:t>（</w:t>
      </w:r>
      <w:r>
        <w:rPr>
          <w:rFonts w:ascii="Times New Roman" w:hAnsi="Times New Roman" w:eastAsia="宋体" w:cs="Times New Roman"/>
          <w:sz w:val="22"/>
        </w:rPr>
        <w:t>Temporal Derivative Distribution Repair</w:t>
      </w:r>
      <w:r>
        <w:rPr>
          <w:rFonts w:hint="eastAsia" w:ascii="Times New Roman" w:hAnsi="Times New Roman" w:eastAsia="宋体" w:cs="Times New Roman"/>
          <w:sz w:val="22"/>
        </w:rPr>
        <w:t>）</w:t>
      </w:r>
      <w:r>
        <w:rPr>
          <w:rFonts w:ascii="Times New Roman" w:hAnsi="Times New Roman" w:eastAsia="宋体" w:cs="Times New Roman"/>
          <w:sz w:val="22"/>
        </w:rPr>
        <w:t xml:space="preserve"> [如图</w:t>
      </w:r>
      <w:r>
        <w:rPr>
          <w:rFonts w:hint="eastAsia" w:ascii="Times New Roman" w:hAnsi="Times New Roman" w:eastAsia="宋体" w:cs="Times New Roman"/>
          <w:sz w:val="22"/>
        </w:rPr>
        <w:t xml:space="preserve"> </w:t>
      </w:r>
      <w:r>
        <w:rPr>
          <w:rFonts w:ascii="Times New Roman" w:hAnsi="Times New Roman" w:eastAsia="宋体" w:cs="Times New Roman"/>
          <w:sz w:val="22"/>
        </w:rPr>
        <w:t xml:space="preserve">4.3(C)]; CBSI </w:t>
      </w:r>
      <w:r>
        <w:rPr>
          <w:rFonts w:ascii="Times New Roman" w:hAnsi="Times New Roman" w:eastAsia="宋体" w:cs="Times New Roman"/>
          <w:sz w:val="22"/>
        </w:rPr>
        <w:fldChar w:fldCharType="begin" w:fldLock="1"/>
      </w:r>
      <w:r>
        <w:rPr>
          <w:rFonts w:ascii="Times New Roman" w:hAnsi="Times New Roman" w:eastAsia="宋体" w:cs="Times New Roman"/>
          <w:sz w:val="22"/>
        </w:rPr>
        <w:instrText xml:space="preserve">ADDIN CSL_CITATION {"citationItems":[{"id":"ITEM-1","itemData":{"DOI":"10.1016/j.neuroimage.2009.11.050","ISSN":"10538119","abstract":"Near infrared spectroscopy (NIRS) is a promising technology for functional brain imaging which measures hemodynamic signals from the cortex, similar to functional magnetic resonance imaging (fMRI), but does not require the participant to lie motionless in a confined space. NIRS can therefore be used for more naturalistic experiments, including face to face communication, or natural body movements, and is well suited for real-time applications that may require lengthy training. However, improving signal quality and reducing noise, especially noise induced by head motion, is challenging, particularly for real time applications. Here we study the properties of head motion induced noise, and find that motion noise causes the measured oxygenated and deoxygenated hemoglobin signals, which are typically strongly negatively correlated, to become more positively correlated. Next, we develop a method to reduce noise based on the principle that the concentration changes of oxygenated and deoxygenated hemoglobin should be negatively correlated. We show that despite its simplicity, this method is effective in reducing noise and improving signal quality, for both online and offline noise reduction. © 2009 Elsevier Inc. All rights reserved.","author":[{"dropping-particle":"","family":"Cui","given":"Xu","non-dropping-particle":"","parse-names":false,"suffix":""},{"dropping-particle":"","family":"Bray","given":"Signe","non-dropping-particle":"","parse-names":false,"suffix":""},{"dropping-particle":"","family":"Reiss","given":"Allan L.","non-dropping-particle":"","parse-names":false,"suffix":""}],"container-title":"NeuroImage","id":"ITEM-1","issue":"4","issued":{"date-parts":[["2010","2"]]},"page":"3039-3046","publisher":"Elsevier Inc.","title":"Functional near infrared spectroscopy (NIRS) signal improvement based on negative correlation between oxygenated and deoxygenated hemoglobin dynamics","type":"article-journal","volume":"49"},"uris":["http://www.mendeley.com/documents/?uuid=d7bd4748-e7cd-4acf-a988-126ab667533b"]}],"mendeley":{"formattedCitation":"(Cui et al., 2010)","plainTextFormattedCitation":"(Cui et al., 2010)","previouslyFormattedCitation":"(Cui et al., 2010)"},"properties":{"noteIndex":0},"schema":"https://github.com/citation-style-language/schema/raw/master/csl-citation.json"}</w:instrText>
      </w:r>
      <w:r>
        <w:rPr>
          <w:rFonts w:ascii="Times New Roman" w:hAnsi="Times New Roman" w:eastAsia="宋体" w:cs="Times New Roman"/>
          <w:sz w:val="22"/>
        </w:rPr>
        <w:fldChar w:fldCharType="separate"/>
      </w:r>
      <w:r>
        <w:rPr>
          <w:rFonts w:ascii="Times New Roman" w:hAnsi="Times New Roman" w:eastAsia="宋体" w:cs="Times New Roman"/>
          <w:sz w:val="22"/>
        </w:rPr>
        <w:t>(Cui et al., 2010)</w:t>
      </w:r>
      <w:r>
        <w:rPr>
          <w:rFonts w:ascii="Times New Roman" w:hAnsi="Times New Roman" w:eastAsia="宋体" w:cs="Times New Roman"/>
          <w:sz w:val="22"/>
        </w:rPr>
        <w:fldChar w:fldCharType="end"/>
      </w:r>
      <w:r>
        <w:rPr>
          <w:rFonts w:ascii="Times New Roman" w:hAnsi="Times New Roman" w:eastAsia="宋体" w:cs="Times New Roman"/>
          <w:sz w:val="22"/>
        </w:rPr>
        <w:t>: 基于相关性的信号质量提升</w:t>
      </w:r>
      <w:r>
        <w:rPr>
          <w:rFonts w:hint="eastAsia" w:ascii="Times New Roman" w:hAnsi="Times New Roman" w:eastAsia="宋体" w:cs="Times New Roman"/>
          <w:sz w:val="22"/>
        </w:rPr>
        <w:t>（</w:t>
      </w:r>
      <w:r>
        <w:rPr>
          <w:rFonts w:ascii="Times New Roman" w:hAnsi="Times New Roman" w:eastAsia="宋体" w:cs="Times New Roman"/>
          <w:sz w:val="22"/>
        </w:rPr>
        <w:t>correlation-based signal improvement</w:t>
      </w:r>
      <w:r>
        <w:rPr>
          <w:rFonts w:hint="eastAsia" w:ascii="Times New Roman" w:hAnsi="Times New Roman" w:eastAsia="宋体" w:cs="Times New Roman"/>
          <w:sz w:val="22"/>
        </w:rPr>
        <w:t>）。</w:t>
      </w:r>
    </w:p>
    <w:p>
      <w:pPr>
        <w:pStyle w:val="24"/>
        <w:numPr>
          <w:ilvl w:val="0"/>
          <w:numId w:val="16"/>
        </w:numPr>
        <w:spacing w:line="300" w:lineRule="auto"/>
        <w:ind w:firstLineChars="0"/>
        <w:rPr>
          <w:rFonts w:ascii="Times New Roman" w:hAnsi="Times New Roman" w:eastAsia="宋体" w:cs="Times New Roman"/>
          <w:sz w:val="22"/>
        </w:rPr>
      </w:pPr>
      <w:r>
        <w:rPr>
          <w:rFonts w:ascii="Times New Roman" w:hAnsi="Times New Roman" w:eastAsia="宋体" w:cs="Times New Roman"/>
          <w:b/>
          <w:bCs/>
          <w:sz w:val="22"/>
        </w:rPr>
        <w:t>滤波</w:t>
      </w:r>
      <w:r>
        <w:rPr>
          <w:rFonts w:ascii="Times New Roman" w:hAnsi="Times New Roman" w:eastAsia="宋体" w:cs="Times New Roman"/>
          <w:sz w:val="22"/>
        </w:rPr>
        <w:t>（Filtering）：NIRS-KIT 提供三种滤波器（高通、低通和带通滤波），以去除不相关的低频和/或高频成分[如图 4.</w:t>
      </w:r>
      <w:r>
        <w:rPr>
          <w:rFonts w:hint="eastAsia" w:ascii="Times New Roman" w:hAnsi="Times New Roman" w:eastAsia="宋体" w:cs="Times New Roman"/>
          <w:sz w:val="22"/>
        </w:rPr>
        <w:t>3</w:t>
      </w:r>
      <w:r>
        <w:rPr>
          <w:rFonts w:ascii="Times New Roman" w:hAnsi="Times New Roman" w:eastAsia="宋体" w:cs="Times New Roman"/>
        </w:rPr>
        <w:t>(</w:t>
      </w:r>
      <w:r>
        <w:rPr>
          <w:rFonts w:hint="eastAsia" w:ascii="Times New Roman" w:hAnsi="Times New Roman" w:eastAsia="宋体" w:cs="Times New Roman"/>
        </w:rPr>
        <w:t>D)</w:t>
      </w:r>
      <w:r>
        <w:rPr>
          <w:rFonts w:ascii="Times New Roman" w:hAnsi="Times New Roman" w:eastAsia="宋体" w:cs="Times New Roman"/>
          <w:sz w:val="22"/>
        </w:rPr>
        <w:t>所示]。提供了三种常用的数字滤波器类型：无限脉冲响应（IIR）滤波器、有限脉冲响应（FIR）滤波器和基于快速傅里叶变换的滤波器（基于 FFT 的滤波器）。NIRS-KIT 中使用的 IIR过滤器是 Butterworth 滤波器（默认三阶）。FIR 滤波器是一个 Hamming 窗滤波器（默认第 34 阶）。对于基于 FFT 的滤波器，将每个通道的时间序列变换到频域，对频域信号进行滤波，然后再变换回时域。默认情况下，使用三阶 IIR 滤波器进行带通滤波（0.01 至 0.08 Hz）。使用者可根据研究目标和噪声特性指定滤波模型、高频和/或低频阈值以及滤波器类型。</w:t>
      </w:r>
      <w:r>
        <w:rPr>
          <w:rFonts w:ascii="Times New Roman" w:hAnsi="Times New Roman" w:eastAsia="宋体" w:cs="Times New Roman"/>
          <w:color w:val="C00000"/>
          <w:sz w:val="22"/>
        </w:rPr>
        <w:t>注意，对于任务态分析，不应过滤掉特定于任务的频率</w:t>
      </w:r>
      <w:r>
        <w:rPr>
          <w:rFonts w:hint="eastAsia" w:ascii="Times New Roman" w:hAnsi="Times New Roman" w:eastAsia="宋体" w:cs="Times New Roman"/>
          <w:sz w:val="22"/>
        </w:rPr>
        <w:t>。</w:t>
      </w:r>
    </w:p>
    <w:p>
      <w:pPr>
        <w:pStyle w:val="24"/>
        <w:numPr>
          <w:ilvl w:val="0"/>
          <w:numId w:val="16"/>
        </w:numPr>
        <w:spacing w:line="300" w:lineRule="auto"/>
        <w:ind w:firstLineChars="0"/>
        <w:rPr>
          <w:rFonts w:ascii="Times New Roman" w:hAnsi="Times New Roman" w:eastAsia="宋体" w:cs="Times New Roman"/>
          <w:sz w:val="22"/>
        </w:rPr>
      </w:pPr>
      <w:r>
        <w:rPr>
          <w:rFonts w:ascii="Times New Roman" w:hAnsi="Times New Roman" w:eastAsia="宋体" w:cs="Times New Roman"/>
          <w:b/>
          <w:bCs/>
          <w:sz w:val="22"/>
        </w:rPr>
        <w:t>噪声回归</w:t>
      </w:r>
      <w:r>
        <w:rPr>
          <w:rFonts w:ascii="Times New Roman" w:hAnsi="Times New Roman" w:eastAsia="宋体" w:cs="Times New Roman"/>
          <w:sz w:val="22"/>
        </w:rPr>
        <w:t>（Noise regression）: 系统噪声（尤其是头皮血流）通常会污染 fNIRS 功能信号。一个有效的方法是使用短距离参考通道（仅对大脑外组织浅层的信号敏感）记录浅层噪声，然后使用回归从神经记录中去除噪声。当使用短距离通道时，NIRS-KIT 提供了噪声回归功能，其中短距离通道的信号可用作回归量并被去除。 每个被试的回归量数据保存在.txt 文件中，请参见</w:t>
      </w:r>
      <w:r>
        <w:rPr>
          <w:rFonts w:ascii="Times New Roman" w:hAnsi="Times New Roman" w:eastAsia="宋体" w:cs="Times New Roman"/>
          <w:color w:val="C00000"/>
          <w:sz w:val="22"/>
        </w:rPr>
        <w:t>…\NIRS_KIT\Sample_data\Regressor_Covariates</w:t>
      </w:r>
      <w:r>
        <w:rPr>
          <w:rFonts w:ascii="Times New Roman" w:hAnsi="Times New Roman" w:eastAsia="宋体" w:cs="Times New Roman"/>
          <w:sz w:val="22"/>
        </w:rPr>
        <w:t>中的示例数据；</w:t>
      </w:r>
    </w:p>
    <w:p>
      <w:pPr>
        <w:pStyle w:val="24"/>
        <w:numPr>
          <w:ilvl w:val="0"/>
          <w:numId w:val="16"/>
        </w:numPr>
        <w:spacing w:line="300" w:lineRule="auto"/>
        <w:ind w:firstLineChars="0"/>
        <w:rPr>
          <w:rFonts w:ascii="Times New Roman" w:hAnsi="Times New Roman" w:eastAsia="宋体" w:cs="Times New Roman"/>
          <w:sz w:val="22"/>
        </w:rPr>
      </w:pPr>
      <w:r>
        <w:rPr>
          <w:rFonts w:ascii="Times New Roman" w:hAnsi="Times New Roman" w:eastAsia="宋体" w:cs="Times New Roman"/>
          <w:b/>
          <w:bCs/>
          <w:sz w:val="22"/>
        </w:rPr>
        <w:t>重采样</w:t>
      </w:r>
      <w:r>
        <w:rPr>
          <w:rFonts w:ascii="Times New Roman" w:hAnsi="Times New Roman" w:eastAsia="宋体" w:cs="Times New Roman"/>
          <w:sz w:val="22"/>
        </w:rPr>
        <w:t>（Resampling）: 将原始时间序列重新采样为新的固定采样率；</w:t>
      </w:r>
    </w:p>
    <w:p>
      <w:pPr>
        <w:pStyle w:val="24"/>
        <w:numPr>
          <w:ilvl w:val="0"/>
          <w:numId w:val="16"/>
        </w:numPr>
        <w:spacing w:line="300" w:lineRule="auto"/>
        <w:ind w:firstLineChars="0"/>
        <w:rPr>
          <w:rFonts w:ascii="Times New Roman" w:hAnsi="Times New Roman" w:eastAsia="宋体" w:cs="Times New Roman"/>
          <w:sz w:val="22"/>
        </w:rPr>
      </w:pPr>
      <w:r>
        <w:rPr>
          <w:rFonts w:ascii="Times New Roman" w:hAnsi="Times New Roman" w:eastAsia="宋体" w:cs="Times New Roman"/>
          <w:b/>
          <w:bCs/>
          <w:sz w:val="22"/>
        </w:rPr>
        <w:t>自定义处理方法</w:t>
      </w:r>
      <w:r>
        <w:rPr>
          <w:rFonts w:ascii="Times New Roman" w:hAnsi="Times New Roman" w:eastAsia="宋体" w:cs="Times New Roman"/>
          <w:sz w:val="22"/>
        </w:rPr>
        <w:t>（Customized processing methods）: 使用者可以通过该模块自定义处理方法（MATLAB 函数）处理 fNIRS 数据[见图 4.</w:t>
      </w:r>
      <w:r>
        <w:rPr>
          <w:rFonts w:hint="eastAsia" w:ascii="Times New Roman" w:hAnsi="Times New Roman" w:eastAsia="宋体" w:cs="Times New Roman"/>
          <w:sz w:val="22"/>
        </w:rPr>
        <w:t>3</w:t>
      </w:r>
      <w:r>
        <w:rPr>
          <w:rFonts w:ascii="Times New Roman" w:hAnsi="Times New Roman" w:eastAsia="宋体" w:cs="Times New Roman"/>
        </w:rPr>
        <w:t>(A</w:t>
      </w:r>
      <w:r>
        <w:rPr>
          <w:rFonts w:hint="eastAsia" w:ascii="Times New Roman" w:hAnsi="Times New Roman" w:eastAsia="宋体" w:cs="Times New Roman"/>
        </w:rPr>
        <w:t>)</w:t>
      </w:r>
      <w:r>
        <w:rPr>
          <w:rFonts w:ascii="Times New Roman" w:hAnsi="Times New Roman" w:eastAsia="宋体" w:cs="Times New Roman"/>
          <w:sz w:val="22"/>
        </w:rPr>
        <w:t>]。使用者可以参考工具包[</w:t>
      </w:r>
      <w:r>
        <w:rPr>
          <w:rFonts w:ascii="Times New Roman" w:hAnsi="Times New Roman" w:eastAsia="宋体" w:cs="Times New Roman"/>
          <w:color w:val="C00000"/>
          <w:sz w:val="22"/>
        </w:rPr>
        <w:t>…\NIRS_KIT\customizedfunctions\NK_SignalSperation_Yamada.m</w:t>
      </w:r>
      <w:r>
        <w:rPr>
          <w:rFonts w:ascii="Times New Roman" w:hAnsi="Times New Roman" w:eastAsia="宋体" w:cs="Times New Roman"/>
          <w:sz w:val="22"/>
        </w:rPr>
        <w:t>中的示例自定义处理方法文件，以</w:t>
      </w:r>
      <w:r>
        <w:rPr>
          <w:rFonts w:ascii="Times New Roman" w:hAnsi="Times New Roman" w:eastAsia="宋体" w:cs="Times New Roman"/>
          <w:sz w:val="22"/>
        </w:rPr>
        <w:fldChar w:fldCharType="begin" w:fldLock="1"/>
      </w:r>
      <w:r>
        <w:rPr>
          <w:rFonts w:ascii="Times New Roman" w:hAnsi="Times New Roman" w:eastAsia="宋体" w:cs="Times New Roman"/>
          <w:sz w:val="22"/>
        </w:rPr>
        <w:instrText xml:space="preserve">ADDIN CSL_CITATION {"citationItems":[{"id":"ITEM-1","itemData":{"DOI":"10.1371/journal.pone.0050271","ISSN":"1932-6203","PMID":"23185590","abstract":"In conventional functional near-infrared spectroscopy (fNIRS), systemic physiological fluctuations evoked by a body's motion and psychophysiological changes often contaminate fNIRS signals. We propose a novel method for separating functional and systemic signals based on their hemodynamic differences. Considering their physiological origins, we assumed a negative and positive linear relationship between oxy- and deoxyhemoglobin changes of functional and systemic signals, respectively. Their coefficients are determined by an empirical procedure. The proposed method was compared to conventional and multi-distance NIRS. The results were as follows: (1) Nonfunctional tasks evoked substantial oxyhemoglobin changes, and comparatively smaller deoxyhemoglobin changes, in the same direction by conventional NIRS. The systemic components estimated by the proposed method were similar to the above finding. The estimated functional components were very small. (2) During finger-tapping tasks, laterality in the functional component was more distinctive using our proposed method than that by conventional fNIRS. The systemic component indicated task-evoked changes, regardless of the finger used to perform the task. (3) For all tasks, the functional components were highly coincident with signals estimated by multi-distance NIRS. These results strongly suggest that the functional component obtained by the proposed method originates in the cerebral cortical layer. We believe that the proposed method could improve the reliability of fNIRS measurements without any modification in commercially available instruments. © 2012 Yamada et al.","author":[{"dropping-particle":"","family":"Yamada","given":"Toru","non-dropping-particle":"","parse-names":false,"suffix":""},{"dropping-particle":"","family":"Umeyama","given":"Shinji","non-dropping-particle":"","parse-names":false,"suffix":""},{"dropping-particle":"","family":"Matsuda","given":"Keiji","non-dropping-particle":"","parse-names":false,"suffix":""}],"container-title":"PLoS ONE","editor":[{"dropping-particle":"","family":"Baron","given":"Jean-Claude","non-dropping-particle":"","parse-names":false,"suffix":""}],"id":"ITEM-1","issue":"11","issued":{"date-parts":[["2012","11","19"]]},"page":"e50271","title":"Separation of fNIRS Signals into Functional and Systemic Components Based on Differences in Hemodynamic Modalities","type":"article-journal","volume":"7"},"uris":["http://www.mendeley.com/documents/?uuid=fed87ba7-c22f-4348-8205-dba687f40a59"]}],"mendeley":{"formattedCitation":"(Yamada et al., 2012)","manualFormatting":"Yamada et al. (2012)","plainTextFormattedCitation":"(Yamada et al., 2012)","previouslyFormattedCitation":"(Yamada et al., 2012)"},"properties":{"noteIndex":0},"schema":"https://github.com/citation-style-language/schema/raw/master/csl-citation.json"}</w:instrText>
      </w:r>
      <w:r>
        <w:rPr>
          <w:rFonts w:ascii="Times New Roman" w:hAnsi="Times New Roman" w:eastAsia="宋体" w:cs="Times New Roman"/>
          <w:sz w:val="22"/>
        </w:rPr>
        <w:fldChar w:fldCharType="separate"/>
      </w:r>
      <w:r>
        <w:rPr>
          <w:rFonts w:ascii="Times New Roman" w:hAnsi="Times New Roman" w:eastAsia="宋体" w:cs="Times New Roman"/>
          <w:sz w:val="22"/>
        </w:rPr>
        <w:t>Yamada et al. (2012)</w:t>
      </w:r>
      <w:r>
        <w:rPr>
          <w:rFonts w:ascii="Times New Roman" w:hAnsi="Times New Roman" w:eastAsia="宋体" w:cs="Times New Roman"/>
          <w:sz w:val="22"/>
        </w:rPr>
        <w:fldChar w:fldCharType="end"/>
      </w:r>
      <w:r>
        <w:rPr>
          <w:rFonts w:ascii="Times New Roman" w:hAnsi="Times New Roman" w:eastAsia="宋体" w:cs="Times New Roman"/>
          <w:sz w:val="22"/>
        </w:rPr>
        <w:t>开发的系统化噪声去除方法为例]来编辑自定义函数或脚本。</w:t>
      </w:r>
    </w:p>
    <w:p>
      <w:pPr>
        <w:spacing w:line="300" w:lineRule="auto"/>
        <w:jc w:val="center"/>
        <w:rPr>
          <w:rFonts w:ascii="Times New Roman" w:hAnsi="Times New Roman" w:eastAsia="宋体" w:cs="Times New Roman"/>
          <w:sz w:val="22"/>
        </w:rPr>
      </w:pPr>
    </w:p>
    <w:p>
      <w:pPr>
        <w:spacing w:line="300" w:lineRule="auto"/>
        <w:rPr>
          <w:rFonts w:ascii="Times New Roman" w:hAnsi="Times New Roman" w:eastAsia="宋体" w:cs="Times New Roman"/>
          <w:color w:val="FF0000"/>
          <w:sz w:val="22"/>
        </w:rPr>
      </w:pPr>
      <w:r>
        <w:rPr>
          <w:rFonts w:ascii="Times New Roman" w:hAnsi="Times New Roman" w:eastAsia="宋体" w:cs="Times New Roman"/>
          <w:color w:val="FF0000"/>
          <w:sz w:val="22"/>
        </w:rPr>
        <w:t>使用 data Viewer 比较预处理后的数据和原始时间序列，然后确定预处理方法和步骤顺序。注意，如果在预处理过程中进行剪切数据和重采样，原始时间点和标记点可能会发生更改。需要确保在下一个任务 fNIRS 个体水平分析（GLM 构建）中输入的设计信息与预处理的数据是正确的。</w:t>
      </w:r>
    </w:p>
    <w:p>
      <w:pPr>
        <w:pStyle w:val="4"/>
        <w:spacing w:before="120" w:after="120" w:line="300" w:lineRule="auto"/>
        <w:rPr>
          <w:rFonts w:ascii="Times New Roman" w:hAnsi="Times New Roman" w:eastAsia="宋体" w:cs="Times New Roman"/>
          <w:sz w:val="28"/>
          <w:szCs w:val="36"/>
        </w:rPr>
      </w:pPr>
      <w:bookmarkStart w:id="37" w:name="_Toc10738"/>
      <w:r>
        <w:rPr>
          <w:rFonts w:ascii="Times New Roman" w:hAnsi="Times New Roman" w:eastAsia="宋体" w:cs="Times New Roman"/>
          <w:sz w:val="28"/>
          <w:szCs w:val="36"/>
        </w:rPr>
        <w:t xml:space="preserve">4.4 </w:t>
      </w:r>
      <w:r>
        <w:rPr>
          <w:rFonts w:hint="eastAsia" w:ascii="Times New Roman" w:hAnsi="Times New Roman" w:eastAsia="宋体" w:cs="Times New Roman"/>
          <w:sz w:val="28"/>
          <w:szCs w:val="36"/>
        </w:rPr>
        <w:t>个体水平分析</w:t>
      </w:r>
      <w:bookmarkEnd w:id="37"/>
    </w:p>
    <w:p>
      <w:pPr>
        <w:spacing w:line="300" w:lineRule="auto"/>
        <w:rPr>
          <w:rFonts w:ascii="Times New Roman" w:hAnsi="Times New Roman" w:eastAsia="宋体" w:cs="Times New Roman"/>
          <w:sz w:val="22"/>
        </w:rPr>
      </w:pPr>
      <w:bookmarkStart w:id="38" w:name="OLE_LINK9"/>
      <w:bookmarkStart w:id="39" w:name="OLE_LINK8"/>
      <w:r>
        <w:rPr>
          <w:rFonts w:ascii="Times New Roman" w:hAnsi="Times New Roman" w:eastAsia="宋体" w:cs="Times New Roman"/>
          <w:sz w:val="22"/>
        </w:rPr>
        <w:t>在任务态 fNIRS 数据预处理后，基于一般线性模型（GLM）进行个体水平的统计分析，以检验任务相关的神经激活。</w:t>
      </w:r>
    </w:p>
    <w:p>
      <w:pPr>
        <w:spacing w:line="300" w:lineRule="auto"/>
        <w:rPr>
          <w:rFonts w:ascii="Times New Roman" w:hAnsi="Times New Roman" w:eastAsia="宋体" w:cs="Times New Roman"/>
          <w:sz w:val="22"/>
        </w:rPr>
      </w:pPr>
      <w:r>
        <w:rPr>
          <w:rFonts w:ascii="Times New Roman" w:hAnsi="Times New Roman" w:eastAsia="宋体" w:cs="Times New Roman"/>
          <w:sz w:val="22"/>
        </w:rPr>
        <w:t>fNIRS 数据的个体水平统计分析包括以下步骤（1）GLM</w:t>
      </w:r>
      <w:r>
        <w:rPr>
          <w:rFonts w:hint="eastAsia" w:ascii="Times New Roman" w:hAnsi="Times New Roman" w:eastAsia="宋体" w:cs="Times New Roman"/>
          <w:sz w:val="22"/>
        </w:rPr>
        <w:t>模型</w:t>
      </w:r>
      <w:r>
        <w:rPr>
          <w:rFonts w:ascii="Times New Roman" w:hAnsi="Times New Roman" w:eastAsia="宋体" w:cs="Times New Roman"/>
          <w:sz w:val="22"/>
        </w:rPr>
        <w:t>构建，将观测到的血流动力学信号（因变量）视为回归量（任务变量）、协变量（如短距离通道测量的头皮表面噪声）和误差项。对于GLM构建，使用 SPM 中的血流动力学响应函数通过任务变量构建时间序列形式；（2）GLM参数的估计；（3）</w:t>
      </w:r>
      <w:r>
        <w:rPr>
          <w:rFonts w:hint="eastAsia" w:ascii="Times New Roman" w:hAnsi="Times New Roman" w:eastAsia="宋体" w:cs="Times New Roman"/>
          <w:sz w:val="22"/>
        </w:rPr>
        <w:t>设置</w:t>
      </w:r>
      <w:r>
        <w:rPr>
          <w:rFonts w:ascii="Times New Roman" w:hAnsi="Times New Roman" w:eastAsia="宋体" w:cs="Times New Roman"/>
          <w:sz w:val="22"/>
        </w:rPr>
        <w:t>对比向量得到结果。</w:t>
      </w:r>
    </w:p>
    <w:bookmarkEnd w:id="38"/>
    <w:bookmarkEnd w:id="39"/>
    <w:p>
      <w:pPr>
        <w:spacing w:line="300" w:lineRule="auto"/>
        <w:rPr>
          <w:rFonts w:ascii="Times New Roman" w:hAnsi="Times New Roman" w:eastAsia="宋体" w:cs="Times New Roman"/>
          <w:sz w:val="22"/>
        </w:rPr>
      </w:pPr>
    </w:p>
    <w:p>
      <w:pPr>
        <w:pStyle w:val="5"/>
        <w:spacing w:before="60" w:after="60" w:line="300" w:lineRule="auto"/>
        <w:rPr>
          <w:rFonts w:ascii="Times New Roman" w:hAnsi="Times New Roman" w:eastAsia="宋体" w:cs="Times New Roman"/>
          <w:sz w:val="24"/>
          <w:szCs w:val="32"/>
        </w:rPr>
      </w:pPr>
      <w:r>
        <w:rPr>
          <w:rFonts w:ascii="Times New Roman" w:hAnsi="Times New Roman" w:eastAsia="宋体" w:cs="Times New Roman"/>
          <w:sz w:val="24"/>
          <w:szCs w:val="32"/>
        </w:rPr>
        <w:t xml:space="preserve">Step1: </w:t>
      </w:r>
      <w:r>
        <w:rPr>
          <w:rFonts w:hint="eastAsia" w:ascii="Times New Roman" w:hAnsi="Times New Roman" w:eastAsia="宋体" w:cs="Times New Roman"/>
          <w:sz w:val="24"/>
          <w:szCs w:val="32"/>
        </w:rPr>
        <w:t>模型构建</w:t>
      </w:r>
    </w:p>
    <w:p>
      <w:pPr>
        <w:pStyle w:val="24"/>
        <w:numPr>
          <w:ilvl w:val="0"/>
          <w:numId w:val="17"/>
        </w:numPr>
        <w:spacing w:line="300" w:lineRule="auto"/>
        <w:ind w:firstLineChars="0"/>
        <w:rPr>
          <w:rFonts w:ascii="Times New Roman" w:hAnsi="Times New Roman" w:eastAsia="宋体" w:cs="Times New Roman"/>
          <w:sz w:val="22"/>
        </w:rPr>
      </w:pPr>
      <w:r>
        <w:rPr>
          <w:rFonts w:ascii="Times New Roman" w:hAnsi="Times New Roman" w:eastAsia="宋体" w:cs="Times New Roman"/>
          <w:sz w:val="22"/>
        </w:rPr>
        <w:t>添加数据路径:文件夹内包含所有被试的预处理后任务态 ANIRS 数据</w:t>
      </w:r>
      <w:r>
        <w:rPr>
          <w:rFonts w:hint="eastAsia" w:ascii="Times New Roman" w:hAnsi="Times New Roman" w:eastAsia="宋体" w:cs="Times New Roman"/>
          <w:sz w:val="22"/>
        </w:rPr>
        <w:t>；</w:t>
      </w:r>
    </w:p>
    <w:p>
      <w:pPr>
        <w:pStyle w:val="24"/>
        <w:numPr>
          <w:ilvl w:val="0"/>
          <w:numId w:val="17"/>
        </w:numPr>
        <w:spacing w:line="300" w:lineRule="auto"/>
        <w:ind w:firstLineChars="0"/>
        <w:rPr>
          <w:rFonts w:ascii="Times New Roman" w:hAnsi="Times New Roman" w:eastAsia="宋体" w:cs="Times New Roman"/>
          <w:sz w:val="22"/>
        </w:rPr>
      </w:pPr>
      <w:r>
        <w:rPr>
          <w:rFonts w:hint="eastAsia" w:ascii="Times New Roman" w:hAnsi="Times New Roman" w:eastAsia="宋体" w:cs="Times New Roman"/>
          <w:sz w:val="22"/>
        </w:rPr>
        <w:t>设置输出路径</w:t>
      </w:r>
      <w:r>
        <w:rPr>
          <w:rFonts w:ascii="Times New Roman" w:hAnsi="Times New Roman" w:eastAsia="宋体" w:cs="Times New Roman"/>
          <w:sz w:val="22"/>
        </w:rPr>
        <w:t>;</w:t>
      </w:r>
    </w:p>
    <w:p>
      <w:pPr>
        <w:pStyle w:val="24"/>
        <w:numPr>
          <w:ilvl w:val="0"/>
          <w:numId w:val="17"/>
        </w:numPr>
        <w:spacing w:line="300" w:lineRule="auto"/>
        <w:ind w:firstLineChars="0"/>
        <w:rPr>
          <w:rFonts w:ascii="Times New Roman" w:hAnsi="Times New Roman" w:eastAsia="宋体" w:cs="Times New Roman"/>
          <w:sz w:val="22"/>
        </w:rPr>
      </w:pPr>
      <w:r>
        <w:rPr>
          <w:rFonts w:hint="eastAsia" w:ascii="Times New Roman" w:hAnsi="Times New Roman" w:eastAsia="宋体" w:cs="Times New Roman"/>
          <w:sz w:val="22"/>
        </w:rPr>
        <w:t>模型定义</w:t>
      </w:r>
      <w:r>
        <w:rPr>
          <w:rFonts w:ascii="Times New Roman" w:hAnsi="Times New Roman" w:eastAsia="宋体" w:cs="Times New Roman"/>
          <w:sz w:val="22"/>
        </w:rPr>
        <w:t>:</w:t>
      </w:r>
    </w:p>
    <w:p>
      <w:pPr>
        <w:pStyle w:val="24"/>
        <w:numPr>
          <w:ilvl w:val="1"/>
          <w:numId w:val="17"/>
        </w:numPr>
        <w:spacing w:line="300" w:lineRule="auto"/>
        <w:ind w:firstLineChars="0"/>
        <w:rPr>
          <w:rFonts w:ascii="Times New Roman" w:hAnsi="Times New Roman" w:eastAsia="宋体" w:cs="Times New Roman"/>
          <w:sz w:val="22"/>
        </w:rPr>
      </w:pPr>
      <w:r>
        <w:rPr>
          <w:rFonts w:ascii="Times New Roman" w:hAnsi="Times New Roman" w:eastAsia="宋体" w:cs="Times New Roman"/>
          <w:color w:val="00B050"/>
          <w:sz w:val="22"/>
        </w:rPr>
        <w:t>Signal type</w:t>
      </w:r>
      <w:r>
        <w:rPr>
          <w:rFonts w:ascii="Times New Roman" w:hAnsi="Times New Roman" w:eastAsia="宋体" w:cs="Times New Roman"/>
          <w:sz w:val="22"/>
        </w:rPr>
        <w:t>: 选择一个或多个要分析的信号类型</w:t>
      </w:r>
      <w:r>
        <w:rPr>
          <w:rFonts w:hint="eastAsia" w:ascii="Times New Roman" w:hAnsi="Times New Roman" w:eastAsia="宋体" w:cs="Times New Roman"/>
          <w:sz w:val="22"/>
        </w:rPr>
        <w:t>（</w:t>
      </w:r>
      <w:r>
        <w:rPr>
          <w:rFonts w:ascii="Times New Roman" w:hAnsi="Times New Roman" w:eastAsia="宋体" w:cs="Times New Roman"/>
          <w:sz w:val="22"/>
        </w:rPr>
        <w:t>oxy、dxy 或 total</w:t>
      </w:r>
      <w:r>
        <w:rPr>
          <w:rFonts w:hint="eastAsia" w:ascii="Times New Roman" w:hAnsi="Times New Roman" w:eastAsia="宋体" w:cs="Times New Roman"/>
          <w:sz w:val="22"/>
        </w:rPr>
        <w:t>）；</w:t>
      </w:r>
    </w:p>
    <w:p>
      <w:pPr>
        <w:pStyle w:val="24"/>
        <w:numPr>
          <w:ilvl w:val="1"/>
          <w:numId w:val="17"/>
        </w:numPr>
        <w:spacing w:line="300" w:lineRule="auto"/>
        <w:ind w:firstLineChars="0"/>
        <w:rPr>
          <w:rFonts w:ascii="Times New Roman" w:hAnsi="Times New Roman" w:eastAsia="宋体" w:cs="Times New Roman"/>
          <w:sz w:val="22"/>
        </w:rPr>
      </w:pPr>
      <w:r>
        <w:rPr>
          <w:rFonts w:ascii="Times New Roman" w:hAnsi="Times New Roman" w:eastAsia="宋体" w:cs="Times New Roman"/>
          <w:color w:val="00B050"/>
          <w:sz w:val="22"/>
        </w:rPr>
        <w:t>HRF</w:t>
      </w:r>
      <w:r>
        <w:rPr>
          <w:rFonts w:ascii="Times New Roman" w:hAnsi="Times New Roman" w:eastAsia="宋体" w:cs="Times New Roman"/>
          <w:sz w:val="22"/>
        </w:rPr>
        <w:t xml:space="preserve">: </w:t>
      </w:r>
      <w:r>
        <w:rPr>
          <w:rFonts w:hint="eastAsia" w:ascii="Times New Roman" w:hAnsi="Times New Roman" w:eastAsia="宋体" w:cs="Times New Roman"/>
          <w:sz w:val="22"/>
        </w:rPr>
        <w:t>默认为</w:t>
      </w:r>
      <w:r>
        <w:rPr>
          <w:rFonts w:ascii="Times New Roman" w:hAnsi="Times New Roman" w:eastAsia="宋体" w:cs="Times New Roman"/>
          <w:sz w:val="22"/>
        </w:rPr>
        <w:t>Canonical HRF</w:t>
      </w:r>
      <w:r>
        <w:rPr>
          <w:rFonts w:hint="eastAsia" w:ascii="Times New Roman" w:hAnsi="Times New Roman" w:eastAsia="宋体" w:cs="Times New Roman"/>
          <w:sz w:val="22"/>
        </w:rPr>
        <w:t>；</w:t>
      </w:r>
    </w:p>
    <w:p>
      <w:pPr>
        <w:pStyle w:val="24"/>
        <w:numPr>
          <w:ilvl w:val="1"/>
          <w:numId w:val="17"/>
        </w:numPr>
        <w:spacing w:line="300" w:lineRule="auto"/>
        <w:ind w:firstLineChars="0"/>
        <w:rPr>
          <w:rFonts w:ascii="Times New Roman" w:hAnsi="Times New Roman" w:eastAsia="宋体" w:cs="Times New Roman"/>
          <w:sz w:val="22"/>
        </w:rPr>
      </w:pPr>
      <w:r>
        <w:rPr>
          <w:rFonts w:ascii="Times New Roman" w:hAnsi="Times New Roman" w:eastAsia="宋体" w:cs="Times New Roman"/>
          <w:color w:val="00B050"/>
          <w:sz w:val="22"/>
        </w:rPr>
        <w:t>Design Inf Type</w:t>
      </w:r>
      <w:r>
        <w:rPr>
          <w:rFonts w:ascii="Times New Roman" w:hAnsi="Times New Roman" w:eastAsia="宋体" w:cs="Times New Roman"/>
          <w:sz w:val="22"/>
        </w:rPr>
        <w:t xml:space="preserve">: </w:t>
      </w:r>
      <w:r>
        <w:rPr>
          <w:rFonts w:hint="eastAsia" w:ascii="Times New Roman" w:hAnsi="Times New Roman" w:eastAsia="宋体" w:cs="Times New Roman"/>
          <w:sz w:val="22"/>
        </w:rPr>
        <w:t>相同或不同；</w:t>
      </w:r>
    </w:p>
    <w:p>
      <w:pPr>
        <w:pStyle w:val="24"/>
        <w:numPr>
          <w:ilvl w:val="1"/>
          <w:numId w:val="17"/>
        </w:numPr>
        <w:spacing w:line="300" w:lineRule="auto"/>
        <w:ind w:firstLineChars="0"/>
        <w:rPr>
          <w:rFonts w:ascii="Times New Roman" w:hAnsi="Times New Roman" w:eastAsia="宋体" w:cs="Times New Roman"/>
          <w:sz w:val="22"/>
        </w:rPr>
      </w:pPr>
      <w:r>
        <w:rPr>
          <w:rFonts w:ascii="Times New Roman" w:hAnsi="Times New Roman" w:eastAsia="宋体" w:cs="Times New Roman"/>
          <w:color w:val="00B050"/>
          <w:sz w:val="22"/>
        </w:rPr>
        <w:t>Units for Design</w:t>
      </w:r>
      <w:r>
        <w:rPr>
          <w:rFonts w:ascii="Times New Roman" w:hAnsi="Times New Roman" w:eastAsia="宋体" w:cs="Times New Roman"/>
          <w:sz w:val="22"/>
        </w:rPr>
        <w:t xml:space="preserve">: </w:t>
      </w:r>
      <w:r>
        <w:rPr>
          <w:rFonts w:hint="eastAsia" w:ascii="Times New Roman" w:hAnsi="Times New Roman" w:eastAsia="宋体" w:cs="Times New Roman"/>
          <w:sz w:val="22"/>
        </w:rPr>
        <w:t>秒或采样点。</w:t>
      </w:r>
    </w:p>
    <w:p>
      <w:pPr>
        <w:pStyle w:val="24"/>
        <w:spacing w:line="300" w:lineRule="auto"/>
        <w:ind w:firstLine="0" w:firstLineChars="0"/>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如果所有被试有相同的设计矩阵，则选择</w:t>
      </w:r>
      <w:r>
        <w:rPr>
          <w:rFonts w:ascii="Times New Roman" w:hAnsi="Times New Roman" w:eastAsia="宋体" w:cs="Times New Roman"/>
          <w:b/>
          <w:bCs/>
          <w:sz w:val="22"/>
        </w:rPr>
        <w:t>相同</w:t>
      </w:r>
      <w:r>
        <w:rPr>
          <w:rFonts w:ascii="Times New Roman" w:hAnsi="Times New Roman" w:eastAsia="宋体" w:cs="Times New Roman"/>
          <w:sz w:val="22"/>
        </w:rPr>
        <w:t>的</w:t>
      </w:r>
      <w:r>
        <w:rPr>
          <w:rFonts w:ascii="Times New Roman" w:hAnsi="Times New Roman" w:eastAsia="宋体" w:cs="Times New Roman"/>
          <w:b/>
          <w:bCs/>
          <w:sz w:val="22"/>
        </w:rPr>
        <w:t>设计类型</w:t>
      </w:r>
      <w:r>
        <w:rPr>
          <w:rFonts w:ascii="Times New Roman" w:hAnsi="Times New Roman" w:eastAsia="宋体" w:cs="Times New Roman"/>
          <w:sz w:val="22"/>
        </w:rPr>
        <w:t xml:space="preserve"> (图 4.4.1)，点击</w:t>
      </w:r>
      <w:r>
        <w:rPr>
          <w:rFonts w:hint="eastAsia" w:ascii="Times New Roman" w:hAnsi="Times New Roman" w:eastAsia="宋体" w:cs="Times New Roman"/>
          <w:sz w:val="22"/>
        </w:rPr>
        <w:t>“</w:t>
      </w:r>
      <w:r>
        <w:rPr>
          <w:rFonts w:ascii="Times New Roman" w:hAnsi="Times New Roman" w:eastAsia="宋体" w:cs="Times New Roman"/>
          <w:sz w:val="22"/>
        </w:rPr>
        <w:t>A</w:t>
      </w:r>
      <w:r>
        <w:rPr>
          <w:rFonts w:ascii="Times New Roman" w:hAnsi="Times New Roman" w:eastAsia="宋体" w:cs="Times New Roman"/>
          <w:b/>
          <w:bCs/>
          <w:i/>
          <w:iCs/>
          <w:sz w:val="22"/>
        </w:rPr>
        <w:t>dd New Condition</w:t>
      </w:r>
      <w:r>
        <w:rPr>
          <w:rFonts w:hint="eastAsia" w:ascii="Times New Roman" w:hAnsi="Times New Roman" w:eastAsia="宋体" w:cs="Times New Roman"/>
          <w:sz w:val="22"/>
        </w:rPr>
        <w:t>”</w:t>
      </w:r>
      <w:r>
        <w:rPr>
          <w:rFonts w:ascii="Times New Roman" w:hAnsi="Times New Roman" w:eastAsia="宋体" w:cs="Times New Roman"/>
          <w:sz w:val="22"/>
        </w:rPr>
        <w:t>，打开输入窗口。需要输入每个条件的条件名称、开始时间以及每个试次或组块的相应持续时间。指定此条件类型的开始时间向量。</w:t>
      </w:r>
    </w:p>
    <w:p>
      <w:pPr>
        <w:spacing w:line="300" w:lineRule="auto"/>
        <w:ind w:left="420" w:leftChars="200"/>
        <w:rPr>
          <w:rFonts w:ascii="Times New Roman" w:hAnsi="Times New Roman" w:eastAsia="宋体" w:cs="Times New Roman"/>
          <w:b/>
          <w:sz w:val="22"/>
        </w:rPr>
      </w:pPr>
      <w:r>
        <w:rPr>
          <w:rFonts w:ascii="Times New Roman" w:hAnsi="Times New Roman" w:eastAsia="宋体" w:cs="Times New Roman"/>
          <w:b/>
          <w:color w:val="00B050"/>
          <w:sz w:val="22"/>
        </w:rPr>
        <w:t>Onset</w:t>
      </w:r>
      <w:r>
        <w:rPr>
          <w:rFonts w:ascii="Times New Roman" w:hAnsi="Times New Roman" w:eastAsia="宋体" w:cs="Times New Roman"/>
          <w:b/>
          <w:sz w:val="22"/>
        </w:rPr>
        <w:t xml:space="preserve">: </w:t>
      </w:r>
      <w:r>
        <w:rPr>
          <w:rFonts w:ascii="Times New Roman" w:hAnsi="Times New Roman" w:eastAsia="宋体" w:cs="Times New Roman"/>
          <w:sz w:val="22"/>
        </w:rPr>
        <w:t>定义一个向量来表征被试条件的开始时间</w:t>
      </w:r>
      <w:r>
        <w:rPr>
          <w:rFonts w:hint="eastAsia" w:ascii="Times New Roman" w:hAnsi="Times New Roman" w:eastAsia="宋体" w:cs="Times New Roman"/>
          <w:sz w:val="22"/>
        </w:rPr>
        <w:t>。</w:t>
      </w:r>
    </w:p>
    <w:p>
      <w:pPr>
        <w:spacing w:line="300" w:lineRule="auto"/>
        <w:ind w:left="420" w:leftChars="200"/>
        <w:rPr>
          <w:rFonts w:ascii="Times New Roman" w:hAnsi="Times New Roman" w:eastAsia="宋体" w:cs="Times New Roman"/>
          <w:sz w:val="22"/>
        </w:rPr>
      </w:pPr>
      <w:r>
        <w:rPr>
          <w:rFonts w:hint="eastAsia" w:ascii="Times New Roman" w:hAnsi="Times New Roman" w:eastAsia="宋体" w:cs="Times New Roman"/>
          <w:sz w:val="22"/>
        </w:rPr>
        <w:t>可以使用键盘输入onset向量，例如输入“</w:t>
      </w:r>
      <w:r>
        <w:rPr>
          <w:rFonts w:ascii="Times New Roman" w:hAnsi="Times New Roman" w:eastAsia="宋体" w:cs="Times New Roman"/>
          <w:color w:val="FF0000"/>
          <w:sz w:val="22"/>
        </w:rPr>
        <w:t>100 300 500</w:t>
      </w:r>
      <w:r>
        <w:rPr>
          <w:rFonts w:hint="eastAsia" w:ascii="Times New Roman" w:hAnsi="Times New Roman" w:eastAsia="宋体" w:cs="Times New Roman"/>
          <w:sz w:val="22"/>
        </w:rPr>
        <w:t>”或“</w:t>
      </w:r>
      <w:r>
        <w:rPr>
          <w:rFonts w:ascii="Times New Roman" w:hAnsi="Times New Roman" w:eastAsia="宋体" w:cs="Times New Roman"/>
          <w:color w:val="FF0000"/>
          <w:sz w:val="22"/>
        </w:rPr>
        <w:t>100:200:500</w:t>
      </w:r>
      <w:r>
        <w:rPr>
          <w:rFonts w:hint="eastAsia" w:ascii="Times New Roman" w:hAnsi="Times New Roman" w:eastAsia="宋体" w:cs="Times New Roman"/>
          <w:sz w:val="22"/>
        </w:rPr>
        <w:t>”，然后点击“Enter”键。</w:t>
      </w:r>
    </w:p>
    <w:p>
      <w:pPr>
        <w:spacing w:line="300" w:lineRule="auto"/>
        <w:ind w:left="420" w:leftChars="200"/>
        <w:rPr>
          <w:rFonts w:ascii="Times New Roman" w:hAnsi="Times New Roman" w:eastAsia="宋体" w:cs="Times New Roman"/>
          <w:b/>
          <w:sz w:val="22"/>
        </w:rPr>
      </w:pPr>
      <w:r>
        <w:rPr>
          <w:rFonts w:ascii="Times New Roman" w:hAnsi="Times New Roman" w:eastAsia="宋体" w:cs="Times New Roman"/>
          <w:b/>
          <w:color w:val="00B050"/>
          <w:sz w:val="22"/>
        </w:rPr>
        <w:t>Duration</w:t>
      </w:r>
      <w:r>
        <w:rPr>
          <w:rFonts w:ascii="Times New Roman" w:hAnsi="Times New Roman" w:eastAsia="宋体" w:cs="Times New Roman"/>
          <w:b/>
          <w:sz w:val="22"/>
        </w:rPr>
        <w:t xml:space="preserve">: </w:t>
      </w:r>
      <w:r>
        <w:rPr>
          <w:rFonts w:hint="eastAsia" w:ascii="Times New Roman" w:hAnsi="Times New Roman" w:eastAsia="宋体" w:cs="Times New Roman"/>
          <w:sz w:val="22"/>
        </w:rPr>
        <w:t>定义每个事件或组块的持续时间</w:t>
      </w:r>
      <w:r>
        <w:rPr>
          <w:rFonts w:ascii="Times New Roman" w:hAnsi="Times New Roman" w:eastAsia="宋体" w:cs="Times New Roman"/>
          <w:sz w:val="22"/>
        </w:rPr>
        <w:t xml:space="preserve"> </w:t>
      </w:r>
    </w:p>
    <w:p>
      <w:pPr>
        <w:pStyle w:val="22"/>
        <w:spacing w:line="300" w:lineRule="auto"/>
        <w:ind w:left="420" w:leftChars="200"/>
        <w:jc w:val="both"/>
        <w:rPr>
          <w:rFonts w:eastAsia="宋体"/>
          <w:color w:val="C00000"/>
          <w:sz w:val="22"/>
          <w:szCs w:val="22"/>
        </w:rPr>
      </w:pPr>
      <w:r>
        <w:rPr>
          <w:rFonts w:eastAsia="宋体"/>
          <w:color w:val="C00000"/>
          <w:sz w:val="22"/>
          <w:szCs w:val="22"/>
        </w:rPr>
        <w:t>组块和事件相关相应的模型构建方式相同，但是duration设置不同。在时间相关设计中，事件 (event) 的duration应设为0。当duration框内只输入一个数字时，软件会默认该条件所有试次的duration相同，并自动为每个试次填充该duration值。如果该条件下不同trial的duration不同，则输入的duration的数目应与该条件的试次数相同，及为每个试次输入各自的duration .</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hint="eastAsia" w:ascii="Times New Roman" w:hAnsi="Times New Roman" w:eastAsia="宋体" w:cs="Times New Roman"/>
          <w:sz w:val="22"/>
        </w:rPr>
        <w:t>模型定义完成之后，设计矩阵将呈现在后侧面板中（见下图）。设计矩阵中，每行代表每个时间点，每列代表一种效应或者一个解释变量。</w:t>
      </w:r>
    </w:p>
    <w:p>
      <w:pPr>
        <w:spacing w:line="300" w:lineRule="auto"/>
        <w:jc w:val="center"/>
        <w:rPr>
          <w:rFonts w:ascii="Times New Roman" w:hAnsi="Times New Roman" w:eastAsia="宋体" w:cs="Times New Roman"/>
          <w:sz w:val="22"/>
        </w:rPr>
      </w:pPr>
      <w:r>
        <w:rPr>
          <w:rFonts w:ascii="Times New Roman" w:hAnsi="Times New Roman" w:eastAsia="宋体" w:cs="Times New Roman"/>
          <w:sz w:val="22"/>
        </w:rPr>
        <w:drawing>
          <wp:inline distT="0" distB="0" distL="0" distR="0">
            <wp:extent cx="5274310" cy="2432685"/>
            <wp:effectExtent l="0" t="0" r="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74310" cy="2432685"/>
                    </a:xfrm>
                    <a:prstGeom prst="rect">
                      <a:avLst/>
                    </a:prstGeom>
                  </pic:spPr>
                </pic:pic>
              </a:graphicData>
            </a:graphic>
          </wp:inline>
        </w:drawing>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4.4.1 Task analysis – Model </w:t>
      </w:r>
      <w:r>
        <w:rPr>
          <w:rFonts w:ascii="Times New Roman" w:hAnsi="Times New Roman" w:eastAsia="宋体" w:cs="Times New Roman"/>
          <w:sz w:val="22"/>
        </w:rPr>
        <w:t>Specification with same design information for everyone</w:t>
      </w:r>
      <w:r>
        <w:rPr>
          <w:rFonts w:ascii="Times New Roman" w:hAnsi="Times New Roman" w:eastAsia="宋体" w:cs="Times New Roman"/>
        </w:rPr>
        <w:t>.</w:t>
      </w:r>
    </w:p>
    <w:p>
      <w:pPr>
        <w:spacing w:line="300" w:lineRule="auto"/>
        <w:jc w:val="center"/>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如果被试的设计矩阵不同，选择不同</w:t>
      </w:r>
      <w:r>
        <w:rPr>
          <w:rFonts w:hint="eastAsia" w:ascii="Times New Roman" w:hAnsi="Times New Roman" w:eastAsia="宋体" w:cs="Times New Roman"/>
          <w:sz w:val="22"/>
        </w:rPr>
        <w:t xml:space="preserve">Design </w:t>
      </w:r>
      <w:r>
        <w:rPr>
          <w:rFonts w:ascii="Times New Roman" w:hAnsi="Times New Roman" w:eastAsia="宋体" w:cs="Times New Roman"/>
          <w:sz w:val="22"/>
        </w:rPr>
        <w:t>Inf类型（图 4.</w:t>
      </w:r>
      <w:r>
        <w:rPr>
          <w:rFonts w:hint="eastAsia" w:ascii="Times New Roman" w:hAnsi="Times New Roman" w:eastAsia="宋体" w:cs="Times New Roman"/>
          <w:sz w:val="22"/>
        </w:rPr>
        <w:t>4.2</w:t>
      </w:r>
      <w:r>
        <w:rPr>
          <w:rFonts w:ascii="Times New Roman" w:hAnsi="Times New Roman" w:eastAsia="宋体" w:cs="Times New Roman"/>
          <w:sz w:val="22"/>
        </w:rPr>
        <w:t xml:space="preserve">），然后点击 </w:t>
      </w:r>
      <w:r>
        <w:rPr>
          <w:rFonts w:hint="eastAsia" w:ascii="Times New Roman" w:hAnsi="Times New Roman" w:eastAsia="宋体" w:cs="Times New Roman"/>
          <w:sz w:val="22"/>
        </w:rPr>
        <w:t>“</w:t>
      </w:r>
      <w:r>
        <w:rPr>
          <w:rFonts w:ascii="Times New Roman" w:hAnsi="Times New Roman" w:eastAsia="宋体" w:cs="Times New Roman"/>
          <w:b/>
          <w:bCs/>
          <w:sz w:val="22"/>
        </w:rPr>
        <w:t>Load your Design Inf.mat</w:t>
      </w:r>
      <w:r>
        <w:rPr>
          <w:rFonts w:hint="eastAsia" w:ascii="Times New Roman" w:hAnsi="Times New Roman" w:eastAsia="宋体" w:cs="Times New Roman"/>
          <w:sz w:val="22"/>
        </w:rPr>
        <w:t>”</w:t>
      </w:r>
      <w:r>
        <w:rPr>
          <w:rFonts w:ascii="Times New Roman" w:hAnsi="Times New Roman" w:eastAsia="宋体" w:cs="Times New Roman"/>
          <w:sz w:val="22"/>
        </w:rPr>
        <w:t>。可以参考 Temp_Design_Inf.mat（ 在</w:t>
      </w:r>
      <w:r>
        <w:rPr>
          <w:rFonts w:ascii="Times New Roman" w:hAnsi="Times New Roman" w:eastAsia="宋体" w:cs="Times New Roman"/>
          <w:color w:val="FF0000"/>
          <w:sz w:val="22"/>
        </w:rPr>
        <w:t>…\NIRS_KIT\Sample_Data\</w:t>
      </w:r>
      <w:r>
        <w:rPr>
          <w:rFonts w:ascii="Times New Roman" w:hAnsi="Times New Roman" w:eastAsia="宋体" w:cs="Times New Roman"/>
          <w:sz w:val="22"/>
        </w:rPr>
        <w:t>中，通过点击</w:t>
      </w:r>
      <w:r>
        <w:rPr>
          <w:rFonts w:ascii="Times New Roman" w:hAnsi="Times New Roman" w:eastAsia="宋体" w:cs="Times New Roman"/>
          <w:b/>
          <w:bCs/>
          <w:sz w:val="22"/>
        </w:rPr>
        <w:t>Open the sample folder to open</w:t>
      </w:r>
      <w:r>
        <w:rPr>
          <w:rFonts w:ascii="Times New Roman" w:hAnsi="Times New Roman" w:eastAsia="宋体" w:cs="Times New Roman"/>
          <w:sz w:val="22"/>
        </w:rPr>
        <w:t>）来创建自己的*.mat 文件，该文件包含所有被试的设计信息。</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color w:val="C00000"/>
          <w:sz w:val="22"/>
        </w:rPr>
      </w:pPr>
      <w:r>
        <w:rPr>
          <w:rFonts w:hint="eastAsia" w:ascii="Times New Roman" w:hAnsi="Times New Roman" w:eastAsia="宋体" w:cs="Times New Roman"/>
          <w:color w:val="C00000"/>
          <w:sz w:val="22"/>
        </w:rPr>
        <w:t>请</w:t>
      </w:r>
      <w:r>
        <w:rPr>
          <w:rFonts w:ascii="Times New Roman" w:hAnsi="Times New Roman" w:eastAsia="宋体" w:cs="Times New Roman"/>
          <w:color w:val="C00000"/>
          <w:sz w:val="22"/>
        </w:rPr>
        <w:t>确保设计信息mat文件中的子名称与输入</w:t>
      </w:r>
      <w:r>
        <w:rPr>
          <w:rFonts w:hint="eastAsia" w:ascii="Times New Roman" w:hAnsi="Times New Roman" w:eastAsia="宋体" w:cs="Times New Roman"/>
          <w:color w:val="C00000"/>
          <w:sz w:val="22"/>
        </w:rPr>
        <w:t>被试列表</w:t>
      </w:r>
      <w:r>
        <w:rPr>
          <w:rFonts w:ascii="Times New Roman" w:hAnsi="Times New Roman" w:eastAsia="宋体" w:cs="Times New Roman"/>
          <w:color w:val="C00000"/>
          <w:sz w:val="22"/>
        </w:rPr>
        <w:t>中的名称顺序相同（见图 4..4.2）。</w:t>
      </w:r>
    </w:p>
    <w:p>
      <w:pPr>
        <w:spacing w:line="300" w:lineRule="auto"/>
        <w:rPr>
          <w:rFonts w:ascii="Times New Roman" w:hAnsi="Times New Roman" w:eastAsia="宋体" w:cs="Times New Roman"/>
          <w:sz w:val="22"/>
        </w:rPr>
      </w:pPr>
      <w:r>
        <w:rPr>
          <w:rFonts w:ascii="Times New Roman" w:hAnsi="Times New Roman" w:eastAsia="宋体" w:cs="Times New Roman"/>
          <w:sz w:val="22"/>
        </w:rPr>
        <w:t>然后绘制第一个被试的设计矩阵（图 4.4.3）。</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highlight w:val="yellow"/>
        </w:rPr>
      </w:pPr>
      <w:r>
        <w:rPr>
          <w:rFonts w:ascii="Times New Roman" w:hAnsi="Times New Roman" w:eastAsia="宋体" w:cs="Times New Roman"/>
          <w:sz w:val="22"/>
        </w:rPr>
        <w:t>如果使用者</w:t>
      </w:r>
      <w:r>
        <w:rPr>
          <w:rFonts w:hint="eastAsia" w:ascii="Times New Roman" w:hAnsi="Times New Roman" w:eastAsia="宋体" w:cs="Times New Roman"/>
          <w:sz w:val="22"/>
        </w:rPr>
        <w:t>想</w:t>
      </w:r>
      <w:r>
        <w:rPr>
          <w:rFonts w:ascii="Times New Roman" w:hAnsi="Times New Roman" w:eastAsia="宋体" w:cs="Times New Roman"/>
          <w:sz w:val="22"/>
        </w:rPr>
        <w:t>要</w:t>
      </w:r>
      <w:r>
        <w:rPr>
          <w:rFonts w:hint="eastAsia" w:ascii="Times New Roman" w:hAnsi="Times New Roman" w:eastAsia="宋体" w:cs="Times New Roman"/>
          <w:sz w:val="22"/>
        </w:rPr>
        <w:t>为</w:t>
      </w:r>
      <w:r>
        <w:rPr>
          <w:rFonts w:ascii="Times New Roman" w:hAnsi="Times New Roman" w:eastAsia="宋体" w:cs="Times New Roman"/>
          <w:sz w:val="22"/>
        </w:rPr>
        <w:t>GLM</w:t>
      </w:r>
      <w:r>
        <w:rPr>
          <w:rFonts w:hint="eastAsia" w:ascii="Times New Roman" w:hAnsi="Times New Roman" w:eastAsia="宋体" w:cs="Times New Roman"/>
          <w:sz w:val="22"/>
        </w:rPr>
        <w:t>模型</w:t>
      </w:r>
      <w:r>
        <w:rPr>
          <w:rFonts w:ascii="Times New Roman" w:hAnsi="Times New Roman" w:eastAsia="宋体" w:cs="Times New Roman"/>
          <w:sz w:val="22"/>
        </w:rPr>
        <w:t>添加协变量（如短距离通道测量的头皮噪声），则应将每个被试的协变量放入.txt文件中（参见</w:t>
      </w:r>
      <w:r>
        <w:rPr>
          <w:rFonts w:ascii="Times New Roman" w:hAnsi="Times New Roman" w:eastAsia="宋体" w:cs="Times New Roman"/>
          <w:color w:val="FF0000"/>
          <w:sz w:val="22"/>
        </w:rPr>
        <w:t>…\NIRS_KIT\Sample_Data\Regressor_Covariates</w:t>
      </w:r>
      <w:r>
        <w:rPr>
          <w:rFonts w:ascii="Times New Roman" w:hAnsi="Times New Roman" w:eastAsia="宋体" w:cs="Times New Roman"/>
          <w:sz w:val="22"/>
        </w:rPr>
        <w:t>中的样例文件）。</w:t>
      </w:r>
    </w:p>
    <w:p>
      <w:pPr>
        <w:spacing w:line="300" w:lineRule="auto"/>
        <w:rPr>
          <w:rFonts w:ascii="Times New Roman" w:hAnsi="Times New Roman" w:eastAsia="宋体" w:cs="Times New Roman"/>
          <w:sz w:val="22"/>
        </w:rPr>
      </w:pPr>
      <w:r>
        <w:rPr>
          <w:rFonts w:ascii="Times New Roman" w:hAnsi="Times New Roman" w:eastAsia="宋体" w:cs="Times New Roman"/>
        </w:rPr>
        <w:drawing>
          <wp:inline distT="0" distB="0" distL="0" distR="0">
            <wp:extent cx="5274310" cy="2432050"/>
            <wp:effectExtent l="0" t="0" r="254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9"/>
                    <a:stretch>
                      <a:fillRect/>
                    </a:stretch>
                  </pic:blipFill>
                  <pic:spPr>
                    <a:xfrm>
                      <a:off x="0" y="0"/>
                      <a:ext cx="5274310" cy="2432050"/>
                    </a:xfrm>
                    <a:prstGeom prst="rect">
                      <a:avLst/>
                    </a:prstGeom>
                  </pic:spPr>
                </pic:pic>
              </a:graphicData>
            </a:graphic>
          </wp:inline>
        </w:drawing>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4.4.2 </w:t>
      </w:r>
      <w:r>
        <w:rPr>
          <w:rFonts w:hint="eastAsia" w:ascii="Times New Roman" w:hAnsi="Times New Roman" w:eastAsia="宋体" w:cs="Times New Roman"/>
        </w:rPr>
        <w:t>请</w:t>
      </w:r>
      <w:r>
        <w:rPr>
          <w:rFonts w:ascii="Times New Roman" w:hAnsi="Times New Roman" w:eastAsia="宋体" w:cs="Times New Roman"/>
        </w:rPr>
        <w:t>确保设计信息文件（*.mat）与</w:t>
      </w:r>
      <w:r>
        <w:rPr>
          <w:rFonts w:hint="eastAsia" w:ascii="Times New Roman" w:hAnsi="Times New Roman" w:eastAsia="宋体" w:cs="Times New Roman"/>
        </w:rPr>
        <w:t>被试</w:t>
      </w:r>
      <w:r>
        <w:rPr>
          <w:rFonts w:ascii="Times New Roman" w:hAnsi="Times New Roman" w:eastAsia="宋体" w:cs="Times New Roman"/>
        </w:rPr>
        <w:t>列表</w:t>
      </w:r>
      <w:r>
        <w:rPr>
          <w:rFonts w:hint="eastAsia" w:ascii="Times New Roman" w:hAnsi="Times New Roman" w:eastAsia="宋体" w:cs="Times New Roman"/>
        </w:rPr>
        <w:t>中</w:t>
      </w:r>
      <w:r>
        <w:rPr>
          <w:rFonts w:ascii="Times New Roman" w:hAnsi="Times New Roman" w:eastAsia="宋体" w:cs="Times New Roman"/>
        </w:rPr>
        <w:t>的名称和顺序一样</w:t>
      </w:r>
    </w:p>
    <w:p>
      <w:pPr>
        <w:spacing w:line="300" w:lineRule="auto"/>
        <w:rPr>
          <w:rFonts w:ascii="Times New Roman" w:hAnsi="Times New Roman" w:eastAsia="宋体" w:cs="Times New Roman"/>
          <w:sz w:val="22"/>
        </w:rPr>
      </w:pPr>
    </w:p>
    <w:p>
      <w:pPr>
        <w:spacing w:line="300" w:lineRule="auto"/>
        <w:jc w:val="center"/>
        <w:rPr>
          <w:rFonts w:ascii="Times New Roman" w:hAnsi="Times New Roman" w:eastAsia="宋体" w:cs="Times New Roman"/>
          <w:sz w:val="22"/>
        </w:rPr>
      </w:pPr>
      <w:r>
        <w:rPr>
          <w:rFonts w:ascii="Times New Roman" w:hAnsi="Times New Roman" w:eastAsia="宋体" w:cs="Times New Roman"/>
        </w:rPr>
        <w:drawing>
          <wp:inline distT="0" distB="0" distL="0" distR="0">
            <wp:extent cx="5274310" cy="2432050"/>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0"/>
                    <a:stretch>
                      <a:fillRect/>
                    </a:stretch>
                  </pic:blipFill>
                  <pic:spPr>
                    <a:xfrm>
                      <a:off x="0" y="0"/>
                      <a:ext cx="5274310" cy="2432050"/>
                    </a:xfrm>
                    <a:prstGeom prst="rect">
                      <a:avLst/>
                    </a:prstGeom>
                  </pic:spPr>
                </pic:pic>
              </a:graphicData>
            </a:graphic>
          </wp:inline>
        </w:drawing>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4.4.3 任务态分析</w:t>
      </w:r>
      <w:r>
        <w:rPr>
          <w:rFonts w:hint="eastAsia" w:ascii="Times New Roman" w:hAnsi="Times New Roman" w:eastAsia="宋体" w:cs="Times New Roman"/>
        </w:rPr>
        <w:t>——被试</w:t>
      </w:r>
      <w:r>
        <w:rPr>
          <w:rFonts w:ascii="Times New Roman" w:hAnsi="Times New Roman" w:eastAsia="宋体" w:cs="Times New Roman"/>
        </w:rPr>
        <w:t>设计信息不同</w:t>
      </w:r>
      <w:r>
        <w:rPr>
          <w:rFonts w:hint="eastAsia" w:ascii="Times New Roman" w:hAnsi="Times New Roman" w:eastAsia="宋体" w:cs="Times New Roman"/>
        </w:rPr>
        <w:t>情况下</w:t>
      </w:r>
      <w:r>
        <w:rPr>
          <w:rFonts w:ascii="Times New Roman" w:hAnsi="Times New Roman" w:eastAsia="宋体" w:cs="Times New Roman"/>
        </w:rPr>
        <w:t>的模型构建</w:t>
      </w:r>
    </w:p>
    <w:p>
      <w:pPr>
        <w:pStyle w:val="5"/>
        <w:spacing w:before="60" w:after="60" w:line="300" w:lineRule="auto"/>
        <w:rPr>
          <w:rFonts w:ascii="Times New Roman" w:hAnsi="Times New Roman" w:eastAsia="宋体" w:cs="Times New Roman"/>
          <w:sz w:val="24"/>
          <w:szCs w:val="32"/>
        </w:rPr>
      </w:pPr>
      <w:r>
        <w:rPr>
          <w:rFonts w:ascii="Times New Roman" w:hAnsi="Times New Roman" w:eastAsia="宋体" w:cs="Times New Roman"/>
          <w:sz w:val="24"/>
          <w:szCs w:val="32"/>
        </w:rPr>
        <w:t xml:space="preserve">Step2: </w:t>
      </w:r>
      <w:r>
        <w:rPr>
          <w:rFonts w:hint="eastAsia" w:ascii="Times New Roman" w:hAnsi="Times New Roman" w:eastAsia="宋体" w:cs="Times New Roman"/>
          <w:sz w:val="24"/>
          <w:szCs w:val="32"/>
        </w:rPr>
        <w:t>模型估计</w:t>
      </w:r>
    </w:p>
    <w:p>
      <w:pPr>
        <w:spacing w:line="300" w:lineRule="auto"/>
        <w:rPr>
          <w:rFonts w:ascii="Times New Roman" w:hAnsi="Times New Roman" w:eastAsia="宋体" w:cs="Times New Roman"/>
          <w:sz w:val="22"/>
        </w:rPr>
      </w:pPr>
      <w:r>
        <w:rPr>
          <w:rFonts w:ascii="Times New Roman" w:hAnsi="Times New Roman" w:eastAsia="宋体" w:cs="Times New Roman"/>
          <w:sz w:val="22"/>
        </w:rPr>
        <w:t>构建 GLM 后，</w:t>
      </w:r>
      <w:r>
        <w:rPr>
          <w:rFonts w:hint="eastAsia" w:ascii="Times New Roman" w:hAnsi="Times New Roman" w:eastAsia="宋体" w:cs="Times New Roman"/>
          <w:sz w:val="22"/>
        </w:rPr>
        <w:t>点击</w:t>
      </w:r>
      <w:r>
        <w:rPr>
          <w:rFonts w:ascii="Times New Roman" w:hAnsi="Times New Roman" w:eastAsia="宋体" w:cs="Times New Roman"/>
          <w:sz w:val="22"/>
        </w:rPr>
        <w:t>右下角的</w:t>
      </w:r>
      <w:r>
        <w:rPr>
          <w:rFonts w:hint="eastAsia" w:ascii="Times New Roman" w:hAnsi="Times New Roman" w:eastAsia="宋体" w:cs="Times New Roman"/>
          <w:sz w:val="22"/>
        </w:rPr>
        <w:t>“</w:t>
      </w:r>
      <w:r>
        <w:rPr>
          <w:rFonts w:ascii="Times New Roman" w:hAnsi="Times New Roman" w:eastAsia="宋体" w:cs="Times New Roman"/>
          <w:sz w:val="22"/>
        </w:rPr>
        <w:t>Run</w:t>
      </w:r>
      <w:r>
        <w:rPr>
          <w:rFonts w:hint="eastAsia" w:ascii="Times New Roman" w:hAnsi="Times New Roman" w:eastAsia="宋体" w:cs="Times New Roman"/>
          <w:sz w:val="22"/>
        </w:rPr>
        <w:t>”</w:t>
      </w:r>
      <w:r>
        <w:rPr>
          <w:rFonts w:ascii="Times New Roman" w:hAnsi="Times New Roman" w:eastAsia="宋体" w:cs="Times New Roman"/>
          <w:sz w:val="22"/>
        </w:rPr>
        <w:t>。然后，几秒钟或几分钟后完成，并在输出文件夹中生成输出文件，如下所示：</w:t>
      </w:r>
    </w:p>
    <w:p>
      <w:pPr>
        <w:spacing w:line="300" w:lineRule="auto"/>
        <w:ind w:left="420" w:leftChars="200"/>
        <w:rPr>
          <w:rFonts w:ascii="Times New Roman" w:hAnsi="Times New Roman" w:eastAsia="宋体" w:cs="Times New Roman"/>
          <w:sz w:val="22"/>
        </w:rPr>
      </w:pPr>
      <w:r>
        <w:rPr>
          <w:rFonts w:ascii="Times New Roman" w:hAnsi="Times New Roman" w:eastAsia="宋体" w:cs="Times New Roman"/>
          <w:sz w:val="22"/>
        </w:rPr>
        <w:t>…\output folder\GLM\</w:t>
      </w:r>
    </w:p>
    <w:p>
      <w:pPr>
        <w:spacing w:line="300" w:lineRule="auto"/>
        <w:ind w:left="420" w:leftChars="200"/>
        <w:rPr>
          <w:rFonts w:ascii="Times New Roman" w:hAnsi="Times New Roman" w:eastAsia="宋体" w:cs="Times New Roman"/>
          <w:sz w:val="22"/>
        </w:rPr>
      </w:pPr>
      <w:r>
        <w:rPr>
          <w:rFonts w:ascii="Times New Roman" w:hAnsi="Times New Roman" w:eastAsia="宋体" w:cs="Times New Roman"/>
          <w:sz w:val="22"/>
        </w:rPr>
        <w:t>…\output folder\Oxy\beta_0</w:t>
      </w:r>
    </w:p>
    <w:p>
      <w:pPr>
        <w:spacing w:line="300" w:lineRule="auto"/>
        <w:ind w:left="420" w:leftChars="200"/>
        <w:rPr>
          <w:rFonts w:ascii="Times New Roman" w:hAnsi="Times New Roman" w:eastAsia="宋体" w:cs="Times New Roman"/>
          <w:sz w:val="22"/>
        </w:rPr>
      </w:pPr>
      <w:r>
        <w:rPr>
          <w:rFonts w:ascii="Times New Roman" w:hAnsi="Times New Roman" w:eastAsia="宋体" w:cs="Times New Roman"/>
          <w:sz w:val="22"/>
        </w:rPr>
        <w:t>…\output folder\Oxy\beta_1</w:t>
      </w:r>
    </w:p>
    <w:p>
      <w:pPr>
        <w:spacing w:line="300" w:lineRule="auto"/>
        <w:ind w:left="420" w:leftChars="200"/>
        <w:rPr>
          <w:rFonts w:ascii="Times New Roman" w:hAnsi="Times New Roman" w:eastAsia="宋体" w:cs="Times New Roman"/>
          <w:sz w:val="22"/>
        </w:rPr>
      </w:pPr>
      <w:r>
        <w:rPr>
          <w:rFonts w:ascii="Times New Roman" w:hAnsi="Times New Roman" w:eastAsia="宋体" w:cs="Times New Roman"/>
          <w:sz w:val="22"/>
        </w:rPr>
        <w:t>…\output folder\Oxy\beta_*</w:t>
      </w:r>
    </w:p>
    <w:p>
      <w:pPr>
        <w:spacing w:line="300" w:lineRule="auto"/>
        <w:ind w:left="420" w:leftChars="200"/>
        <w:rPr>
          <w:rFonts w:ascii="Times New Roman" w:hAnsi="Times New Roman" w:eastAsia="宋体" w:cs="Times New Roman"/>
          <w:sz w:val="22"/>
        </w:rPr>
      </w:pPr>
    </w:p>
    <w:p>
      <w:pPr>
        <w:spacing w:line="300" w:lineRule="auto"/>
        <w:ind w:left="420" w:leftChars="200"/>
        <w:rPr>
          <w:rFonts w:ascii="Times New Roman" w:hAnsi="Times New Roman" w:eastAsia="宋体" w:cs="Times New Roman"/>
          <w:sz w:val="22"/>
        </w:rPr>
      </w:pPr>
      <w:r>
        <w:rPr>
          <w:rFonts w:ascii="Times New Roman" w:hAnsi="Times New Roman" w:eastAsia="宋体" w:cs="Times New Roman"/>
          <w:sz w:val="22"/>
        </w:rPr>
        <w:t>…\output folder\Dxy\beta_0</w:t>
      </w:r>
    </w:p>
    <w:p>
      <w:pPr>
        <w:spacing w:line="300" w:lineRule="auto"/>
        <w:ind w:left="420" w:leftChars="200"/>
        <w:rPr>
          <w:rFonts w:ascii="Times New Roman" w:hAnsi="Times New Roman" w:eastAsia="宋体" w:cs="Times New Roman"/>
          <w:sz w:val="22"/>
        </w:rPr>
      </w:pPr>
      <w:r>
        <w:rPr>
          <w:rFonts w:ascii="Times New Roman" w:hAnsi="Times New Roman" w:eastAsia="宋体" w:cs="Times New Roman"/>
          <w:sz w:val="22"/>
        </w:rPr>
        <w:t>…\output folder\Dxy\beta_1</w:t>
      </w:r>
    </w:p>
    <w:p>
      <w:pPr>
        <w:spacing w:line="300" w:lineRule="auto"/>
        <w:ind w:left="420" w:leftChars="200"/>
        <w:rPr>
          <w:rFonts w:ascii="Times New Roman" w:hAnsi="Times New Roman" w:eastAsia="宋体" w:cs="Times New Roman"/>
          <w:sz w:val="22"/>
        </w:rPr>
      </w:pPr>
      <w:r>
        <w:rPr>
          <w:rFonts w:ascii="Times New Roman" w:hAnsi="Times New Roman" w:eastAsia="宋体" w:cs="Times New Roman"/>
          <w:sz w:val="22"/>
        </w:rPr>
        <w:t>…\output folder\Dxy\beta_*</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color w:val="C00000"/>
          <w:sz w:val="22"/>
        </w:rPr>
      </w:pPr>
      <w:r>
        <w:rPr>
          <w:rFonts w:ascii="Times New Roman" w:hAnsi="Times New Roman" w:eastAsia="宋体" w:cs="Times New Roman"/>
          <w:color w:val="C00000"/>
          <w:sz w:val="22"/>
        </w:rPr>
        <w:t>注意：beta_1 对应设计矩阵中的第一列条件_1，beta_n 对应设计矩阵中的第n 列条件_n；而 beta_0 对应的是设计矩阵中的最后一列常数。…\output folder\Dxy\beta_*</w:t>
      </w:r>
    </w:p>
    <w:p>
      <w:pPr>
        <w:spacing w:line="300" w:lineRule="auto"/>
        <w:rPr>
          <w:rFonts w:ascii="Times New Roman" w:hAnsi="Times New Roman" w:eastAsia="宋体" w:cs="Times New Roman"/>
          <w:sz w:val="22"/>
        </w:rPr>
      </w:pPr>
    </w:p>
    <w:p>
      <w:pPr>
        <w:pStyle w:val="5"/>
        <w:spacing w:before="60" w:after="60" w:line="300" w:lineRule="auto"/>
        <w:rPr>
          <w:rFonts w:ascii="Times New Roman" w:hAnsi="Times New Roman" w:eastAsia="宋体" w:cs="Times New Roman"/>
          <w:sz w:val="24"/>
          <w:szCs w:val="32"/>
        </w:rPr>
      </w:pPr>
      <w:r>
        <w:rPr>
          <w:rFonts w:ascii="Times New Roman" w:hAnsi="Times New Roman" w:eastAsia="宋体" w:cs="Times New Roman"/>
          <w:sz w:val="24"/>
          <w:szCs w:val="32"/>
        </w:rPr>
        <w:t xml:space="preserve">Step3: </w:t>
      </w:r>
      <w:r>
        <w:rPr>
          <w:rFonts w:hint="eastAsia" w:ascii="Times New Roman" w:hAnsi="Times New Roman" w:eastAsia="宋体" w:cs="Times New Roman"/>
          <w:sz w:val="24"/>
          <w:szCs w:val="32"/>
        </w:rPr>
        <w:t>创建</w:t>
      </w:r>
      <w:r>
        <w:rPr>
          <w:rFonts w:ascii="Times New Roman" w:hAnsi="Times New Roman" w:eastAsia="宋体" w:cs="Times New Roman"/>
          <w:sz w:val="24"/>
          <w:szCs w:val="32"/>
        </w:rPr>
        <w:t>Contrasts</w:t>
      </w:r>
    </w:p>
    <w:p>
      <w:pPr>
        <w:autoSpaceDE w:val="0"/>
        <w:autoSpaceDN w:val="0"/>
        <w:adjustRightInd w:val="0"/>
        <w:spacing w:line="300" w:lineRule="auto"/>
        <w:rPr>
          <w:rFonts w:ascii="Times New Roman" w:hAnsi="Times New Roman" w:eastAsia="宋体" w:cs="Times New Roman"/>
          <w:kern w:val="0"/>
          <w:sz w:val="22"/>
        </w:rPr>
      </w:pPr>
      <w:r>
        <w:rPr>
          <w:rFonts w:ascii="Times New Roman" w:hAnsi="Times New Roman" w:eastAsia="宋体" w:cs="Times New Roman"/>
          <w:kern w:val="0"/>
          <w:sz w:val="22"/>
        </w:rPr>
        <w:t>对比向量</w:t>
      </w:r>
      <w:r>
        <w:rPr>
          <w:rFonts w:hint="eastAsia" w:ascii="Times New Roman" w:hAnsi="Times New Roman" w:eastAsia="宋体" w:cs="Times New Roman"/>
          <w:kern w:val="0"/>
          <w:sz w:val="22"/>
        </w:rPr>
        <w:t>（</w:t>
      </w:r>
      <w:r>
        <w:rPr>
          <w:rFonts w:ascii="Times New Roman" w:hAnsi="Times New Roman" w:eastAsia="宋体" w:cs="Times New Roman"/>
          <w:kern w:val="0"/>
          <w:sz w:val="22"/>
        </w:rPr>
        <w:t>contrast vector</w:t>
      </w:r>
      <w:r>
        <w:rPr>
          <w:rFonts w:hint="eastAsia" w:ascii="Times New Roman" w:hAnsi="Times New Roman" w:eastAsia="宋体" w:cs="Times New Roman"/>
          <w:kern w:val="0"/>
          <w:sz w:val="22"/>
        </w:rPr>
        <w:t>）</w:t>
      </w:r>
      <w:r>
        <w:rPr>
          <w:rFonts w:ascii="Times New Roman" w:hAnsi="Times New Roman" w:eastAsia="宋体" w:cs="Times New Roman"/>
          <w:kern w:val="0"/>
          <w:sz w:val="22"/>
        </w:rPr>
        <w:t>可用于估计信号在单个条件、多个条件的平均值或两个条件之间的幅值差（图 4.4.4）。</w:t>
      </w:r>
    </w:p>
    <w:p>
      <w:pPr>
        <w:numPr>
          <w:ilvl w:val="0"/>
          <w:numId w:val="18"/>
        </w:numPr>
        <w:spacing w:line="300" w:lineRule="auto"/>
        <w:rPr>
          <w:rFonts w:ascii="Times New Roman" w:hAnsi="Times New Roman" w:eastAsia="宋体" w:cs="Times New Roman"/>
          <w:sz w:val="22"/>
        </w:rPr>
      </w:pPr>
      <w:r>
        <w:rPr>
          <w:rFonts w:ascii="Times New Roman" w:hAnsi="Times New Roman" w:eastAsia="宋体" w:cs="Times New Roman"/>
          <w:sz w:val="22"/>
        </w:rPr>
        <w:t>添加数据路径：该文件夹包含上一步模型估计后生成的所有被试的GLM文件；</w:t>
      </w:r>
    </w:p>
    <w:p>
      <w:pPr>
        <w:numPr>
          <w:ilvl w:val="0"/>
          <w:numId w:val="18"/>
        </w:numPr>
        <w:spacing w:line="300" w:lineRule="auto"/>
        <w:rPr>
          <w:rFonts w:ascii="Times New Roman" w:hAnsi="Times New Roman" w:eastAsia="宋体" w:cs="Times New Roman"/>
          <w:sz w:val="22"/>
        </w:rPr>
      </w:pPr>
      <w:r>
        <w:rPr>
          <w:rFonts w:hint="eastAsia" w:ascii="Times New Roman" w:hAnsi="Times New Roman" w:eastAsia="宋体" w:cs="Times New Roman"/>
          <w:sz w:val="22"/>
        </w:rPr>
        <w:t>设置输出文件夹；</w:t>
      </w:r>
    </w:p>
    <w:p>
      <w:pPr>
        <w:numPr>
          <w:ilvl w:val="0"/>
          <w:numId w:val="18"/>
        </w:numPr>
        <w:spacing w:line="300" w:lineRule="auto"/>
        <w:rPr>
          <w:rFonts w:ascii="Times New Roman" w:hAnsi="Times New Roman" w:eastAsia="宋体" w:cs="Times New Roman"/>
          <w:sz w:val="22"/>
        </w:rPr>
      </w:pPr>
      <w:r>
        <w:rPr>
          <w:rFonts w:hint="eastAsia" w:ascii="Times New Roman" w:hAnsi="Times New Roman" w:eastAsia="宋体" w:cs="Times New Roman"/>
          <w:sz w:val="22"/>
        </w:rPr>
        <w:t>添加对比contrast；</w:t>
      </w:r>
    </w:p>
    <w:p>
      <w:pPr>
        <w:pStyle w:val="24"/>
        <w:numPr>
          <w:ilvl w:val="0"/>
          <w:numId w:val="19"/>
        </w:numPr>
        <w:spacing w:line="300" w:lineRule="auto"/>
        <w:ind w:firstLineChars="0"/>
        <w:rPr>
          <w:rFonts w:ascii="Times New Roman" w:hAnsi="Times New Roman" w:eastAsia="宋体" w:cs="Times New Roman"/>
          <w:sz w:val="22"/>
        </w:rPr>
      </w:pPr>
      <w:r>
        <w:rPr>
          <w:rFonts w:ascii="Times New Roman" w:hAnsi="Times New Roman" w:eastAsia="宋体" w:cs="Times New Roman"/>
          <w:color w:val="00B050"/>
          <w:sz w:val="22"/>
        </w:rPr>
        <w:t>Name</w:t>
      </w:r>
      <w:r>
        <w:rPr>
          <w:rFonts w:ascii="Times New Roman" w:hAnsi="Times New Roman" w:eastAsia="宋体" w:cs="Times New Roman"/>
          <w:sz w:val="22"/>
        </w:rPr>
        <w:t xml:space="preserve">: </w:t>
      </w:r>
      <w:r>
        <w:rPr>
          <w:rFonts w:hint="eastAsia" w:ascii="Times New Roman" w:hAnsi="Times New Roman" w:eastAsia="宋体" w:cs="Times New Roman"/>
          <w:sz w:val="22"/>
        </w:rPr>
        <w:t>数据contrast名称</w:t>
      </w:r>
    </w:p>
    <w:p>
      <w:pPr>
        <w:pStyle w:val="24"/>
        <w:numPr>
          <w:ilvl w:val="0"/>
          <w:numId w:val="19"/>
        </w:numPr>
        <w:spacing w:line="300" w:lineRule="auto"/>
        <w:ind w:firstLineChars="0"/>
        <w:rPr>
          <w:rFonts w:ascii="Times New Roman" w:hAnsi="Times New Roman" w:eastAsia="宋体" w:cs="Times New Roman"/>
          <w:sz w:val="22"/>
        </w:rPr>
      </w:pPr>
      <w:r>
        <w:rPr>
          <w:rFonts w:ascii="Times New Roman" w:hAnsi="Times New Roman" w:eastAsia="宋体" w:cs="Times New Roman"/>
          <w:color w:val="00B050"/>
          <w:sz w:val="22"/>
        </w:rPr>
        <w:t>Contrast Vector</w:t>
      </w:r>
      <w:r>
        <w:rPr>
          <w:rFonts w:ascii="Times New Roman" w:hAnsi="Times New Roman" w:eastAsia="宋体" w:cs="Times New Roman"/>
          <w:sz w:val="22"/>
        </w:rPr>
        <w:t xml:space="preserve">: </w:t>
      </w:r>
      <w:r>
        <w:rPr>
          <w:rFonts w:hint="eastAsia" w:ascii="Times New Roman" w:hAnsi="Times New Roman" w:eastAsia="宋体" w:cs="Times New Roman"/>
          <w:sz w:val="22"/>
        </w:rPr>
        <w:t>输入对比向量</w:t>
      </w:r>
      <w:r>
        <w:rPr>
          <w:rFonts w:ascii="Times New Roman" w:hAnsi="Times New Roman" w:eastAsia="宋体" w:cs="Times New Roman"/>
          <w:sz w:val="22"/>
        </w:rPr>
        <w:t>contrast vector</w:t>
      </w:r>
      <w:r>
        <w:rPr>
          <w:rFonts w:hint="eastAsia" w:ascii="Times New Roman" w:hAnsi="Times New Roman" w:eastAsia="宋体" w:cs="Times New Roman"/>
          <w:sz w:val="22"/>
        </w:rPr>
        <w:t>，例如“</w:t>
      </w:r>
      <w:r>
        <w:rPr>
          <w:rFonts w:ascii="Times New Roman" w:hAnsi="Times New Roman" w:eastAsia="宋体" w:cs="Times New Roman"/>
          <w:sz w:val="22"/>
        </w:rPr>
        <w:t>1 -1</w:t>
      </w:r>
      <w:r>
        <w:rPr>
          <w:rFonts w:hint="eastAsia" w:ascii="Times New Roman" w:hAnsi="Times New Roman" w:eastAsia="宋体" w:cs="Times New Roman"/>
          <w:sz w:val="22"/>
        </w:rPr>
        <w:t>”或者“</w:t>
      </w:r>
      <w:r>
        <w:rPr>
          <w:rFonts w:ascii="Times New Roman" w:hAnsi="Times New Roman" w:eastAsia="宋体" w:cs="Times New Roman"/>
          <w:sz w:val="22"/>
        </w:rPr>
        <w:t>0 1 0</w:t>
      </w:r>
      <w:r>
        <w:rPr>
          <w:rFonts w:hint="eastAsia" w:ascii="Times New Roman" w:hAnsi="Times New Roman" w:eastAsia="宋体" w:cs="Times New Roman"/>
          <w:sz w:val="22"/>
        </w:rPr>
        <w:t>”。</w:t>
      </w:r>
    </w:p>
    <w:p>
      <w:pPr>
        <w:pStyle w:val="24"/>
        <w:spacing w:line="300" w:lineRule="auto"/>
        <w:ind w:left="840" w:firstLine="0" w:firstLineChars="0"/>
        <w:rPr>
          <w:rFonts w:ascii="Times New Roman" w:hAnsi="Times New Roman" w:eastAsia="宋体" w:cs="Times New Roman"/>
          <w:sz w:val="22"/>
        </w:rPr>
      </w:pPr>
    </w:p>
    <w:p>
      <w:pPr>
        <w:spacing w:line="300" w:lineRule="auto"/>
        <w:ind w:left="420"/>
        <w:rPr>
          <w:rFonts w:ascii="Times New Roman" w:hAnsi="Times New Roman" w:eastAsia="宋体" w:cs="Times New Roman"/>
          <w:sz w:val="22"/>
        </w:rPr>
      </w:pPr>
      <w:r>
        <w:rPr>
          <w:rFonts w:hint="eastAsia" w:ascii="Times New Roman" w:hAnsi="Times New Roman" w:eastAsia="宋体" w:cs="Times New Roman"/>
          <w:b/>
          <w:color w:val="C00000"/>
          <w:sz w:val="22"/>
        </w:rPr>
        <w:t>注意</w:t>
      </w:r>
      <w:r>
        <w:rPr>
          <w:rFonts w:ascii="Times New Roman" w:hAnsi="Times New Roman" w:eastAsia="宋体" w:cs="Times New Roman"/>
          <w:b/>
          <w:sz w:val="22"/>
        </w:rPr>
        <w:t>:</w:t>
      </w:r>
      <w:r>
        <w:rPr>
          <w:rFonts w:ascii="Times New Roman" w:hAnsi="Times New Roman" w:eastAsia="宋体" w:cs="Times New Roman"/>
          <w:sz w:val="22"/>
        </w:rPr>
        <w:t xml:space="preserve"> 1. </w:t>
      </w:r>
      <w:r>
        <w:rPr>
          <w:rFonts w:hint="eastAsia" w:ascii="Times New Roman" w:hAnsi="Times New Roman" w:eastAsia="宋体" w:cs="Times New Roman"/>
          <w:sz w:val="22"/>
        </w:rPr>
        <w:t>此处不允许使用F对比，可在组水平分析中执行此操作；</w:t>
      </w:r>
    </w:p>
    <w:p>
      <w:pPr>
        <w:spacing w:line="300" w:lineRule="auto"/>
        <w:ind w:left="420" w:firstLine="550" w:firstLineChars="250"/>
        <w:rPr>
          <w:rFonts w:ascii="Times New Roman" w:hAnsi="Times New Roman" w:eastAsia="宋体" w:cs="Times New Roman"/>
          <w:sz w:val="22"/>
        </w:rPr>
      </w:pPr>
      <w:r>
        <w:rPr>
          <w:rFonts w:ascii="Times New Roman" w:hAnsi="Times New Roman" w:eastAsia="宋体" w:cs="Times New Roman"/>
          <w:sz w:val="22"/>
        </w:rPr>
        <w:t>2. 可以省略对比向量中右边的零，因为如果指定的对比度权重小于设计矩 阵中的列数，NIRS-KIT将自动为该向量加零</w:t>
      </w:r>
      <w:r>
        <w:rPr>
          <w:rFonts w:hint="eastAsia" w:ascii="Times New Roman" w:hAnsi="Times New Roman" w:eastAsia="宋体" w:cs="Times New Roman"/>
          <w:sz w:val="22"/>
        </w:rPr>
        <w:t>。</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rPr>
        <w:drawing>
          <wp:inline distT="0" distB="0" distL="0" distR="0">
            <wp:extent cx="5274310" cy="24320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1"/>
                    <a:stretch>
                      <a:fillRect/>
                    </a:stretch>
                  </pic:blipFill>
                  <pic:spPr>
                    <a:xfrm>
                      <a:off x="0" y="0"/>
                      <a:ext cx="5274310" cy="2432050"/>
                    </a:xfrm>
                    <a:prstGeom prst="rect">
                      <a:avLst/>
                    </a:prstGeom>
                  </pic:spPr>
                </pic:pic>
              </a:graphicData>
            </a:graphic>
          </wp:inline>
        </w:drawing>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4.4.4 任务态 fNIRS 个体水平分析</w:t>
      </w:r>
      <w:r>
        <w:rPr>
          <w:rFonts w:hint="eastAsia" w:ascii="Times New Roman" w:hAnsi="Times New Roman" w:eastAsia="宋体" w:cs="Times New Roman"/>
        </w:rPr>
        <w:t>contrast</w:t>
      </w:r>
      <w:r>
        <w:rPr>
          <w:rFonts w:ascii="Times New Roman" w:hAnsi="Times New Roman" w:eastAsia="宋体" w:cs="Times New Roman"/>
        </w:rPr>
        <w:t>设置.</w:t>
      </w:r>
    </w:p>
    <w:p>
      <w:pPr>
        <w:spacing w:line="300" w:lineRule="auto"/>
        <w:jc w:val="center"/>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定义对比后，点击右下角的</w:t>
      </w:r>
      <w:r>
        <w:rPr>
          <w:rFonts w:hint="eastAsia" w:ascii="Times New Roman" w:hAnsi="Times New Roman" w:eastAsia="宋体" w:cs="Times New Roman"/>
          <w:sz w:val="22"/>
        </w:rPr>
        <w:t>“</w:t>
      </w:r>
      <w:r>
        <w:rPr>
          <w:rFonts w:ascii="Times New Roman" w:hAnsi="Times New Roman" w:eastAsia="宋体" w:cs="Times New Roman"/>
          <w:sz w:val="22"/>
        </w:rPr>
        <w:t>Run</w:t>
      </w:r>
      <w:r>
        <w:rPr>
          <w:rFonts w:hint="eastAsia" w:ascii="Times New Roman" w:hAnsi="Times New Roman" w:eastAsia="宋体" w:cs="Times New Roman"/>
          <w:sz w:val="22"/>
        </w:rPr>
        <w:t>”</w:t>
      </w:r>
      <w:r>
        <w:rPr>
          <w:rFonts w:ascii="Times New Roman" w:hAnsi="Times New Roman" w:eastAsia="宋体" w:cs="Times New Roman"/>
          <w:sz w:val="22"/>
        </w:rPr>
        <w:t>。然后，几秒钟或几分钟后完成，并在输出文件夹中生成相应的输出对比文件，如下所示：</w:t>
      </w:r>
    </w:p>
    <w:p>
      <w:pPr>
        <w:spacing w:line="300" w:lineRule="auto"/>
        <w:ind w:left="420" w:leftChars="200"/>
        <w:rPr>
          <w:rFonts w:ascii="Times New Roman" w:hAnsi="Times New Roman" w:eastAsia="宋体" w:cs="Times New Roman"/>
          <w:sz w:val="22"/>
        </w:rPr>
      </w:pPr>
      <w:r>
        <w:rPr>
          <w:rFonts w:ascii="Times New Roman" w:hAnsi="Times New Roman" w:eastAsia="宋体" w:cs="Times New Roman"/>
          <w:sz w:val="22"/>
        </w:rPr>
        <w:t>…\output folder\Oxy\con1</w:t>
      </w:r>
    </w:p>
    <w:p>
      <w:pPr>
        <w:spacing w:line="300" w:lineRule="auto"/>
        <w:ind w:left="420" w:leftChars="200"/>
        <w:rPr>
          <w:rFonts w:ascii="Times New Roman" w:hAnsi="Times New Roman" w:eastAsia="宋体" w:cs="Times New Roman"/>
          <w:sz w:val="22"/>
        </w:rPr>
      </w:pPr>
      <w:r>
        <w:rPr>
          <w:rFonts w:ascii="Times New Roman" w:hAnsi="Times New Roman" w:eastAsia="宋体" w:cs="Times New Roman"/>
          <w:sz w:val="22"/>
        </w:rPr>
        <w:t>…\output folder\Oxy\con2</w:t>
      </w:r>
    </w:p>
    <w:p>
      <w:pPr>
        <w:spacing w:line="300" w:lineRule="auto"/>
        <w:ind w:left="420" w:leftChars="200"/>
        <w:rPr>
          <w:rFonts w:ascii="Times New Roman" w:hAnsi="Times New Roman" w:eastAsia="宋体" w:cs="Times New Roman"/>
          <w:sz w:val="22"/>
        </w:rPr>
      </w:pPr>
      <w:r>
        <w:rPr>
          <w:rFonts w:ascii="Times New Roman" w:hAnsi="Times New Roman" w:eastAsia="宋体" w:cs="Times New Roman"/>
          <w:sz w:val="22"/>
        </w:rPr>
        <w:t>…\output folder\Oxy\con*</w:t>
      </w:r>
    </w:p>
    <w:p>
      <w:pPr>
        <w:spacing w:line="300" w:lineRule="auto"/>
        <w:ind w:left="420" w:leftChars="200"/>
        <w:rPr>
          <w:rFonts w:ascii="Times New Roman" w:hAnsi="Times New Roman" w:eastAsia="宋体" w:cs="Times New Roman"/>
          <w:sz w:val="22"/>
        </w:rPr>
      </w:pPr>
    </w:p>
    <w:p>
      <w:pPr>
        <w:spacing w:line="300" w:lineRule="auto"/>
        <w:ind w:left="420" w:leftChars="200"/>
        <w:rPr>
          <w:rFonts w:ascii="Times New Roman" w:hAnsi="Times New Roman" w:eastAsia="宋体" w:cs="Times New Roman"/>
          <w:sz w:val="22"/>
        </w:rPr>
      </w:pPr>
      <w:r>
        <w:rPr>
          <w:rFonts w:ascii="Times New Roman" w:hAnsi="Times New Roman" w:eastAsia="宋体" w:cs="Times New Roman"/>
          <w:sz w:val="22"/>
        </w:rPr>
        <w:t>…\output folder\Dxy\con1</w:t>
      </w:r>
    </w:p>
    <w:p>
      <w:pPr>
        <w:spacing w:line="300" w:lineRule="auto"/>
        <w:ind w:left="420" w:leftChars="200"/>
        <w:rPr>
          <w:rFonts w:ascii="Times New Roman" w:hAnsi="Times New Roman" w:eastAsia="宋体" w:cs="Times New Roman"/>
          <w:sz w:val="22"/>
        </w:rPr>
      </w:pPr>
      <w:r>
        <w:rPr>
          <w:rFonts w:ascii="Times New Roman" w:hAnsi="Times New Roman" w:eastAsia="宋体" w:cs="Times New Roman"/>
          <w:sz w:val="22"/>
        </w:rPr>
        <w:t>…\output folder\Dxy\con2</w:t>
      </w:r>
    </w:p>
    <w:p>
      <w:pPr>
        <w:spacing w:line="300" w:lineRule="auto"/>
        <w:ind w:left="420" w:leftChars="200"/>
        <w:rPr>
          <w:rFonts w:ascii="Times New Roman" w:hAnsi="Times New Roman" w:eastAsia="宋体" w:cs="Times New Roman"/>
          <w:sz w:val="22"/>
        </w:rPr>
      </w:pPr>
      <w:r>
        <w:rPr>
          <w:rFonts w:ascii="Times New Roman" w:hAnsi="Times New Roman" w:eastAsia="宋体" w:cs="Times New Roman"/>
          <w:sz w:val="22"/>
        </w:rPr>
        <w:t>…\output folder\Dxy\con*</w:t>
      </w:r>
    </w:p>
    <w:p>
      <w:pPr>
        <w:rPr>
          <w:rFonts w:ascii="Times New Roman" w:hAnsi="Times New Roman" w:eastAsia="宋体" w:cs="Times New Roman"/>
          <w:sz w:val="18"/>
          <w:szCs w:val="18"/>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或者，使用者可以定义并同时运行三个步骤（模型构建、模型估计和对比设置），如下所示：</w:t>
      </w:r>
    </w:p>
    <w:p>
      <w:pPr>
        <w:spacing w:line="300" w:lineRule="auto"/>
        <w:jc w:val="center"/>
        <w:rPr>
          <w:rFonts w:ascii="Times New Roman" w:hAnsi="Times New Roman" w:eastAsia="宋体" w:cs="Times New Roman"/>
          <w:sz w:val="22"/>
        </w:rPr>
      </w:pPr>
      <w:r>
        <w:rPr>
          <w:rFonts w:ascii="Times New Roman" w:hAnsi="Times New Roman" w:eastAsia="宋体" w:cs="Times New Roman"/>
          <w:sz w:val="22"/>
        </w:rPr>
        <w:drawing>
          <wp:inline distT="0" distB="0" distL="0" distR="0">
            <wp:extent cx="5274310" cy="2432685"/>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274310" cy="2432685"/>
                    </a:xfrm>
                    <a:prstGeom prst="rect">
                      <a:avLst/>
                    </a:prstGeom>
                  </pic:spPr>
                </pic:pic>
              </a:graphicData>
            </a:graphic>
          </wp:inline>
        </w:drawing>
      </w:r>
    </w:p>
    <w:p>
      <w:pPr>
        <w:spacing w:line="300" w:lineRule="auto"/>
        <w:jc w:val="left"/>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4.4.5 NIRS-KIT任务态个体水平分析的整体设置。</w:t>
      </w:r>
      <w:r>
        <w:rPr>
          <w:rFonts w:hint="eastAsia" w:ascii="Times New Roman" w:hAnsi="Times New Roman" w:eastAsia="宋体" w:cs="Times New Roman"/>
        </w:rPr>
        <w:t>在</w:t>
      </w:r>
      <w:r>
        <w:rPr>
          <w:rFonts w:ascii="Times New Roman" w:hAnsi="Times New Roman" w:eastAsia="宋体" w:cs="Times New Roman"/>
        </w:rPr>
        <w:t>GLM中添加一列随机生成的协变量</w:t>
      </w:r>
      <w:r>
        <w:rPr>
          <w:rFonts w:hint="eastAsia" w:ascii="Times New Roman" w:hAnsi="Times New Roman" w:eastAsia="宋体" w:cs="Times New Roman"/>
        </w:rPr>
        <w:t>】</w:t>
      </w:r>
    </w:p>
    <w:p>
      <w:pPr>
        <w:rPr>
          <w:rFonts w:ascii="Times New Roman" w:hAnsi="Times New Roman" w:eastAsia="宋体" w:cs="Times New Roman"/>
        </w:rPr>
      </w:pPr>
      <w:r>
        <w:rPr>
          <w:rFonts w:hint="eastAsia" w:ascii="Times New Roman" w:hAnsi="Times New Roman" w:eastAsia="宋体" w:cs="Times New Roman"/>
        </w:rPr>
        <w:br w:type="page"/>
      </w:r>
    </w:p>
    <w:p>
      <w:pPr>
        <w:pStyle w:val="5"/>
        <w:spacing w:before="60" w:after="60" w:line="300" w:lineRule="auto"/>
        <w:rPr>
          <w:rFonts w:ascii="Times New Roman" w:hAnsi="Times New Roman" w:eastAsia="宋体" w:cs="Times New Roman"/>
          <w:color w:val="FF0000"/>
          <w:sz w:val="24"/>
          <w:szCs w:val="32"/>
        </w:rPr>
      </w:pPr>
      <w:bookmarkStart w:id="40" w:name="_设计信息mat文件制作"/>
      <w:bookmarkStart w:id="41" w:name="_Design_information_mat_maker"/>
      <w:r>
        <w:rPr>
          <w:rFonts w:hint="eastAsia" w:ascii="Times New Roman" w:hAnsi="Times New Roman" w:eastAsia="宋体" w:cs="Times New Roman"/>
          <w:color w:val="FF0000"/>
          <w:sz w:val="24"/>
          <w:szCs w:val="32"/>
        </w:rPr>
        <w:t>设计信息mat文件制作</w:t>
      </w:r>
    </w:p>
    <w:bookmarkEnd w:id="40"/>
    <w:bookmarkEnd w:id="41"/>
    <w:p>
      <w:pPr>
        <w:spacing w:line="300" w:lineRule="auto"/>
        <w:rPr>
          <w:rFonts w:ascii="Times New Roman" w:hAnsi="Times New Roman" w:eastAsia="宋体" w:cs="Times New Roman"/>
        </w:rPr>
      </w:pPr>
      <w:r>
        <w:rPr>
          <w:rFonts w:ascii="Times New Roman" w:hAnsi="Times New Roman" w:eastAsia="宋体" w:cs="Times New Roman"/>
        </w:rPr>
        <w:t>在使用NIRS-KIT软件进行任务态分析、数据预览或者Block/Event Average时会要求用户提供被试的设计信息。当每个被试的设计信息一致的情况下，用户可以通过界面手动输入的方式实现。但当实验中研究者对被试的条件呈现做了平衡或随机，这样每个被试的条件block/event的onset、block的duration时间有很大差别，这时需要用户提供一个包含每个被试设置信息的design_inf.mat文件。这对于没有编码基础的用户来说具有一定难度。为了方便用户可以简单制作design_inf.mat文件，我们在</w:t>
      </w:r>
      <w:r>
        <w:rPr>
          <w:rFonts w:hint="eastAsia" w:ascii="Times New Roman" w:hAnsi="Times New Roman" w:eastAsia="宋体" w:cs="Times New Roman"/>
        </w:rPr>
        <w:t>NIRS-KIT V3.0版本</w:t>
      </w:r>
      <w:r>
        <w:rPr>
          <w:rFonts w:ascii="Times New Roman" w:hAnsi="Times New Roman" w:eastAsia="宋体" w:cs="Times New Roman"/>
        </w:rPr>
        <w:t>Task Individual Analysis界面增加了Design_Inf_Maker的模块（如下图</w:t>
      </w:r>
      <w:r>
        <w:rPr>
          <w:rFonts w:hint="eastAsia" w:ascii="Times New Roman" w:hAnsi="Times New Roman" w:eastAsia="宋体" w:cs="Times New Roman"/>
        </w:rPr>
        <w:t xml:space="preserve"> 4.4.6</w:t>
      </w:r>
      <w:r>
        <w:rPr>
          <w:rFonts w:ascii="Times New Roman" w:hAnsi="Times New Roman" w:eastAsia="宋体" w:cs="Times New Roman"/>
        </w:rPr>
        <w:t>所示）。</w:t>
      </w:r>
      <w:r>
        <w:rPr>
          <w:rFonts w:hint="eastAsia" w:ascii="Times New Roman" w:hAnsi="Times New Roman" w:eastAsia="宋体" w:cs="Times New Roman"/>
        </w:rPr>
        <w:t>当研究者通过实验程序在近红外设备采集数据时将mark信息记录在原始数据中时，可通过该模块快捷制作design_inf.mat文件。</w:t>
      </w:r>
    </w:p>
    <w:p>
      <w:pPr>
        <w:spacing w:line="300" w:lineRule="auto"/>
        <w:jc w:val="left"/>
        <w:rPr>
          <w:rFonts w:ascii="Times New Roman" w:hAnsi="Times New Roman" w:eastAsia="宋体" w:cs="Times New Roman"/>
        </w:rPr>
      </w:pPr>
      <w:r>
        <w:rPr>
          <w:rFonts w:ascii="Times New Roman" w:hAnsi="Times New Roman" w:eastAsia="宋体" w:cs="Times New Roman"/>
        </w:rPr>
        <w:drawing>
          <wp:inline distT="0" distB="0" distL="114300" distR="114300">
            <wp:extent cx="5265420" cy="2428240"/>
            <wp:effectExtent l="0" t="0" r="11430" b="1016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53"/>
                    <a:stretch>
                      <a:fillRect/>
                    </a:stretch>
                  </pic:blipFill>
                  <pic:spPr>
                    <a:xfrm>
                      <a:off x="0" y="0"/>
                      <a:ext cx="5265420" cy="2428240"/>
                    </a:xfrm>
                    <a:prstGeom prst="rect">
                      <a:avLst/>
                    </a:prstGeom>
                    <a:noFill/>
                    <a:ln>
                      <a:noFill/>
                    </a:ln>
                  </pic:spPr>
                </pic:pic>
              </a:graphicData>
            </a:graphic>
          </wp:inline>
        </w:drawing>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4.4.6 Design_Inf_Maker interface in NIRS_Task_Individual_Analysis.</w:t>
      </w:r>
    </w:p>
    <w:p>
      <w:pPr>
        <w:spacing w:line="300" w:lineRule="auto"/>
        <w:rPr>
          <w:rFonts w:ascii="Times New Roman" w:hAnsi="Times New Roman" w:eastAsia="宋体" w:cs="Times New Roman"/>
        </w:rPr>
      </w:pPr>
    </w:p>
    <w:p>
      <w:pPr>
        <w:spacing w:line="300" w:lineRule="auto"/>
        <w:rPr>
          <w:rFonts w:ascii="Times New Roman" w:hAnsi="Times New Roman" w:eastAsia="宋体" w:cs="Times New Roman"/>
          <w:sz w:val="22"/>
        </w:rPr>
      </w:pPr>
      <w:r>
        <w:rPr>
          <w:rFonts w:hint="eastAsia" w:ascii="Times New Roman" w:hAnsi="Times New Roman" w:eastAsia="宋体" w:cs="Times New Roman"/>
          <w:sz w:val="22"/>
        </w:rPr>
        <w:t>使用方法：</w:t>
      </w:r>
    </w:p>
    <w:p>
      <w:pPr>
        <w:pStyle w:val="24"/>
        <w:numPr>
          <w:ilvl w:val="0"/>
          <w:numId w:val="13"/>
        </w:numPr>
        <w:spacing w:line="300" w:lineRule="auto"/>
        <w:ind w:firstLineChars="0"/>
        <w:rPr>
          <w:rFonts w:ascii="Times New Roman" w:hAnsi="Times New Roman" w:eastAsia="宋体" w:cs="Times New Roman"/>
          <w:sz w:val="22"/>
        </w:rPr>
      </w:pPr>
      <w:r>
        <w:rPr>
          <w:rFonts w:hint="eastAsia" w:ascii="Times New Roman" w:hAnsi="Times New Roman" w:eastAsia="宋体" w:cs="Times New Roman"/>
          <w:sz w:val="22"/>
        </w:rPr>
        <w:t>当Design Inf Type 为“Different”时，点击 “</w:t>
      </w:r>
      <w:r>
        <w:rPr>
          <w:rFonts w:ascii="Times New Roman" w:hAnsi="Times New Roman" w:eastAsia="宋体" w:cs="Times New Roman"/>
          <w:i/>
          <w:iCs/>
          <w:color w:val="00B050"/>
          <w:sz w:val="22"/>
        </w:rPr>
        <w:t>Design Inf mat Maker</w:t>
      </w:r>
      <w:r>
        <w:rPr>
          <w:rFonts w:hint="eastAsia" w:ascii="Times New Roman" w:hAnsi="Times New Roman" w:eastAsia="宋体" w:cs="Times New Roman"/>
          <w:sz w:val="22"/>
        </w:rPr>
        <w:t>”</w:t>
      </w:r>
      <w:r>
        <w:rPr>
          <w:rFonts w:ascii="Times New Roman" w:hAnsi="Times New Roman" w:eastAsia="宋体" w:cs="Times New Roman"/>
          <w:sz w:val="22"/>
        </w:rPr>
        <w:t xml:space="preserve"> (</w:t>
      </w:r>
      <w:r>
        <w:rPr>
          <w:rFonts w:hint="eastAsia" w:ascii="Times New Roman" w:hAnsi="Times New Roman" w:eastAsia="宋体" w:cs="Times New Roman"/>
          <w:sz w:val="22"/>
        </w:rPr>
        <w:t>见图</w:t>
      </w:r>
      <w:r>
        <w:rPr>
          <w:rFonts w:ascii="Times New Roman" w:hAnsi="Times New Roman" w:eastAsia="宋体" w:cs="Times New Roman"/>
          <w:sz w:val="22"/>
        </w:rPr>
        <w:t xml:space="preserve"> 4.4.6)</w:t>
      </w:r>
      <w:r>
        <w:rPr>
          <w:rFonts w:hint="eastAsia" w:ascii="Times New Roman" w:hAnsi="Times New Roman" w:eastAsia="宋体" w:cs="Times New Roman"/>
          <w:sz w:val="22"/>
        </w:rPr>
        <w:t>；</w:t>
      </w:r>
    </w:p>
    <w:p>
      <w:pPr>
        <w:pStyle w:val="24"/>
        <w:numPr>
          <w:ilvl w:val="0"/>
          <w:numId w:val="13"/>
        </w:numPr>
        <w:spacing w:line="300" w:lineRule="auto"/>
        <w:ind w:firstLineChars="0"/>
        <w:rPr>
          <w:rFonts w:ascii="Times New Roman" w:hAnsi="Times New Roman" w:eastAsia="宋体" w:cs="Times New Roman"/>
          <w:sz w:val="22"/>
        </w:rPr>
      </w:pPr>
      <w:r>
        <w:rPr>
          <w:rFonts w:hint="eastAsia" w:ascii="Times New Roman" w:hAnsi="Times New Roman" w:eastAsia="宋体" w:cs="Times New Roman"/>
          <w:sz w:val="22"/>
        </w:rPr>
        <w:t>在Design Inf Maker模块加载包含</w:t>
      </w:r>
      <w:r>
        <w:rPr>
          <w:rFonts w:ascii="Times New Roman" w:hAnsi="Times New Roman" w:eastAsia="宋体" w:cs="Times New Roman"/>
          <w:sz w:val="22"/>
        </w:rPr>
        <w:t>vector onset information</w:t>
      </w:r>
      <w:r>
        <w:rPr>
          <w:rFonts w:hint="eastAsia" w:ascii="Times New Roman" w:hAnsi="Times New Roman" w:eastAsia="宋体" w:cs="Times New Roman"/>
          <w:sz w:val="22"/>
        </w:rPr>
        <w:t>的数据文件（可以时转换后的原始文件或者预处理之后的数据文件，但最好是预处理之后的数据文件，因为</w:t>
      </w:r>
      <w:r>
        <w:rPr>
          <w:rFonts w:hint="eastAsia" w:ascii="Times New Roman" w:hAnsi="Times New Roman" w:eastAsia="宋体" w:cs="Times New Roman"/>
          <w:color w:val="C00000"/>
          <w:sz w:val="22"/>
        </w:rPr>
        <w:t>当预处理时做了剪除时间点或者重采样的操作时，数据中的mark点的位置会发生改变</w:t>
      </w:r>
      <w:r>
        <w:rPr>
          <w:rFonts w:hint="eastAsia" w:ascii="Times New Roman" w:hAnsi="Times New Roman" w:eastAsia="宋体" w:cs="Times New Roman"/>
          <w:sz w:val="22"/>
        </w:rPr>
        <w:t>）。</w:t>
      </w:r>
      <w:r>
        <w:rPr>
          <w:rFonts w:ascii="Times New Roman" w:hAnsi="Times New Roman" w:eastAsia="宋体" w:cs="Times New Roman"/>
          <w:sz w:val="22"/>
        </w:rPr>
        <w:t>vector onset information</w:t>
      </w:r>
      <w:r>
        <w:rPr>
          <w:rFonts w:hint="eastAsia" w:ascii="Times New Roman" w:hAnsi="Times New Roman" w:eastAsia="宋体" w:cs="Times New Roman"/>
          <w:sz w:val="22"/>
        </w:rPr>
        <w:t xml:space="preserve">数据结构请参见 </w:t>
      </w:r>
      <w:r>
        <w:rPr>
          <w:rFonts w:hint="eastAsia" w:ascii="Times New Roman" w:hAnsi="Times New Roman" w:eastAsia="宋体" w:cs="Times New Roman"/>
        </w:rPr>
        <w:t>图</w:t>
      </w:r>
      <w:r>
        <w:rPr>
          <w:rFonts w:ascii="Times New Roman" w:hAnsi="Times New Roman" w:eastAsia="宋体" w:cs="Times New Roman"/>
        </w:rPr>
        <w:t xml:space="preserve"> 4.1.4</w:t>
      </w:r>
      <w:r>
        <w:rPr>
          <w:rFonts w:hint="eastAsia" w:ascii="Times New Roman" w:hAnsi="Times New Roman" w:eastAsia="宋体" w:cs="Times New Roman"/>
        </w:rPr>
        <w:t>；</w:t>
      </w:r>
    </w:p>
    <w:p>
      <w:pPr>
        <w:pStyle w:val="24"/>
        <w:numPr>
          <w:ilvl w:val="0"/>
          <w:numId w:val="13"/>
        </w:numPr>
        <w:spacing w:line="300" w:lineRule="auto"/>
        <w:ind w:firstLineChars="0"/>
        <w:rPr>
          <w:rFonts w:ascii="Times New Roman" w:hAnsi="Times New Roman" w:eastAsia="宋体" w:cs="Times New Roman"/>
          <w:sz w:val="22"/>
        </w:rPr>
      </w:pPr>
      <w:r>
        <w:rPr>
          <w:rFonts w:hint="eastAsia" w:ascii="Times New Roman" w:hAnsi="Times New Roman" w:eastAsia="宋体" w:cs="Times New Roman"/>
        </w:rPr>
        <w:t>然后，软件将自动识别数据总的mark数量，并生成对应的设计信息设置行（见图</w:t>
      </w:r>
      <w:r>
        <w:rPr>
          <w:rFonts w:ascii="Times New Roman" w:hAnsi="Times New Roman" w:eastAsia="宋体" w:cs="Times New Roman"/>
        </w:rPr>
        <w:t xml:space="preserve"> 4.4.7</w:t>
      </w:r>
      <w:r>
        <w:rPr>
          <w:rFonts w:hint="eastAsia" w:ascii="Times New Roman" w:hAnsi="Times New Roman" w:eastAsia="宋体" w:cs="Times New Roman"/>
        </w:rPr>
        <w:t>作图）；</w:t>
      </w:r>
    </w:p>
    <w:p>
      <w:pPr>
        <w:pStyle w:val="24"/>
        <w:numPr>
          <w:ilvl w:val="0"/>
          <w:numId w:val="13"/>
        </w:numPr>
        <w:spacing w:line="300" w:lineRule="auto"/>
        <w:ind w:firstLineChars="0"/>
        <w:rPr>
          <w:rFonts w:ascii="Times New Roman" w:hAnsi="Times New Roman" w:eastAsia="宋体" w:cs="Times New Roman"/>
          <w:sz w:val="22"/>
        </w:rPr>
      </w:pPr>
      <w:r>
        <w:rPr>
          <w:rFonts w:hint="eastAsia" w:ascii="Times New Roman" w:hAnsi="Times New Roman" w:eastAsia="宋体" w:cs="Times New Roman"/>
        </w:rPr>
        <w:t>此时，用户可以点击“</w:t>
      </w:r>
      <w:r>
        <w:rPr>
          <w:rFonts w:ascii="Times New Roman" w:hAnsi="Times New Roman" w:eastAsia="宋体" w:cs="Times New Roman"/>
          <w:i/>
          <w:iCs/>
          <w:color w:val="00B050"/>
        </w:rPr>
        <w:t>Mark Display</w:t>
      </w:r>
      <w:r>
        <w:rPr>
          <w:rFonts w:hint="eastAsia" w:ascii="Times New Roman" w:hAnsi="Times New Roman" w:eastAsia="宋体" w:cs="Times New Roman"/>
        </w:rPr>
        <w:t>”选择一个代表性数据来显示器mark信息，以方面对对应mark设计信息行的设置操作。</w:t>
      </w:r>
    </w:p>
    <w:p>
      <w:pPr>
        <w:pStyle w:val="24"/>
        <w:numPr>
          <w:ilvl w:val="0"/>
          <w:numId w:val="13"/>
        </w:numPr>
        <w:spacing w:line="300" w:lineRule="auto"/>
        <w:ind w:firstLineChars="0"/>
        <w:rPr>
          <w:rFonts w:ascii="Times New Roman" w:hAnsi="Times New Roman" w:eastAsia="宋体" w:cs="Times New Roman"/>
          <w:sz w:val="22"/>
        </w:rPr>
      </w:pPr>
      <w:r>
        <w:rPr>
          <w:rFonts w:hint="eastAsia" w:ascii="Times New Roman" w:hAnsi="Times New Roman" w:eastAsia="宋体" w:cs="Times New Roman"/>
        </w:rPr>
        <w:t>感觉实验设计情况，进行设置。然后点击“</w:t>
      </w:r>
      <w:r>
        <w:rPr>
          <w:rFonts w:ascii="Times New Roman" w:hAnsi="Times New Roman" w:eastAsia="宋体" w:cs="Times New Roman"/>
          <w:i/>
          <w:iCs/>
          <w:color w:val="00B050"/>
          <w:sz w:val="22"/>
        </w:rPr>
        <w:t>Run</w:t>
      </w:r>
      <w:r>
        <w:rPr>
          <w:rFonts w:hint="eastAsia" w:ascii="Times New Roman" w:hAnsi="Times New Roman" w:eastAsia="宋体" w:cs="Times New Roman"/>
        </w:rPr>
        <w:t>”即可存储生成数据。</w:t>
      </w:r>
    </w:p>
    <w:p>
      <w:pPr>
        <w:pStyle w:val="24"/>
        <w:spacing w:line="300" w:lineRule="auto"/>
        <w:ind w:firstLine="0" w:firstLineChars="0"/>
        <w:rPr>
          <w:rFonts w:ascii="Times New Roman" w:hAnsi="Times New Roman" w:eastAsia="宋体" w:cs="Times New Roman"/>
        </w:rPr>
      </w:pPr>
    </w:p>
    <w:p>
      <w:pPr>
        <w:pStyle w:val="24"/>
        <w:spacing w:line="300" w:lineRule="auto"/>
        <w:ind w:firstLine="0" w:firstLineChars="0"/>
        <w:rPr>
          <w:rFonts w:ascii="Times New Roman" w:hAnsi="Times New Roman" w:eastAsia="宋体" w:cs="Times New Roman"/>
        </w:rPr>
      </w:pPr>
    </w:p>
    <w:p>
      <w:pPr>
        <w:pStyle w:val="24"/>
        <w:spacing w:line="300" w:lineRule="auto"/>
        <w:ind w:firstLine="0" w:firstLineChars="0"/>
        <w:rPr>
          <w:rFonts w:ascii="Times New Roman" w:hAnsi="Times New Roman" w:eastAsia="宋体" w:cs="Times New Roman"/>
          <w:color w:val="FF0000"/>
          <w:sz w:val="22"/>
        </w:rPr>
      </w:pPr>
      <w:r>
        <w:rPr>
          <w:rFonts w:ascii="Times New Roman" w:hAnsi="Times New Roman" w:eastAsia="宋体" w:cs="Times New Roman"/>
          <w:b/>
          <w:bCs/>
          <w:color w:val="FF0000"/>
          <w:sz w:val="22"/>
        </w:rPr>
        <w:t>Note</w:t>
      </w:r>
      <w:r>
        <w:rPr>
          <w:rFonts w:ascii="Times New Roman" w:hAnsi="Times New Roman" w:eastAsia="宋体" w:cs="Times New Roman"/>
          <w:color w:val="FF0000"/>
          <w:sz w:val="22"/>
        </w:rPr>
        <w:t xml:space="preserve">: </w:t>
      </w:r>
    </w:p>
    <w:p>
      <w:pPr>
        <w:pStyle w:val="24"/>
        <w:spacing w:line="300" w:lineRule="auto"/>
        <w:ind w:left="210" w:leftChars="100" w:firstLine="0" w:firstLineChars="0"/>
        <w:rPr>
          <w:rFonts w:ascii="Times New Roman" w:hAnsi="Times New Roman" w:eastAsia="宋体" w:cs="Times New Roman"/>
          <w:color w:val="FF0000"/>
          <w:sz w:val="22"/>
        </w:rPr>
      </w:pPr>
      <w:r>
        <w:rPr>
          <w:rFonts w:ascii="Times New Roman" w:hAnsi="Times New Roman" w:eastAsia="宋体" w:cs="Times New Roman"/>
          <w:color w:val="FF0000"/>
          <w:sz w:val="22"/>
        </w:rPr>
        <w:t xml:space="preserve">1) </w:t>
      </w:r>
      <w:r>
        <w:rPr>
          <w:rFonts w:hint="eastAsia" w:ascii="Times New Roman" w:hAnsi="Times New Roman" w:eastAsia="宋体" w:cs="Times New Roman"/>
          <w:color w:val="FF0000"/>
          <w:sz w:val="22"/>
        </w:rPr>
        <w:t>通过</w:t>
      </w:r>
      <w:r>
        <w:rPr>
          <w:rFonts w:ascii="Times New Roman" w:hAnsi="Times New Roman" w:eastAsia="宋体" w:cs="Times New Roman"/>
          <w:color w:val="FF0000"/>
          <w:sz w:val="22"/>
        </w:rPr>
        <w:t>Design_Inf_Maker</w:t>
      </w:r>
      <w:r>
        <w:rPr>
          <w:rFonts w:hint="eastAsia" w:ascii="Times New Roman" w:hAnsi="Times New Roman" w:eastAsia="宋体" w:cs="Times New Roman"/>
          <w:color w:val="FF0000"/>
          <w:sz w:val="22"/>
        </w:rPr>
        <w:t>生成的</w:t>
      </w:r>
      <w:r>
        <w:rPr>
          <w:rFonts w:ascii="Times New Roman" w:hAnsi="Times New Roman" w:eastAsia="宋体" w:cs="Times New Roman"/>
          <w:color w:val="FF0000"/>
          <w:sz w:val="22"/>
        </w:rPr>
        <w:t>Design_Inf.mat</w:t>
      </w:r>
      <w:r>
        <w:rPr>
          <w:rFonts w:hint="eastAsia" w:ascii="Times New Roman" w:hAnsi="Times New Roman" w:eastAsia="宋体" w:cs="Times New Roman"/>
          <w:color w:val="FF0000"/>
          <w:sz w:val="22"/>
        </w:rPr>
        <w:t>的数据是以数据点（</w:t>
      </w:r>
      <w:r>
        <w:rPr>
          <w:rFonts w:ascii="Times New Roman" w:hAnsi="Times New Roman" w:eastAsia="宋体" w:cs="Times New Roman"/>
          <w:color w:val="FF0000"/>
          <w:sz w:val="22"/>
        </w:rPr>
        <w:t>scans</w:t>
      </w:r>
      <w:r>
        <w:rPr>
          <w:rFonts w:hint="eastAsia" w:ascii="Times New Roman" w:hAnsi="Times New Roman" w:eastAsia="宋体" w:cs="Times New Roman"/>
          <w:color w:val="FF0000"/>
          <w:sz w:val="22"/>
        </w:rPr>
        <w:t>）为单位，因此在</w:t>
      </w:r>
      <w:r>
        <w:rPr>
          <w:rFonts w:ascii="Times New Roman" w:hAnsi="Times New Roman" w:eastAsia="宋体" w:cs="Times New Roman"/>
          <w:color w:val="FF0000"/>
          <w:sz w:val="22"/>
        </w:rPr>
        <w:t>Data Viewer/Block Average/Task Individual Analysis</w:t>
      </w:r>
      <w:r>
        <w:rPr>
          <w:rFonts w:hint="eastAsia" w:ascii="Times New Roman" w:hAnsi="Times New Roman" w:eastAsia="宋体" w:cs="Times New Roman"/>
          <w:color w:val="FF0000"/>
          <w:sz w:val="22"/>
        </w:rPr>
        <w:t>模块使用时，请将</w:t>
      </w:r>
      <w:r>
        <w:rPr>
          <w:rFonts w:ascii="Times New Roman" w:hAnsi="Times New Roman" w:eastAsia="宋体" w:cs="Times New Roman"/>
          <w:color w:val="FF0000"/>
          <w:sz w:val="22"/>
        </w:rPr>
        <w:t>Units of Design</w:t>
      </w:r>
      <w:r>
        <w:rPr>
          <w:rFonts w:hint="eastAsia" w:ascii="Times New Roman" w:hAnsi="Times New Roman" w:eastAsia="宋体" w:cs="Times New Roman"/>
          <w:color w:val="FF0000"/>
          <w:sz w:val="22"/>
        </w:rPr>
        <w:t>设置为“</w:t>
      </w:r>
      <w:r>
        <w:rPr>
          <w:rFonts w:ascii="Times New Roman" w:hAnsi="Times New Roman" w:eastAsia="宋体" w:cs="Times New Roman"/>
          <w:color w:val="FF0000"/>
          <w:sz w:val="22"/>
        </w:rPr>
        <w:t>Scans</w:t>
      </w:r>
      <w:r>
        <w:rPr>
          <w:rFonts w:hint="eastAsia" w:ascii="Times New Roman" w:hAnsi="Times New Roman" w:eastAsia="宋体" w:cs="Times New Roman"/>
          <w:color w:val="FF0000"/>
          <w:sz w:val="22"/>
        </w:rPr>
        <w:t>”。</w:t>
      </w:r>
    </w:p>
    <w:p>
      <w:pPr>
        <w:pStyle w:val="24"/>
        <w:spacing w:line="300" w:lineRule="auto"/>
        <w:ind w:left="210" w:leftChars="100" w:firstLine="0" w:firstLineChars="0"/>
        <w:rPr>
          <w:rFonts w:ascii="Times New Roman" w:hAnsi="Times New Roman" w:eastAsia="宋体" w:cs="Times New Roman"/>
          <w:color w:val="FF0000"/>
          <w:sz w:val="22"/>
        </w:rPr>
      </w:pPr>
      <w:r>
        <w:rPr>
          <w:rFonts w:ascii="Times New Roman" w:hAnsi="Times New Roman" w:eastAsia="宋体" w:cs="Times New Roman"/>
          <w:color w:val="FF0000"/>
          <w:sz w:val="22"/>
        </w:rPr>
        <w:t xml:space="preserve">2) </w:t>
      </w:r>
      <w:r>
        <w:rPr>
          <w:rFonts w:hint="eastAsia" w:ascii="Times New Roman" w:hAnsi="Times New Roman" w:eastAsia="宋体" w:cs="Times New Roman"/>
          <w:color w:val="FF0000"/>
          <w:sz w:val="22"/>
        </w:rPr>
        <w:t>由于有时可能由于实验程序、机器问题或者用户设置不当，会导致生成的design_inf.mat文件存在某些问题。因此，在正式使用该文件前，用户应进行仔细检查（如使用DataViewer或Block/Event Average加载进行检查）以保证无误。</w:t>
      </w:r>
    </w:p>
    <w:p>
      <w:pPr>
        <w:spacing w:line="300" w:lineRule="auto"/>
        <w:jc w:val="center"/>
        <w:rPr>
          <w:rFonts w:ascii="Times New Roman" w:hAnsi="Times New Roman" w:eastAsia="宋体" w:cs="Times New Roman"/>
        </w:rPr>
      </w:pPr>
    </w:p>
    <w:tbl>
      <w:tblPr>
        <w:tblStyle w:val="1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626"/>
        <w:gridCol w:w="48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61" w:type="dxa"/>
          </w:tcPr>
          <w:p>
            <w:pPr>
              <w:pStyle w:val="13"/>
              <w:spacing w:before="0" w:beforeAutospacing="0" w:after="0" w:afterAutospacing="0" w:line="300" w:lineRule="auto"/>
              <w:jc w:val="center"/>
              <w:rPr>
                <w:rFonts w:ascii="Times New Roman" w:hAnsi="Times New Roman" w:cs="Times New Roman"/>
              </w:rPr>
            </w:pPr>
            <w:r>
              <w:rPr>
                <w:rFonts w:ascii="Times New Roman" w:hAnsi="Times New Roman" w:cs="Times New Roman"/>
              </w:rPr>
              <w:drawing>
                <wp:inline distT="0" distB="0" distL="114300" distR="114300">
                  <wp:extent cx="2009775" cy="2658745"/>
                  <wp:effectExtent l="0" t="0" r="9525" b="825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54"/>
                          <a:stretch>
                            <a:fillRect/>
                          </a:stretch>
                        </pic:blipFill>
                        <pic:spPr>
                          <a:xfrm>
                            <a:off x="0" y="0"/>
                            <a:ext cx="2009775" cy="2658745"/>
                          </a:xfrm>
                          <a:prstGeom prst="rect">
                            <a:avLst/>
                          </a:prstGeom>
                          <a:noFill/>
                          <a:ln>
                            <a:noFill/>
                          </a:ln>
                        </pic:spPr>
                      </pic:pic>
                    </a:graphicData>
                  </a:graphic>
                </wp:inline>
              </w:drawing>
            </w:r>
          </w:p>
        </w:tc>
        <w:tc>
          <w:tcPr>
            <w:tcW w:w="4261" w:type="dxa"/>
          </w:tcPr>
          <w:p>
            <w:pPr>
              <w:pStyle w:val="13"/>
              <w:spacing w:before="0" w:beforeAutospacing="0" w:after="0" w:afterAutospacing="0" w:line="300" w:lineRule="auto"/>
              <w:jc w:val="center"/>
              <w:rPr>
                <w:rFonts w:ascii="Times New Roman" w:hAnsi="Times New Roman" w:cs="Times New Roman"/>
              </w:rPr>
            </w:pPr>
            <w:r>
              <w:rPr>
                <w:rFonts w:ascii="Times New Roman" w:hAnsi="Times New Roman" w:cs="Times New Roman"/>
                <w:color w:val="494949"/>
                <w:sz w:val="22"/>
                <w:szCs w:val="22"/>
              </w:rPr>
              <w:drawing>
                <wp:inline distT="0" distB="0" distL="114300" distR="114300">
                  <wp:extent cx="2963545" cy="2673350"/>
                  <wp:effectExtent l="0" t="0" r="8255" b="12700"/>
                  <wp:docPr id="9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descr="IMG_256"/>
                          <pic:cNvPicPr>
                            <a:picLocks noChangeAspect="1"/>
                          </pic:cNvPicPr>
                        </pic:nvPicPr>
                        <pic:blipFill>
                          <a:blip r:embed="rId55"/>
                          <a:stretch>
                            <a:fillRect/>
                          </a:stretch>
                        </pic:blipFill>
                        <pic:spPr>
                          <a:xfrm>
                            <a:off x="0" y="0"/>
                            <a:ext cx="2963545" cy="2673350"/>
                          </a:xfrm>
                          <a:prstGeom prst="rect">
                            <a:avLst/>
                          </a:prstGeom>
                          <a:noFill/>
                          <a:ln w="9525">
                            <a:noFill/>
                          </a:ln>
                        </pic:spPr>
                      </pic:pic>
                    </a:graphicData>
                  </a:graphic>
                </wp:inline>
              </w:drawing>
            </w:r>
          </w:p>
        </w:tc>
      </w:tr>
    </w:tbl>
    <w:p>
      <w:pPr>
        <w:spacing w:line="300" w:lineRule="auto"/>
        <w:jc w:val="center"/>
        <w:rPr>
          <w:rFonts w:ascii="Times New Roman" w:hAnsi="Times New Roman" w:eastAsia="宋体" w:cs="Times New Roman"/>
          <w:sz w:val="22"/>
        </w:rPr>
      </w:pPr>
      <w:r>
        <w:rPr>
          <w:rFonts w:hint="eastAsia" w:ascii="Times New Roman" w:hAnsi="Times New Roman" w:eastAsia="宋体" w:cs="Times New Roman"/>
        </w:rPr>
        <w:t>图</w:t>
      </w:r>
      <w:r>
        <w:rPr>
          <w:rFonts w:ascii="Times New Roman" w:hAnsi="Times New Roman" w:eastAsia="宋体" w:cs="Times New Roman"/>
        </w:rPr>
        <w:t xml:space="preserve"> 4.4.7 Design_Inf_Maker</w:t>
      </w:r>
      <w:r>
        <w:rPr>
          <w:rFonts w:hint="eastAsia" w:ascii="Times New Roman" w:hAnsi="Times New Roman" w:eastAsia="宋体" w:cs="Times New Roman"/>
        </w:rPr>
        <w:t>界面（左）和</w:t>
      </w:r>
      <w:r>
        <w:rPr>
          <w:rFonts w:ascii="Times New Roman" w:hAnsi="Times New Roman" w:eastAsia="宋体" w:cs="Times New Roman"/>
        </w:rPr>
        <w:t>Marker Inf Display</w:t>
      </w:r>
      <w:r>
        <w:rPr>
          <w:rFonts w:hint="eastAsia" w:ascii="Times New Roman" w:hAnsi="Times New Roman" w:eastAsia="宋体" w:cs="Times New Roman"/>
        </w:rPr>
        <w:t>（右）</w:t>
      </w:r>
    </w:p>
    <w:p>
      <w:pPr>
        <w:spacing w:line="300" w:lineRule="auto"/>
        <w:rPr>
          <w:rFonts w:ascii="Times New Roman" w:hAnsi="Times New Roman" w:eastAsia="宋体" w:cs="Times New Roman"/>
          <w:color w:val="494949"/>
          <w:sz w:val="22"/>
        </w:rPr>
      </w:pPr>
      <w:r>
        <w:rPr>
          <w:rFonts w:ascii="Times New Roman" w:hAnsi="Times New Roman" w:eastAsia="宋体" w:cs="Times New Roman"/>
          <w:color w:val="494949"/>
          <w:sz w:val="22"/>
        </w:rPr>
        <w:br w:type="page"/>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表</w:t>
      </w:r>
      <w:r>
        <w:rPr>
          <w:rFonts w:ascii="Times New Roman" w:hAnsi="Times New Roman" w:eastAsia="宋体" w:cs="Times New Roman"/>
        </w:rPr>
        <w:t xml:space="preserve"> 4.4 </w:t>
      </w:r>
      <w:r>
        <w:rPr>
          <w:rFonts w:hint="eastAsia" w:ascii="Times New Roman" w:hAnsi="Times New Roman" w:eastAsia="宋体" w:cs="Times New Roman"/>
        </w:rPr>
        <w:t>此表提供了</w:t>
      </w:r>
      <w:r>
        <w:rPr>
          <w:rFonts w:ascii="Times New Roman" w:hAnsi="Times New Roman" w:eastAsia="宋体" w:cs="Times New Roman"/>
        </w:rPr>
        <w:t>Design Information mat Maker</w:t>
      </w:r>
      <w:r>
        <w:rPr>
          <w:rFonts w:hint="eastAsia" w:ascii="Times New Roman" w:hAnsi="Times New Roman" w:eastAsia="宋体" w:cs="Times New Roman"/>
        </w:rPr>
        <w:t>时的多种可能情况</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85"/>
        <w:gridCol w:w="1095"/>
        <w:gridCol w:w="3163"/>
        <w:gridCol w:w="10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5" w:type="dxa"/>
          </w:tcPr>
          <w:p>
            <w:pPr>
              <w:pStyle w:val="13"/>
              <w:spacing w:before="0" w:beforeAutospacing="0" w:after="0" w:afterAutospacing="0" w:line="300" w:lineRule="auto"/>
              <w:jc w:val="both"/>
              <w:rPr>
                <w:rFonts w:ascii="Times New Roman" w:hAnsi="Times New Roman" w:cs="Times New Roman"/>
              </w:rPr>
            </w:pPr>
            <w:r>
              <w:rPr>
                <w:rFonts w:ascii="Times New Roman" w:hAnsi="Times New Roman" w:cs="Times New Roman"/>
                <w:color w:val="494949"/>
                <w:sz w:val="22"/>
                <w:szCs w:val="22"/>
              </w:rPr>
              <w:drawing>
                <wp:inline distT="0" distB="0" distL="114300" distR="114300">
                  <wp:extent cx="1922780" cy="2547620"/>
                  <wp:effectExtent l="0" t="0" r="1270" b="5080"/>
                  <wp:docPr id="9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descr="IMG_256"/>
                          <pic:cNvPicPr>
                            <a:picLocks noChangeAspect="1"/>
                          </pic:cNvPicPr>
                        </pic:nvPicPr>
                        <pic:blipFill>
                          <a:blip r:embed="rId56"/>
                          <a:stretch>
                            <a:fillRect/>
                          </a:stretch>
                        </pic:blipFill>
                        <pic:spPr>
                          <a:xfrm>
                            <a:off x="0" y="0"/>
                            <a:ext cx="1922780" cy="2547620"/>
                          </a:xfrm>
                          <a:prstGeom prst="rect">
                            <a:avLst/>
                          </a:prstGeom>
                          <a:noFill/>
                          <a:ln w="9525">
                            <a:noFill/>
                          </a:ln>
                        </pic:spPr>
                      </pic:pic>
                    </a:graphicData>
                  </a:graphic>
                </wp:inline>
              </w:drawing>
            </w:r>
          </w:p>
        </w:tc>
        <w:tc>
          <w:tcPr>
            <w:tcW w:w="1095" w:type="dxa"/>
          </w:tcPr>
          <w:p>
            <w:pPr>
              <w:pStyle w:val="13"/>
              <w:spacing w:before="0" w:beforeAutospacing="0" w:after="0" w:afterAutospacing="0"/>
              <w:jc w:val="center"/>
              <w:rPr>
                <w:rFonts w:ascii="Times New Roman" w:hAnsi="Times New Roman" w:cs="Times New Roman"/>
                <w:b/>
                <w:bCs/>
                <w:color w:val="494949"/>
                <w:sz w:val="18"/>
                <w:szCs w:val="18"/>
              </w:rPr>
            </w:pPr>
            <w:r>
              <w:rPr>
                <w:rFonts w:ascii="Times New Roman" w:hAnsi="Times New Roman" w:cs="Times New Roman"/>
                <w:b/>
                <w:bCs/>
                <w:color w:val="494949"/>
                <w:sz w:val="18"/>
                <w:szCs w:val="18"/>
              </w:rPr>
              <w:t>Setting1:</w:t>
            </w:r>
          </w:p>
          <w:p>
            <w:pPr>
              <w:pStyle w:val="13"/>
              <w:spacing w:before="0" w:beforeAutospacing="0" w:after="0" w:afterAutospacing="0"/>
              <w:jc w:val="center"/>
              <w:rPr>
                <w:rFonts w:ascii="Times New Roman" w:hAnsi="Times New Roman" w:cs="Times New Roman"/>
                <w:sz w:val="18"/>
                <w:szCs w:val="18"/>
              </w:rPr>
            </w:pPr>
            <w:r>
              <w:rPr>
                <w:rFonts w:ascii="Times New Roman" w:hAnsi="Times New Roman" w:cs="Times New Roman"/>
                <w:sz w:val="18"/>
                <w:szCs w:val="18"/>
              </w:rPr>
              <w:t>Cond1:</w:t>
            </w:r>
          </w:p>
          <w:p>
            <w:pPr>
              <w:pStyle w:val="13"/>
              <w:spacing w:before="0" w:beforeAutospacing="0" w:after="0" w:afterAutospacing="0"/>
              <w:jc w:val="center"/>
              <w:rPr>
                <w:rFonts w:ascii="Times New Roman" w:hAnsi="Times New Roman" w:cs="Times New Roman"/>
                <w:sz w:val="18"/>
                <w:szCs w:val="18"/>
              </w:rPr>
            </w:pPr>
            <w:r>
              <w:rPr>
                <w:rFonts w:ascii="Times New Roman" w:hAnsi="Times New Roman" w:cs="Times New Roman"/>
                <w:sz w:val="18"/>
                <w:szCs w:val="18"/>
              </w:rPr>
              <w:t>marker=1&amp;4&amp;9,duration = 500 scans;</w:t>
            </w:r>
          </w:p>
          <w:p>
            <w:pPr>
              <w:pStyle w:val="13"/>
              <w:spacing w:before="0" w:beforeAutospacing="0" w:after="0" w:afterAutospacing="0"/>
              <w:jc w:val="center"/>
              <w:rPr>
                <w:rFonts w:ascii="Times New Roman" w:hAnsi="Times New Roman" w:cs="Times New Roman"/>
                <w:sz w:val="18"/>
                <w:szCs w:val="18"/>
              </w:rPr>
            </w:pPr>
            <w:r>
              <w:rPr>
                <w:rFonts w:ascii="Times New Roman" w:hAnsi="Times New Roman" w:cs="Times New Roman"/>
                <w:sz w:val="18"/>
                <w:szCs w:val="18"/>
              </w:rPr>
              <w:t>Cond2:</w:t>
            </w:r>
          </w:p>
          <w:p>
            <w:pPr>
              <w:pStyle w:val="13"/>
              <w:spacing w:before="0" w:beforeAutospacing="0" w:after="0" w:afterAutospacing="0"/>
              <w:jc w:val="center"/>
              <w:rPr>
                <w:rFonts w:ascii="Times New Roman" w:hAnsi="Times New Roman" w:cs="Times New Roman"/>
                <w:sz w:val="18"/>
                <w:szCs w:val="18"/>
              </w:rPr>
            </w:pPr>
            <w:r>
              <w:rPr>
                <w:rFonts w:ascii="Times New Roman" w:hAnsi="Times New Roman" w:cs="Times New Roman"/>
                <w:sz w:val="18"/>
                <w:szCs w:val="18"/>
              </w:rPr>
              <w:t>marker=2&amp;6,duration = 600 scans;</w:t>
            </w:r>
          </w:p>
          <w:p>
            <w:pPr>
              <w:pStyle w:val="13"/>
              <w:spacing w:before="0" w:beforeAutospacing="0" w:after="0" w:afterAutospacing="0"/>
              <w:jc w:val="center"/>
              <w:rPr>
                <w:rFonts w:ascii="Times New Roman" w:hAnsi="Times New Roman" w:cs="Times New Roman"/>
                <w:sz w:val="18"/>
                <w:szCs w:val="18"/>
              </w:rPr>
            </w:pPr>
            <w:r>
              <w:rPr>
                <w:rFonts w:ascii="Times New Roman" w:hAnsi="Times New Roman" w:cs="Times New Roman"/>
                <w:sz w:val="18"/>
                <w:szCs w:val="18"/>
              </w:rPr>
              <w:t>……</w:t>
            </w:r>
          </w:p>
          <w:p>
            <w:pPr>
              <w:pStyle w:val="13"/>
              <w:spacing w:before="0" w:beforeAutospacing="0" w:after="0" w:afterAutospacing="0"/>
              <w:jc w:val="center"/>
              <w:rPr>
                <w:rFonts w:ascii="Times New Roman" w:hAnsi="Times New Roman" w:cs="Times New Roman"/>
                <w:color w:val="494949"/>
                <w:sz w:val="18"/>
                <w:szCs w:val="18"/>
              </w:rPr>
            </w:pPr>
            <w:r>
              <w:rPr>
                <w:rFonts w:ascii="Times New Roman" w:hAnsi="Times New Roman" w:cs="Times New Roman"/>
                <w:sz w:val="18"/>
                <w:szCs w:val="18"/>
              </w:rPr>
              <w:t>……</w:t>
            </w:r>
          </w:p>
        </w:tc>
        <w:tc>
          <w:tcPr>
            <w:tcW w:w="3163" w:type="dxa"/>
          </w:tcPr>
          <w:p>
            <w:pPr>
              <w:pStyle w:val="13"/>
              <w:spacing w:before="0" w:beforeAutospacing="0" w:after="0" w:afterAutospacing="0" w:line="300" w:lineRule="auto"/>
              <w:jc w:val="center"/>
              <w:rPr>
                <w:rFonts w:ascii="Times New Roman" w:hAnsi="Times New Roman" w:cs="Times New Roman"/>
              </w:rPr>
            </w:pPr>
            <w:r>
              <w:rPr>
                <w:rFonts w:ascii="Times New Roman" w:hAnsi="Times New Roman" w:cs="Times New Roman"/>
                <w:color w:val="494949"/>
                <w:sz w:val="22"/>
                <w:szCs w:val="22"/>
              </w:rPr>
              <w:drawing>
                <wp:inline distT="0" distB="0" distL="114300" distR="114300">
                  <wp:extent cx="1920875" cy="2548255"/>
                  <wp:effectExtent l="0" t="0" r="3175" b="4445"/>
                  <wp:docPr id="9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descr="IMG_256"/>
                          <pic:cNvPicPr>
                            <a:picLocks noChangeAspect="1"/>
                          </pic:cNvPicPr>
                        </pic:nvPicPr>
                        <pic:blipFill>
                          <a:blip r:embed="rId57"/>
                          <a:stretch>
                            <a:fillRect/>
                          </a:stretch>
                        </pic:blipFill>
                        <pic:spPr>
                          <a:xfrm>
                            <a:off x="0" y="0"/>
                            <a:ext cx="1920875" cy="2548255"/>
                          </a:xfrm>
                          <a:prstGeom prst="rect">
                            <a:avLst/>
                          </a:prstGeom>
                          <a:noFill/>
                          <a:ln w="9525">
                            <a:noFill/>
                          </a:ln>
                        </pic:spPr>
                      </pic:pic>
                    </a:graphicData>
                  </a:graphic>
                </wp:inline>
              </w:drawing>
            </w:r>
          </w:p>
        </w:tc>
        <w:tc>
          <w:tcPr>
            <w:tcW w:w="1079" w:type="dxa"/>
          </w:tcPr>
          <w:p>
            <w:pPr>
              <w:pStyle w:val="13"/>
              <w:spacing w:before="0" w:beforeAutospacing="0" w:after="0" w:afterAutospacing="0"/>
              <w:jc w:val="center"/>
              <w:rPr>
                <w:rFonts w:ascii="Times New Roman" w:hAnsi="Times New Roman" w:cs="Times New Roman"/>
                <w:b/>
                <w:bCs/>
                <w:color w:val="494949"/>
                <w:sz w:val="18"/>
                <w:szCs w:val="18"/>
              </w:rPr>
            </w:pPr>
            <w:r>
              <w:rPr>
                <w:rFonts w:ascii="Times New Roman" w:hAnsi="Times New Roman" w:cs="Times New Roman"/>
                <w:b/>
                <w:bCs/>
                <w:color w:val="494949"/>
                <w:sz w:val="18"/>
                <w:szCs w:val="18"/>
              </w:rPr>
              <w:t xml:space="preserve">Setting2: </w:t>
            </w:r>
          </w:p>
          <w:p>
            <w:pPr>
              <w:pStyle w:val="13"/>
              <w:spacing w:before="0" w:beforeAutospacing="0" w:after="0" w:afterAutospacing="0"/>
              <w:jc w:val="center"/>
              <w:rPr>
                <w:rFonts w:ascii="Times New Roman" w:hAnsi="Times New Roman" w:cs="Times New Roman"/>
                <w:b/>
                <w:bCs/>
                <w:color w:val="494949"/>
                <w:sz w:val="18"/>
                <w:szCs w:val="18"/>
              </w:rPr>
            </w:pPr>
          </w:p>
          <w:p>
            <w:pPr>
              <w:pStyle w:val="13"/>
              <w:spacing w:before="0" w:beforeAutospacing="0" w:after="0" w:afterAutospacing="0"/>
              <w:jc w:val="both"/>
              <w:rPr>
                <w:rFonts w:ascii="Times New Roman" w:hAnsi="Times New Roman" w:cs="Times New Roman"/>
                <w:b/>
                <w:bCs/>
                <w:color w:val="494949"/>
                <w:sz w:val="18"/>
                <w:szCs w:val="18"/>
              </w:rPr>
            </w:pPr>
          </w:p>
          <w:p>
            <w:pPr>
              <w:pStyle w:val="13"/>
              <w:spacing w:before="0" w:beforeAutospacing="0" w:after="0" w:afterAutospacing="0"/>
              <w:jc w:val="center"/>
              <w:rPr>
                <w:rFonts w:ascii="Times New Roman" w:hAnsi="Times New Roman" w:cs="Times New Roman"/>
                <w:color w:val="494949"/>
                <w:sz w:val="22"/>
                <w:szCs w:val="22"/>
              </w:rPr>
            </w:pPr>
            <w:r>
              <w:rPr>
                <w:rFonts w:ascii="Times New Roman" w:hAnsi="Times New Roman" w:cs="Times New Roman"/>
                <w:sz w:val="18"/>
                <w:szCs w:val="18"/>
              </w:rPr>
              <w:t>Exactly the same as Setting1, except that here the units are seconds.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5" w:type="dxa"/>
          </w:tcPr>
          <w:p>
            <w:pPr>
              <w:pStyle w:val="13"/>
              <w:spacing w:before="0" w:beforeAutospacing="0" w:after="0" w:afterAutospacing="0" w:line="300" w:lineRule="auto"/>
              <w:jc w:val="center"/>
              <w:rPr>
                <w:rFonts w:ascii="Times New Roman" w:hAnsi="Times New Roman" w:cs="Times New Roman"/>
              </w:rPr>
            </w:pPr>
            <w:r>
              <w:rPr>
                <w:rFonts w:ascii="Times New Roman" w:hAnsi="Times New Roman" w:cs="Times New Roman"/>
                <w:color w:val="494949"/>
                <w:sz w:val="22"/>
                <w:szCs w:val="22"/>
              </w:rPr>
              <w:drawing>
                <wp:inline distT="0" distB="0" distL="114300" distR="114300">
                  <wp:extent cx="1907540" cy="2527300"/>
                  <wp:effectExtent l="0" t="0" r="16510" b="6350"/>
                  <wp:docPr id="9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descr="IMG_256"/>
                          <pic:cNvPicPr>
                            <a:picLocks noChangeAspect="1"/>
                          </pic:cNvPicPr>
                        </pic:nvPicPr>
                        <pic:blipFill>
                          <a:blip r:embed="rId58"/>
                          <a:stretch>
                            <a:fillRect/>
                          </a:stretch>
                        </pic:blipFill>
                        <pic:spPr>
                          <a:xfrm>
                            <a:off x="0" y="0"/>
                            <a:ext cx="1907540" cy="2527300"/>
                          </a:xfrm>
                          <a:prstGeom prst="rect">
                            <a:avLst/>
                          </a:prstGeom>
                          <a:noFill/>
                          <a:ln w="9525">
                            <a:noFill/>
                          </a:ln>
                        </pic:spPr>
                      </pic:pic>
                    </a:graphicData>
                  </a:graphic>
                </wp:inline>
              </w:drawing>
            </w:r>
          </w:p>
        </w:tc>
        <w:tc>
          <w:tcPr>
            <w:tcW w:w="1095" w:type="dxa"/>
          </w:tcPr>
          <w:p>
            <w:pPr>
              <w:pStyle w:val="13"/>
              <w:spacing w:before="0" w:beforeAutospacing="0" w:after="0" w:afterAutospacing="0"/>
              <w:jc w:val="center"/>
              <w:rPr>
                <w:rFonts w:ascii="Times New Roman" w:hAnsi="Times New Roman" w:cs="Times New Roman"/>
                <w:b/>
                <w:bCs/>
                <w:color w:val="494949"/>
                <w:sz w:val="18"/>
                <w:szCs w:val="18"/>
              </w:rPr>
            </w:pPr>
            <w:r>
              <w:rPr>
                <w:rFonts w:ascii="Times New Roman" w:hAnsi="Times New Roman" w:cs="Times New Roman"/>
                <w:b/>
                <w:bCs/>
                <w:color w:val="494949"/>
                <w:sz w:val="18"/>
                <w:szCs w:val="18"/>
              </w:rPr>
              <w:t>Setting3:</w:t>
            </w:r>
          </w:p>
          <w:p>
            <w:pPr>
              <w:jc w:val="center"/>
              <w:rPr>
                <w:rFonts w:ascii="Times New Roman" w:hAnsi="Times New Roman" w:eastAsia="宋体" w:cs="Times New Roman"/>
              </w:rPr>
            </w:pPr>
          </w:p>
          <w:p>
            <w:pPr>
              <w:jc w:val="center"/>
              <w:rPr>
                <w:rFonts w:ascii="Times New Roman" w:hAnsi="Times New Roman" w:eastAsia="宋体" w:cs="Times New Roman"/>
              </w:rPr>
            </w:pPr>
          </w:p>
          <w:p>
            <w:pPr>
              <w:jc w:val="center"/>
              <w:rPr>
                <w:rFonts w:ascii="Times New Roman" w:hAnsi="Times New Roman" w:eastAsia="宋体" w:cs="Times New Roman"/>
              </w:rPr>
            </w:pPr>
            <w:r>
              <w:rPr>
                <w:rFonts w:ascii="Times New Roman" w:hAnsi="Times New Roman" w:eastAsia="宋体" w:cs="Times New Roman"/>
                <w:kern w:val="0"/>
                <w:sz w:val="18"/>
                <w:szCs w:val="18"/>
              </w:rPr>
              <w:t>Event design information setting with duration=0</w:t>
            </w:r>
          </w:p>
        </w:tc>
        <w:tc>
          <w:tcPr>
            <w:tcW w:w="3163" w:type="dxa"/>
          </w:tcPr>
          <w:p>
            <w:pPr>
              <w:pStyle w:val="13"/>
              <w:spacing w:before="0" w:beforeAutospacing="0" w:after="0" w:afterAutospacing="0" w:line="300" w:lineRule="auto"/>
              <w:jc w:val="center"/>
              <w:rPr>
                <w:rFonts w:ascii="Times New Roman" w:hAnsi="Times New Roman" w:cs="Times New Roman"/>
              </w:rPr>
            </w:pPr>
            <w:r>
              <w:rPr>
                <w:rFonts w:ascii="Times New Roman" w:hAnsi="Times New Roman" w:cs="Times New Roman"/>
                <w:color w:val="494949"/>
                <w:sz w:val="22"/>
                <w:szCs w:val="22"/>
              </w:rPr>
              <w:drawing>
                <wp:inline distT="0" distB="0" distL="114300" distR="114300">
                  <wp:extent cx="1917700" cy="2537460"/>
                  <wp:effectExtent l="0" t="0" r="6350" b="15240"/>
                  <wp:docPr id="10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 descr="IMG_256"/>
                          <pic:cNvPicPr>
                            <a:picLocks noChangeAspect="1"/>
                          </pic:cNvPicPr>
                        </pic:nvPicPr>
                        <pic:blipFill>
                          <a:blip r:embed="rId59"/>
                          <a:stretch>
                            <a:fillRect/>
                          </a:stretch>
                        </pic:blipFill>
                        <pic:spPr>
                          <a:xfrm>
                            <a:off x="0" y="0"/>
                            <a:ext cx="1917700" cy="2537460"/>
                          </a:xfrm>
                          <a:prstGeom prst="rect">
                            <a:avLst/>
                          </a:prstGeom>
                          <a:noFill/>
                          <a:ln w="9525">
                            <a:noFill/>
                          </a:ln>
                        </pic:spPr>
                      </pic:pic>
                    </a:graphicData>
                  </a:graphic>
                </wp:inline>
              </w:drawing>
            </w:r>
          </w:p>
        </w:tc>
        <w:tc>
          <w:tcPr>
            <w:tcW w:w="1079" w:type="dxa"/>
          </w:tcPr>
          <w:p>
            <w:pPr>
              <w:pStyle w:val="13"/>
              <w:spacing w:before="0" w:beforeAutospacing="0" w:after="0" w:afterAutospacing="0"/>
              <w:jc w:val="center"/>
              <w:rPr>
                <w:rFonts w:ascii="Times New Roman" w:hAnsi="Times New Roman" w:cs="Times New Roman"/>
                <w:b/>
                <w:bCs/>
                <w:color w:val="494949"/>
                <w:sz w:val="18"/>
                <w:szCs w:val="18"/>
              </w:rPr>
            </w:pPr>
            <w:r>
              <w:rPr>
                <w:rFonts w:ascii="Times New Roman" w:hAnsi="Times New Roman" w:cs="Times New Roman"/>
                <w:b/>
                <w:bCs/>
                <w:color w:val="494949"/>
                <w:sz w:val="18"/>
                <w:szCs w:val="18"/>
              </w:rPr>
              <w:t>Setting4:</w:t>
            </w:r>
          </w:p>
          <w:p>
            <w:pPr>
              <w:jc w:val="center"/>
              <w:rPr>
                <w:rFonts w:ascii="Times New Roman" w:hAnsi="Times New Roman" w:eastAsia="宋体" w:cs="Times New Roman"/>
              </w:rPr>
            </w:pPr>
          </w:p>
          <w:p>
            <w:pPr>
              <w:jc w:val="center"/>
              <w:rPr>
                <w:rFonts w:ascii="Times New Roman" w:hAnsi="Times New Roman" w:eastAsia="宋体" w:cs="Times New Roman"/>
              </w:rPr>
            </w:pPr>
          </w:p>
          <w:p>
            <w:pPr>
              <w:jc w:val="center"/>
              <w:rPr>
                <w:rFonts w:ascii="Times New Roman" w:hAnsi="Times New Roman" w:eastAsia="宋体" w:cs="Times New Roman"/>
              </w:rPr>
            </w:pPr>
            <w:r>
              <w:rPr>
                <w:rFonts w:ascii="Times New Roman" w:hAnsi="Times New Roman" w:eastAsia="宋体" w:cs="Times New Roman"/>
                <w:kern w:val="0"/>
                <w:sz w:val="18"/>
                <w:szCs w:val="18"/>
              </w:rPr>
              <w:t>Event design information setting with duration=0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5" w:type="dxa"/>
          </w:tcPr>
          <w:p>
            <w:pPr>
              <w:pStyle w:val="13"/>
              <w:spacing w:before="0" w:beforeAutospacing="0" w:after="0" w:afterAutospacing="0" w:line="300" w:lineRule="auto"/>
              <w:rPr>
                <w:rFonts w:ascii="Times New Roman" w:hAnsi="Times New Roman" w:cs="Times New Roman"/>
              </w:rPr>
            </w:pPr>
            <w:r>
              <w:rPr>
                <w:rFonts w:ascii="Times New Roman" w:hAnsi="Times New Roman" w:cs="Times New Roman"/>
                <w:color w:val="494949"/>
                <w:sz w:val="22"/>
                <w:szCs w:val="22"/>
              </w:rPr>
              <w:drawing>
                <wp:inline distT="0" distB="0" distL="114300" distR="114300">
                  <wp:extent cx="1901825" cy="2519045"/>
                  <wp:effectExtent l="0" t="0" r="3175" b="14605"/>
                  <wp:docPr id="10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7" descr="IMG_256"/>
                          <pic:cNvPicPr>
                            <a:picLocks noChangeAspect="1"/>
                          </pic:cNvPicPr>
                        </pic:nvPicPr>
                        <pic:blipFill>
                          <a:blip r:embed="rId60"/>
                          <a:stretch>
                            <a:fillRect/>
                          </a:stretch>
                        </pic:blipFill>
                        <pic:spPr>
                          <a:xfrm>
                            <a:off x="0" y="0"/>
                            <a:ext cx="1901825" cy="2519045"/>
                          </a:xfrm>
                          <a:prstGeom prst="rect">
                            <a:avLst/>
                          </a:prstGeom>
                          <a:noFill/>
                          <a:ln w="9525">
                            <a:noFill/>
                          </a:ln>
                        </pic:spPr>
                      </pic:pic>
                    </a:graphicData>
                  </a:graphic>
                </wp:inline>
              </w:drawing>
            </w:r>
          </w:p>
        </w:tc>
        <w:tc>
          <w:tcPr>
            <w:tcW w:w="1095" w:type="dxa"/>
          </w:tcPr>
          <w:p>
            <w:pPr>
              <w:pStyle w:val="13"/>
              <w:spacing w:before="0" w:beforeAutospacing="0" w:after="0" w:afterAutospacing="0"/>
              <w:jc w:val="center"/>
              <w:rPr>
                <w:rFonts w:ascii="Times New Roman" w:hAnsi="Times New Roman" w:cs="Times New Roman"/>
                <w:b/>
                <w:bCs/>
                <w:color w:val="494949"/>
                <w:sz w:val="18"/>
                <w:szCs w:val="18"/>
              </w:rPr>
            </w:pPr>
            <w:r>
              <w:rPr>
                <w:rFonts w:ascii="Times New Roman" w:hAnsi="Times New Roman" w:cs="Times New Roman"/>
                <w:b/>
                <w:bCs/>
                <w:color w:val="494949"/>
                <w:sz w:val="18"/>
                <w:szCs w:val="18"/>
              </w:rPr>
              <w:t>Setting5:</w:t>
            </w:r>
          </w:p>
          <w:p>
            <w:pPr>
              <w:pStyle w:val="13"/>
              <w:spacing w:before="0" w:beforeAutospacing="0" w:after="0" w:afterAutospacing="0"/>
              <w:jc w:val="both"/>
              <w:rPr>
                <w:rFonts w:ascii="Times New Roman" w:hAnsi="Times New Roman" w:cs="Times New Roman"/>
                <w:color w:val="494949"/>
                <w:sz w:val="18"/>
                <w:szCs w:val="18"/>
              </w:rPr>
            </w:pPr>
          </w:p>
          <w:p>
            <w:pPr>
              <w:pStyle w:val="13"/>
              <w:spacing w:before="0" w:beforeAutospacing="0" w:after="0" w:afterAutospacing="0"/>
              <w:jc w:val="center"/>
              <w:rPr>
                <w:rFonts w:ascii="Times New Roman" w:hAnsi="Times New Roman" w:cs="Times New Roman"/>
                <w:color w:val="494949"/>
                <w:sz w:val="18"/>
                <w:szCs w:val="18"/>
              </w:rPr>
            </w:pPr>
            <w:r>
              <w:rPr>
                <w:rFonts w:ascii="Times New Roman" w:hAnsi="Times New Roman" w:cs="Times New Roman"/>
                <w:color w:val="494949"/>
                <w:sz w:val="18"/>
                <w:szCs w:val="18"/>
              </w:rPr>
              <w:t>……</w:t>
            </w:r>
          </w:p>
          <w:p>
            <w:pPr>
              <w:pStyle w:val="13"/>
              <w:spacing w:before="0" w:beforeAutospacing="0" w:after="0" w:afterAutospacing="0"/>
              <w:jc w:val="center"/>
              <w:rPr>
                <w:rFonts w:ascii="Times New Roman" w:hAnsi="Times New Roman" w:cs="Times New Roman"/>
                <w:color w:val="494949"/>
                <w:sz w:val="18"/>
                <w:szCs w:val="18"/>
              </w:rPr>
            </w:pPr>
            <w:r>
              <w:rPr>
                <w:rFonts w:ascii="Times New Roman" w:hAnsi="Times New Roman" w:cs="Times New Roman"/>
                <w:color w:val="494949"/>
                <w:sz w:val="18"/>
                <w:szCs w:val="18"/>
              </w:rPr>
              <w:t>……</w:t>
            </w:r>
          </w:p>
          <w:p>
            <w:pPr>
              <w:pStyle w:val="13"/>
              <w:spacing w:before="0" w:beforeAutospacing="0" w:after="0" w:afterAutospacing="0"/>
              <w:jc w:val="center"/>
              <w:rPr>
                <w:rFonts w:ascii="Times New Roman" w:hAnsi="Times New Roman" w:cs="Times New Roman"/>
                <w:sz w:val="18"/>
                <w:szCs w:val="18"/>
              </w:rPr>
            </w:pPr>
            <w:r>
              <w:rPr>
                <w:rFonts w:ascii="Times New Roman" w:hAnsi="Times New Roman" w:cs="Times New Roman"/>
                <w:sz w:val="18"/>
                <w:szCs w:val="18"/>
              </w:rPr>
              <w:t>In this setting,</w:t>
            </w:r>
          </w:p>
          <w:p>
            <w:pPr>
              <w:jc w:val="center"/>
              <w:rPr>
                <w:rFonts w:ascii="Times New Roman" w:hAnsi="Times New Roman" w:eastAsia="宋体" w:cs="Times New Roman"/>
              </w:rPr>
            </w:pPr>
            <w:r>
              <w:rPr>
                <w:rFonts w:ascii="Times New Roman" w:hAnsi="Times New Roman" w:eastAsia="宋体" w:cs="Times New Roman"/>
                <w:kern w:val="0"/>
                <w:sz w:val="18"/>
                <w:szCs w:val="18"/>
              </w:rPr>
              <w:t xml:space="preserve">Cond5 with both onset and end = mark7 </w:t>
            </w:r>
          </w:p>
        </w:tc>
        <w:tc>
          <w:tcPr>
            <w:tcW w:w="3163" w:type="dxa"/>
          </w:tcPr>
          <w:p>
            <w:pPr>
              <w:pStyle w:val="13"/>
              <w:spacing w:before="0" w:beforeAutospacing="0" w:after="0" w:afterAutospacing="0" w:line="300" w:lineRule="auto"/>
              <w:rPr>
                <w:rFonts w:ascii="Times New Roman" w:hAnsi="Times New Roman" w:cs="Times New Roman"/>
              </w:rPr>
            </w:pPr>
            <w:r>
              <w:rPr>
                <w:rFonts w:ascii="Times New Roman" w:hAnsi="Times New Roman" w:cs="Times New Roman"/>
                <w:color w:val="494949"/>
                <w:sz w:val="22"/>
                <w:szCs w:val="22"/>
              </w:rPr>
              <w:drawing>
                <wp:inline distT="0" distB="0" distL="114300" distR="114300">
                  <wp:extent cx="1908175" cy="2524125"/>
                  <wp:effectExtent l="0" t="0" r="15875" b="9525"/>
                  <wp:docPr id="10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8" descr="IMG_256"/>
                          <pic:cNvPicPr>
                            <a:picLocks noChangeAspect="1"/>
                          </pic:cNvPicPr>
                        </pic:nvPicPr>
                        <pic:blipFill>
                          <a:blip r:embed="rId61"/>
                          <a:stretch>
                            <a:fillRect/>
                          </a:stretch>
                        </pic:blipFill>
                        <pic:spPr>
                          <a:xfrm>
                            <a:off x="0" y="0"/>
                            <a:ext cx="1908175" cy="2524125"/>
                          </a:xfrm>
                          <a:prstGeom prst="rect">
                            <a:avLst/>
                          </a:prstGeom>
                          <a:noFill/>
                          <a:ln w="9525">
                            <a:noFill/>
                          </a:ln>
                        </pic:spPr>
                      </pic:pic>
                    </a:graphicData>
                  </a:graphic>
                </wp:inline>
              </w:drawing>
            </w:r>
          </w:p>
        </w:tc>
        <w:tc>
          <w:tcPr>
            <w:tcW w:w="1079" w:type="dxa"/>
          </w:tcPr>
          <w:p>
            <w:pPr>
              <w:pStyle w:val="13"/>
              <w:spacing w:before="0" w:beforeAutospacing="0" w:after="0" w:afterAutospacing="0"/>
              <w:jc w:val="center"/>
              <w:rPr>
                <w:rFonts w:ascii="Times New Roman" w:hAnsi="Times New Roman" w:cs="Times New Roman"/>
                <w:b/>
                <w:bCs/>
                <w:color w:val="494949"/>
                <w:sz w:val="18"/>
                <w:szCs w:val="18"/>
              </w:rPr>
            </w:pPr>
            <w:r>
              <w:rPr>
                <w:rFonts w:ascii="Times New Roman" w:hAnsi="Times New Roman" w:cs="Times New Roman"/>
                <w:b/>
                <w:bCs/>
                <w:color w:val="494949"/>
                <w:sz w:val="18"/>
                <w:szCs w:val="18"/>
              </w:rPr>
              <w:t>Setting5:</w:t>
            </w:r>
          </w:p>
          <w:p>
            <w:pPr>
              <w:pStyle w:val="13"/>
              <w:spacing w:before="0" w:beforeAutospacing="0" w:after="0" w:afterAutospacing="0"/>
              <w:jc w:val="center"/>
              <w:rPr>
                <w:rFonts w:ascii="Times New Roman" w:hAnsi="Times New Roman" w:cs="Times New Roman"/>
                <w:color w:val="494949"/>
                <w:sz w:val="18"/>
                <w:szCs w:val="18"/>
              </w:rPr>
            </w:pPr>
          </w:p>
          <w:p>
            <w:pPr>
              <w:pStyle w:val="13"/>
              <w:spacing w:before="0" w:beforeAutospacing="0" w:after="0" w:afterAutospacing="0"/>
              <w:jc w:val="center"/>
              <w:rPr>
                <w:rFonts w:ascii="Times New Roman" w:hAnsi="Times New Roman" w:cs="Times New Roman"/>
                <w:sz w:val="18"/>
                <w:szCs w:val="18"/>
              </w:rPr>
            </w:pPr>
            <w:r>
              <w:rPr>
                <w:rFonts w:ascii="Times New Roman" w:hAnsi="Times New Roman" w:cs="Times New Roman"/>
                <w:sz w:val="18"/>
                <w:szCs w:val="18"/>
              </w:rPr>
              <w:t>In this setting,</w:t>
            </w:r>
          </w:p>
          <w:p>
            <w:pPr>
              <w:jc w:val="center"/>
              <w:rPr>
                <w:rFonts w:ascii="Times New Roman" w:hAnsi="Times New Roman" w:eastAsia="宋体" w:cs="Times New Roman"/>
              </w:rPr>
            </w:pPr>
            <w:r>
              <w:rPr>
                <w:rFonts w:ascii="Times New Roman" w:hAnsi="Times New Roman" w:eastAsia="宋体" w:cs="Times New Roman"/>
                <w:kern w:val="0"/>
                <w:sz w:val="18"/>
                <w:szCs w:val="18"/>
              </w:rPr>
              <w:t>Each condition has the same end mark=9</w:t>
            </w:r>
          </w:p>
        </w:tc>
      </w:tr>
    </w:tbl>
    <w:p>
      <w:pPr>
        <w:spacing w:line="300" w:lineRule="auto"/>
        <w:jc w:val="left"/>
        <w:rPr>
          <w:rFonts w:ascii="Times New Roman" w:hAnsi="Times New Roman" w:eastAsia="宋体" w:cs="Times New Roman"/>
        </w:rPr>
      </w:pPr>
    </w:p>
    <w:p>
      <w:pPr>
        <w:spacing w:line="300" w:lineRule="auto"/>
        <w:rPr>
          <w:rFonts w:ascii="Times New Roman" w:hAnsi="Times New Roman" w:eastAsia="宋体" w:cs="Times New Roman"/>
        </w:rPr>
      </w:pPr>
      <w:r>
        <w:rPr>
          <w:rFonts w:ascii="Times New Roman" w:hAnsi="Times New Roman" w:eastAsia="宋体" w:cs="Times New Roman"/>
        </w:rPr>
        <w:br w:type="page"/>
      </w:r>
    </w:p>
    <w:p>
      <w:pPr>
        <w:pStyle w:val="4"/>
        <w:spacing w:before="120" w:after="120" w:line="300" w:lineRule="auto"/>
        <w:rPr>
          <w:rFonts w:ascii="Times New Roman" w:hAnsi="Times New Roman" w:eastAsia="宋体" w:cs="Times New Roman"/>
          <w:sz w:val="28"/>
          <w:szCs w:val="36"/>
        </w:rPr>
      </w:pPr>
      <w:bookmarkStart w:id="42" w:name="_4.5_Group-level_statistics"/>
      <w:bookmarkEnd w:id="42"/>
      <w:bookmarkStart w:id="43" w:name="_Toc15482"/>
      <w:bookmarkStart w:id="44" w:name="_4.5_组水平统计"/>
      <w:r>
        <w:rPr>
          <w:rFonts w:ascii="Times New Roman" w:hAnsi="Times New Roman" w:eastAsia="宋体" w:cs="Times New Roman"/>
          <w:sz w:val="28"/>
          <w:szCs w:val="36"/>
        </w:rPr>
        <w:t xml:space="preserve">4.5 </w:t>
      </w:r>
      <w:r>
        <w:rPr>
          <w:rFonts w:hint="eastAsia" w:ascii="Times New Roman" w:hAnsi="Times New Roman" w:eastAsia="宋体" w:cs="Times New Roman"/>
          <w:sz w:val="28"/>
          <w:szCs w:val="36"/>
        </w:rPr>
        <w:t>组水平统计</w:t>
      </w:r>
      <w:bookmarkEnd w:id="43"/>
    </w:p>
    <w:bookmarkEnd w:id="44"/>
    <w:p>
      <w:pPr>
        <w:spacing w:line="300" w:lineRule="auto"/>
        <w:rPr>
          <w:rFonts w:ascii="Times New Roman" w:hAnsi="Times New Roman" w:eastAsia="宋体" w:cs="Times New Roman"/>
          <w:sz w:val="22"/>
        </w:rPr>
      </w:pPr>
      <w:r>
        <w:rPr>
          <w:rFonts w:ascii="Times New Roman" w:hAnsi="Times New Roman" w:eastAsia="宋体" w:cs="Times New Roman"/>
          <w:sz w:val="22"/>
        </w:rPr>
        <w:t>比较多个被试的激活或差异并进行组水平推断称作二阶或组水平分析（图 4.</w:t>
      </w:r>
      <w:r>
        <w:rPr>
          <w:rFonts w:hint="eastAsia" w:ascii="Times New Roman" w:hAnsi="Times New Roman" w:eastAsia="宋体" w:cs="Times New Roman"/>
          <w:sz w:val="22"/>
        </w:rPr>
        <w:t>4</w:t>
      </w:r>
      <w:r>
        <w:rPr>
          <w:rFonts w:ascii="Times New Roman" w:hAnsi="Times New Roman" w:eastAsia="宋体" w:cs="Times New Roman"/>
          <w:sz w:val="22"/>
        </w:rPr>
        <w:t>）。</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对于组水平分析，NIRS-KIT 提供了几种常用的参数模型，包括独立样本 t检验、双样本 t 检验、配对样本 t 检验、相关性分析、方差分析（独立和重复测量）以及单个指标的平均值。此外，可以将不感兴趣的协变量（例如，年龄、性别和训练时间）添加到这些统计模型中（平均值除外）。此外，NIRS-KIT 还提供多种比较校正方法，包括 FDR 校正和 Bonferroni 校正。最后，如果应用了多种相关方法，只能在 mask（包含感兴趣的通道）内执行。</w:t>
      </w:r>
    </w:p>
    <w:p>
      <w:pPr>
        <w:spacing w:line="300" w:lineRule="auto"/>
        <w:rPr>
          <w:rFonts w:ascii="Times New Roman" w:hAnsi="Times New Roman" w:eastAsia="宋体" w:cs="Times New Roman"/>
          <w:color w:val="FF0000"/>
          <w:sz w:val="22"/>
        </w:rPr>
      </w:pPr>
    </w:p>
    <w:p>
      <w:pPr>
        <w:spacing w:line="300" w:lineRule="auto"/>
        <w:jc w:val="center"/>
        <w:rPr>
          <w:rFonts w:ascii="Times New Roman" w:hAnsi="Times New Roman" w:eastAsia="宋体" w:cs="Times New Roman"/>
          <w:color w:val="FF0000"/>
          <w:sz w:val="22"/>
        </w:rPr>
      </w:pPr>
      <w:r>
        <w:rPr>
          <w:rFonts w:ascii="Times New Roman" w:hAnsi="Times New Roman" w:eastAsia="宋体" w:cs="Times New Roman"/>
          <w:sz w:val="22"/>
        </w:rPr>
        <w:drawing>
          <wp:inline distT="0" distB="0" distL="0" distR="0">
            <wp:extent cx="1652270" cy="2141855"/>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652400" cy="2142000"/>
                    </a:xfrm>
                    <a:prstGeom prst="rect">
                      <a:avLst/>
                    </a:prstGeom>
                    <a:noFill/>
                    <a:ln>
                      <a:noFill/>
                    </a:ln>
                  </pic:spPr>
                </pic:pic>
              </a:graphicData>
            </a:graphic>
          </wp:inline>
        </w:drawing>
      </w:r>
    </w:p>
    <w:p>
      <w:pPr>
        <w:spacing w:line="300" w:lineRule="auto"/>
        <w:jc w:val="center"/>
        <w:rPr>
          <w:rFonts w:ascii="Times New Roman" w:hAnsi="Times New Roman" w:eastAsia="宋体" w:cs="Times New Roman"/>
          <w:color w:val="FF0000"/>
          <w:sz w:val="22"/>
        </w:rPr>
      </w:pPr>
      <w:r>
        <w:rPr>
          <w:rFonts w:hint="eastAsia" w:ascii="Times New Roman" w:hAnsi="Times New Roman" w:eastAsia="宋体" w:cs="Times New Roman"/>
        </w:rPr>
        <w:t>图</w:t>
      </w:r>
      <w:r>
        <w:rPr>
          <w:rFonts w:ascii="Times New Roman" w:hAnsi="Times New Roman" w:eastAsia="宋体" w:cs="Times New Roman"/>
        </w:rPr>
        <w:t xml:space="preserve"> 4.5 NIRS-KIT 组水平统计主界面.</w:t>
      </w:r>
    </w:p>
    <w:p>
      <w:pPr>
        <w:pStyle w:val="5"/>
        <w:spacing w:before="60" w:after="60" w:line="300" w:lineRule="auto"/>
        <w:rPr>
          <w:rFonts w:ascii="Times New Roman" w:hAnsi="Times New Roman" w:eastAsia="宋体" w:cs="Times New Roman"/>
          <w:sz w:val="24"/>
          <w:szCs w:val="32"/>
        </w:rPr>
      </w:pPr>
      <w:r>
        <w:rPr>
          <w:rFonts w:ascii="Times New Roman" w:hAnsi="Times New Roman" w:eastAsia="宋体" w:cs="Times New Roman"/>
          <w:sz w:val="24"/>
          <w:szCs w:val="32"/>
        </w:rPr>
        <w:t>4.5.1 单样本T 检验</w:t>
      </w: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5274310" cy="11588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3"/>
                    <a:stretch>
                      <a:fillRect/>
                    </a:stretch>
                  </pic:blipFill>
                  <pic:spPr>
                    <a:xfrm>
                      <a:off x="0" y="0"/>
                      <a:ext cx="5274310" cy="1158875"/>
                    </a:xfrm>
                    <a:prstGeom prst="rect">
                      <a:avLst/>
                    </a:prstGeom>
                  </pic:spPr>
                </pic:pic>
              </a:graphicData>
            </a:graphic>
          </wp:inline>
        </w:drawing>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4.5.1 组水平统计的单样本 t 检验</w:t>
      </w:r>
    </w:p>
    <w:p>
      <w:pPr>
        <w:spacing w:line="300" w:lineRule="auto"/>
        <w:rPr>
          <w:rFonts w:ascii="Times New Roman" w:hAnsi="Times New Roman" w:eastAsia="宋体" w:cs="Times New Roman"/>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单样本 t 检验（图 4.5.</w:t>
      </w:r>
      <w:r>
        <w:rPr>
          <w:rFonts w:hint="eastAsia" w:ascii="Times New Roman" w:hAnsi="Times New Roman" w:eastAsia="宋体" w:cs="Times New Roman"/>
          <w:sz w:val="22"/>
        </w:rPr>
        <w:t>1</w:t>
      </w:r>
      <w:r>
        <w:rPr>
          <w:rFonts w:ascii="Times New Roman" w:hAnsi="Times New Roman" w:eastAsia="宋体" w:cs="Times New Roman"/>
          <w:sz w:val="22"/>
        </w:rPr>
        <w:t>）可用于检验组指标是否与给定值（如 0）有显著差异。</w:t>
      </w:r>
    </w:p>
    <w:p>
      <w:pPr>
        <w:numPr>
          <w:ilvl w:val="0"/>
          <w:numId w:val="20"/>
        </w:numPr>
        <w:spacing w:line="300" w:lineRule="auto"/>
        <w:rPr>
          <w:rFonts w:ascii="Times New Roman" w:hAnsi="Times New Roman" w:eastAsia="宋体" w:cs="Times New Roman"/>
          <w:sz w:val="22"/>
        </w:rPr>
      </w:pPr>
      <w:r>
        <w:rPr>
          <w:rFonts w:hint="eastAsia" w:ascii="Times New Roman" w:hAnsi="Times New Roman" w:eastAsia="宋体" w:cs="Times New Roman"/>
          <w:sz w:val="22"/>
        </w:rPr>
        <w:t>点击“</w:t>
      </w:r>
      <w:r>
        <w:rPr>
          <w:rFonts w:ascii="Times New Roman" w:hAnsi="Times New Roman" w:eastAsia="宋体" w:cs="Times New Roman"/>
          <w:sz w:val="22"/>
        </w:rPr>
        <w:t>…</w:t>
      </w:r>
      <w:r>
        <w:rPr>
          <w:rFonts w:hint="eastAsia" w:ascii="Times New Roman" w:hAnsi="Times New Roman" w:eastAsia="宋体" w:cs="Times New Roman"/>
          <w:sz w:val="22"/>
        </w:rPr>
        <w:t>”</w:t>
      </w:r>
      <w:r>
        <w:rPr>
          <w:rFonts w:ascii="Times New Roman" w:hAnsi="Times New Roman" w:eastAsia="宋体" w:cs="Times New Roman"/>
          <w:sz w:val="22"/>
        </w:rPr>
        <w:t>按钮，添加包含感兴趣的指标（beta 值或对比度值）的个体水平结果文件夹；</w:t>
      </w:r>
    </w:p>
    <w:p>
      <w:pPr>
        <w:numPr>
          <w:ilvl w:val="0"/>
          <w:numId w:val="20"/>
        </w:numPr>
        <w:spacing w:line="300" w:lineRule="auto"/>
        <w:rPr>
          <w:rFonts w:ascii="Times New Roman" w:hAnsi="Times New Roman" w:eastAsia="宋体" w:cs="Times New Roman"/>
          <w:sz w:val="22"/>
        </w:rPr>
      </w:pPr>
      <w:r>
        <w:rPr>
          <w:rFonts w:ascii="Times New Roman" w:hAnsi="Times New Roman" w:eastAsia="宋体" w:cs="Times New Roman"/>
          <w:sz w:val="22"/>
        </w:rPr>
        <w:t>添加协变量文本文件以输入不感兴趣的协变量（如果有协变量）；</w:t>
      </w:r>
    </w:p>
    <w:p>
      <w:pPr>
        <w:spacing w:line="300" w:lineRule="auto"/>
        <w:ind w:left="420" w:leftChars="200"/>
        <w:rPr>
          <w:rFonts w:ascii="Times New Roman" w:hAnsi="Times New Roman" w:eastAsia="宋体" w:cs="Times New Roman"/>
          <w:sz w:val="22"/>
        </w:rPr>
      </w:pPr>
      <w:r>
        <w:rPr>
          <w:rFonts w:ascii="Times New Roman" w:hAnsi="Times New Roman" w:eastAsia="宋体" w:cs="Times New Roman"/>
          <w:color w:val="C00000"/>
          <w:sz w:val="22"/>
        </w:rPr>
        <w:t>注意</w:t>
      </w:r>
      <w:r>
        <w:rPr>
          <w:rFonts w:ascii="Times New Roman" w:hAnsi="Times New Roman" w:eastAsia="宋体" w:cs="Times New Roman"/>
          <w:sz w:val="22"/>
        </w:rPr>
        <w:t>：协变量文本文件的组织格式（图 4.5.2）：行表示被试，顺序与输入的单个指标文件相同。不同列表示不同的协变量。</w:t>
      </w:r>
    </w:p>
    <w:p>
      <w:pPr>
        <w:pStyle w:val="24"/>
        <w:spacing w:line="300" w:lineRule="auto"/>
        <w:ind w:left="420" w:firstLine="0" w:firstLineChars="0"/>
        <w:jc w:val="center"/>
        <w:rPr>
          <w:rFonts w:ascii="Times New Roman" w:hAnsi="Times New Roman" w:eastAsia="宋体" w:cs="Times New Roman"/>
          <w:sz w:val="22"/>
        </w:rPr>
      </w:pPr>
      <w:r>
        <w:rPr>
          <w:rFonts w:ascii="Times New Roman" w:hAnsi="Times New Roman" w:eastAsia="宋体" w:cs="Times New Roman"/>
          <w:sz w:val="22"/>
        </w:rPr>
        <w:drawing>
          <wp:inline distT="0" distB="0" distL="0" distR="0">
            <wp:extent cx="854075" cy="1054100"/>
            <wp:effectExtent l="0" t="0" r="3175"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64"/>
                    <a:stretch>
                      <a:fillRect/>
                    </a:stretch>
                  </pic:blipFill>
                  <pic:spPr>
                    <a:xfrm>
                      <a:off x="0" y="0"/>
                      <a:ext cx="879647" cy="1086045"/>
                    </a:xfrm>
                    <a:prstGeom prst="rect">
                      <a:avLst/>
                    </a:prstGeom>
                  </pic:spPr>
                </pic:pic>
              </a:graphicData>
            </a:graphic>
          </wp:inline>
        </w:drawing>
      </w:r>
    </w:p>
    <w:p>
      <w:pPr>
        <w:pStyle w:val="24"/>
        <w:spacing w:line="300" w:lineRule="auto"/>
        <w:ind w:left="420" w:firstLine="0" w:firstLineChars="0"/>
        <w:jc w:val="center"/>
        <w:rPr>
          <w:rFonts w:ascii="Times New Roman" w:hAnsi="Times New Roman" w:eastAsia="宋体" w:cs="Times New Roman"/>
          <w:sz w:val="22"/>
        </w:rPr>
      </w:pPr>
      <w:r>
        <w:rPr>
          <w:rFonts w:hint="eastAsia" w:ascii="Times New Roman" w:hAnsi="Times New Roman" w:eastAsia="宋体" w:cs="Times New Roman"/>
        </w:rPr>
        <w:t>图</w:t>
      </w:r>
      <w:r>
        <w:rPr>
          <w:rFonts w:ascii="Times New Roman" w:hAnsi="Times New Roman" w:eastAsia="宋体" w:cs="Times New Roman"/>
        </w:rPr>
        <w:t xml:space="preserve"> 4.5.2 协变量文本文件示例</w:t>
      </w:r>
    </w:p>
    <w:p>
      <w:pPr>
        <w:pStyle w:val="24"/>
        <w:numPr>
          <w:ilvl w:val="0"/>
          <w:numId w:val="20"/>
        </w:numPr>
        <w:spacing w:line="300" w:lineRule="auto"/>
        <w:ind w:firstLineChars="0"/>
        <w:rPr>
          <w:rFonts w:ascii="Times New Roman" w:hAnsi="Times New Roman" w:eastAsia="宋体" w:cs="Times New Roman"/>
          <w:sz w:val="22"/>
        </w:rPr>
      </w:pPr>
      <w:r>
        <w:rPr>
          <w:rFonts w:hint="eastAsia" w:ascii="Times New Roman" w:hAnsi="Times New Roman" w:eastAsia="宋体" w:cs="Times New Roman"/>
          <w:sz w:val="22"/>
        </w:rPr>
        <w:t>设置输出路径</w:t>
      </w:r>
      <w:r>
        <w:rPr>
          <w:rFonts w:ascii="Times New Roman" w:hAnsi="Times New Roman" w:eastAsia="宋体" w:cs="Times New Roman"/>
          <w:sz w:val="22"/>
        </w:rPr>
        <w:t>;</w:t>
      </w:r>
    </w:p>
    <w:p>
      <w:pPr>
        <w:pStyle w:val="24"/>
        <w:numPr>
          <w:ilvl w:val="0"/>
          <w:numId w:val="20"/>
        </w:numPr>
        <w:spacing w:line="300" w:lineRule="auto"/>
        <w:ind w:firstLineChars="0"/>
        <w:rPr>
          <w:rFonts w:ascii="Times New Roman" w:hAnsi="Times New Roman" w:eastAsia="宋体" w:cs="Times New Roman"/>
          <w:color w:val="7030A0"/>
          <w:sz w:val="22"/>
        </w:rPr>
      </w:pPr>
      <w:r>
        <w:rPr>
          <w:rFonts w:hint="eastAsia" w:ascii="Times New Roman" w:hAnsi="Times New Roman" w:eastAsia="宋体" w:cs="Times New Roman"/>
          <w:sz w:val="22"/>
        </w:rPr>
        <w:t>选择矫正方法</w:t>
      </w:r>
      <w:r>
        <w:rPr>
          <w:rFonts w:ascii="Times New Roman" w:hAnsi="Times New Roman" w:eastAsia="宋体" w:cs="Times New Roman"/>
          <w:sz w:val="22"/>
        </w:rPr>
        <w:t xml:space="preserve">: </w:t>
      </w:r>
      <w:r>
        <w:rPr>
          <w:rFonts w:ascii="Times New Roman" w:hAnsi="Times New Roman" w:eastAsia="宋体" w:cs="Times New Roman"/>
          <w:color w:val="7030A0"/>
          <w:sz w:val="22"/>
        </w:rPr>
        <w:t>None</w:t>
      </w:r>
      <w:r>
        <w:rPr>
          <w:rFonts w:ascii="Times New Roman" w:hAnsi="Times New Roman" w:eastAsia="宋体" w:cs="Times New Roman"/>
          <w:sz w:val="22"/>
        </w:rPr>
        <w:t xml:space="preserve">, </w:t>
      </w:r>
      <w:r>
        <w:rPr>
          <w:rFonts w:ascii="Times New Roman" w:hAnsi="Times New Roman" w:eastAsia="宋体" w:cs="Times New Roman"/>
          <w:color w:val="7030A0"/>
          <w:sz w:val="22"/>
        </w:rPr>
        <w:t xml:space="preserve">FDR </w:t>
      </w:r>
      <w:r>
        <w:rPr>
          <w:rFonts w:ascii="Times New Roman" w:hAnsi="Times New Roman" w:eastAsia="宋体" w:cs="Times New Roman"/>
          <w:sz w:val="22"/>
        </w:rPr>
        <w:t xml:space="preserve">or </w:t>
      </w:r>
      <w:r>
        <w:rPr>
          <w:rFonts w:ascii="Times New Roman" w:hAnsi="Times New Roman" w:eastAsia="宋体" w:cs="Times New Roman"/>
          <w:color w:val="7030A0"/>
          <w:sz w:val="22"/>
        </w:rPr>
        <w:t>Bonferroni</w:t>
      </w:r>
      <w:r>
        <w:rPr>
          <w:rFonts w:hint="eastAsia" w:ascii="Times New Roman" w:hAnsi="Times New Roman" w:eastAsia="宋体" w:cs="Times New Roman"/>
          <w:sz w:val="22"/>
        </w:rPr>
        <w:t>；</w:t>
      </w:r>
    </w:p>
    <w:p>
      <w:pPr>
        <w:numPr>
          <w:ilvl w:val="0"/>
          <w:numId w:val="21"/>
        </w:numPr>
        <w:spacing w:line="300" w:lineRule="auto"/>
        <w:rPr>
          <w:rFonts w:ascii="Times New Roman" w:hAnsi="Times New Roman" w:eastAsia="宋体" w:cs="Times New Roman"/>
          <w:sz w:val="22"/>
        </w:rPr>
      </w:pPr>
      <w:r>
        <w:rPr>
          <w:rFonts w:hint="eastAsia" w:ascii="Times New Roman" w:hAnsi="Times New Roman" w:eastAsia="宋体" w:cs="Times New Roman"/>
          <w:sz w:val="22"/>
        </w:rPr>
        <w:t>如果选择</w:t>
      </w:r>
      <w:r>
        <w:rPr>
          <w:rFonts w:ascii="Times New Roman" w:hAnsi="Times New Roman" w:eastAsia="宋体" w:cs="Times New Roman"/>
          <w:color w:val="7030A0"/>
          <w:sz w:val="22"/>
        </w:rPr>
        <w:t>FDR</w:t>
      </w:r>
      <w:r>
        <w:rPr>
          <w:rFonts w:hint="eastAsia" w:ascii="Times New Roman" w:hAnsi="Times New Roman" w:eastAsia="宋体" w:cs="Times New Roman"/>
          <w:sz w:val="22"/>
        </w:rPr>
        <w:t>或者</w:t>
      </w:r>
      <w:r>
        <w:rPr>
          <w:rFonts w:ascii="Times New Roman" w:hAnsi="Times New Roman" w:eastAsia="宋体" w:cs="Times New Roman"/>
          <w:color w:val="7030A0"/>
          <w:sz w:val="22"/>
        </w:rPr>
        <w:t>Bonferroni</w:t>
      </w:r>
      <w:r>
        <w:rPr>
          <w:rFonts w:hint="eastAsia" w:ascii="Times New Roman" w:hAnsi="Times New Roman" w:eastAsia="宋体" w:cs="Times New Roman"/>
          <w:color w:val="7030A0"/>
          <w:sz w:val="22"/>
        </w:rPr>
        <w:t>，</w:t>
      </w:r>
      <w:r>
        <w:rPr>
          <w:rFonts w:hint="eastAsia" w:ascii="Times New Roman" w:hAnsi="Times New Roman" w:eastAsia="宋体" w:cs="Times New Roman"/>
          <w:sz w:val="22"/>
        </w:rPr>
        <w:t>将呈现</w:t>
      </w:r>
      <w:r>
        <w:rPr>
          <w:rFonts w:ascii="Times New Roman" w:hAnsi="Times New Roman" w:eastAsia="宋体" w:cs="Times New Roman"/>
          <w:color w:val="00B0F0"/>
          <w:sz w:val="22"/>
        </w:rPr>
        <w:t>Appl</w:t>
      </w:r>
      <w:r>
        <w:rPr>
          <w:rFonts w:hint="eastAsia" w:ascii="Times New Roman" w:hAnsi="Times New Roman" w:eastAsia="宋体" w:cs="Times New Roman"/>
          <w:color w:val="00B0F0"/>
          <w:sz w:val="22"/>
        </w:rPr>
        <w:t>y</w:t>
      </w:r>
      <w:r>
        <w:rPr>
          <w:rFonts w:ascii="Times New Roman" w:hAnsi="Times New Roman" w:eastAsia="宋体" w:cs="Times New Roman"/>
          <w:color w:val="00B0F0"/>
          <w:sz w:val="22"/>
        </w:rPr>
        <w:t xml:space="preserve"> masking</w:t>
      </w:r>
      <w:r>
        <w:rPr>
          <w:rFonts w:hint="eastAsia" w:ascii="Times New Roman" w:hAnsi="Times New Roman" w:eastAsia="宋体" w:cs="Times New Roman"/>
          <w:sz w:val="22"/>
        </w:rPr>
        <w:t>，然后</w:t>
      </w:r>
    </w:p>
    <w:p>
      <w:pPr>
        <w:numPr>
          <w:ilvl w:val="0"/>
          <w:numId w:val="22"/>
        </w:numPr>
        <w:spacing w:line="300" w:lineRule="auto"/>
        <w:rPr>
          <w:rFonts w:ascii="Times New Roman" w:hAnsi="Times New Roman" w:eastAsia="宋体" w:cs="Times New Roman"/>
          <w:sz w:val="22"/>
        </w:rPr>
      </w:pPr>
      <w:r>
        <w:rPr>
          <w:rFonts w:hint="eastAsia" w:ascii="Times New Roman" w:hAnsi="Times New Roman" w:eastAsia="宋体" w:cs="Times New Roman"/>
          <w:sz w:val="22"/>
        </w:rPr>
        <w:t>如果不设置</w:t>
      </w:r>
      <w:r>
        <w:rPr>
          <w:rFonts w:ascii="Times New Roman" w:hAnsi="Times New Roman" w:eastAsia="宋体" w:cs="Times New Roman"/>
          <w:color w:val="00B050"/>
          <w:sz w:val="22"/>
        </w:rPr>
        <w:t>Apply masking</w:t>
      </w:r>
      <w:r>
        <w:rPr>
          <w:rFonts w:ascii="Times New Roman" w:hAnsi="Times New Roman" w:eastAsia="宋体" w:cs="Times New Roman"/>
          <w:sz w:val="22"/>
        </w:rPr>
        <w:t xml:space="preserve"> (</w:t>
      </w:r>
      <w:r>
        <w:rPr>
          <w:rFonts w:hint="eastAsia" w:ascii="Times New Roman" w:hAnsi="Times New Roman" w:eastAsia="宋体" w:cs="Times New Roman"/>
          <w:sz w:val="22"/>
        </w:rPr>
        <w:t>如图</w:t>
      </w:r>
      <w:r>
        <w:rPr>
          <w:rFonts w:ascii="Times New Roman" w:hAnsi="Times New Roman" w:eastAsia="宋体" w:cs="Times New Roman"/>
          <w:sz w:val="22"/>
        </w:rPr>
        <w:t xml:space="preserve"> 4.5.1</w:t>
      </w:r>
      <w:r>
        <w:rPr>
          <w:rFonts w:hint="eastAsia" w:ascii="Times New Roman" w:hAnsi="Times New Roman" w:eastAsia="宋体" w:cs="Times New Roman"/>
          <w:sz w:val="22"/>
        </w:rPr>
        <w:t>中</w:t>
      </w:r>
      <w:r>
        <w:rPr>
          <w:rFonts w:ascii="Times New Roman" w:hAnsi="Times New Roman" w:eastAsia="宋体" w:cs="Times New Roman"/>
          <w:sz w:val="22"/>
        </w:rPr>
        <w:t>)</w:t>
      </w:r>
      <w:r>
        <w:rPr>
          <w:rFonts w:hint="eastAsia" w:ascii="Times New Roman" w:hAnsi="Times New Roman" w:eastAsia="宋体" w:cs="Times New Roman"/>
          <w:sz w:val="22"/>
        </w:rPr>
        <w:t>，多重比较矫正将在所有通道内计算</w:t>
      </w:r>
      <w:r>
        <w:rPr>
          <w:rFonts w:ascii="Times New Roman" w:hAnsi="Times New Roman" w:eastAsia="宋体" w:cs="Times New Roman"/>
          <w:sz w:val="22"/>
        </w:rPr>
        <w:t>;</w:t>
      </w:r>
    </w:p>
    <w:p>
      <w:pPr>
        <w:numPr>
          <w:ilvl w:val="0"/>
          <w:numId w:val="22"/>
        </w:numPr>
        <w:spacing w:line="300" w:lineRule="auto"/>
        <w:rPr>
          <w:rFonts w:ascii="Times New Roman" w:hAnsi="Times New Roman" w:eastAsia="宋体" w:cs="Times New Roman"/>
          <w:sz w:val="22"/>
        </w:rPr>
      </w:pPr>
      <w:r>
        <w:rPr>
          <w:rFonts w:hint="eastAsia" w:ascii="Times New Roman" w:hAnsi="Times New Roman" w:eastAsia="宋体" w:cs="Times New Roman"/>
          <w:sz w:val="22"/>
        </w:rPr>
        <w:t>如果设置</w:t>
      </w:r>
      <w:r>
        <w:rPr>
          <w:rFonts w:ascii="Times New Roman" w:hAnsi="Times New Roman" w:eastAsia="宋体" w:cs="Times New Roman"/>
          <w:color w:val="00B050"/>
          <w:sz w:val="22"/>
        </w:rPr>
        <w:t>Apply masking</w:t>
      </w:r>
      <w:r>
        <w:rPr>
          <w:rFonts w:ascii="Times New Roman" w:hAnsi="Times New Roman" w:eastAsia="宋体" w:cs="Times New Roman"/>
          <w:sz w:val="22"/>
        </w:rPr>
        <w:t xml:space="preserve"> (</w:t>
      </w:r>
      <w:r>
        <w:rPr>
          <w:rFonts w:hint="eastAsia" w:ascii="Times New Roman" w:hAnsi="Times New Roman" w:eastAsia="宋体" w:cs="Times New Roman"/>
          <w:sz w:val="22"/>
        </w:rPr>
        <w:t>如图</w:t>
      </w:r>
      <w:r>
        <w:rPr>
          <w:rFonts w:ascii="Times New Roman" w:hAnsi="Times New Roman" w:eastAsia="宋体" w:cs="Times New Roman"/>
          <w:sz w:val="22"/>
        </w:rPr>
        <w:t xml:space="preserve"> 4.5.1</w:t>
      </w:r>
      <w:r>
        <w:rPr>
          <w:rFonts w:hint="eastAsia" w:ascii="Times New Roman" w:hAnsi="Times New Roman" w:eastAsia="宋体" w:cs="Times New Roman"/>
          <w:sz w:val="22"/>
        </w:rPr>
        <w:t>右</w:t>
      </w:r>
      <w:r>
        <w:rPr>
          <w:rFonts w:ascii="Times New Roman" w:hAnsi="Times New Roman" w:eastAsia="宋体" w:cs="Times New Roman"/>
          <w:sz w:val="22"/>
        </w:rPr>
        <w:t>)</w:t>
      </w:r>
      <w:r>
        <w:rPr>
          <w:rFonts w:hint="eastAsia" w:ascii="Times New Roman" w:hAnsi="Times New Roman" w:eastAsia="宋体" w:cs="Times New Roman"/>
          <w:sz w:val="22"/>
        </w:rPr>
        <w:t>，多重比较矫正将在mask道内计算</w:t>
      </w:r>
      <w:r>
        <w:rPr>
          <w:rFonts w:ascii="Times New Roman" w:hAnsi="Times New Roman" w:eastAsia="宋体" w:cs="Times New Roman"/>
          <w:sz w:val="22"/>
        </w:rPr>
        <w:t>;</w:t>
      </w:r>
    </w:p>
    <w:p>
      <w:pPr>
        <w:pStyle w:val="24"/>
        <w:numPr>
          <w:ilvl w:val="0"/>
          <w:numId w:val="20"/>
        </w:numPr>
        <w:spacing w:line="300" w:lineRule="auto"/>
        <w:ind w:firstLineChars="0"/>
        <w:rPr>
          <w:rFonts w:ascii="Times New Roman" w:hAnsi="Times New Roman" w:eastAsia="宋体" w:cs="Times New Roman"/>
          <w:sz w:val="22"/>
        </w:rPr>
      </w:pPr>
      <w:r>
        <w:rPr>
          <w:rFonts w:hint="eastAsia" w:ascii="Times New Roman" w:hAnsi="Times New Roman" w:eastAsia="宋体" w:cs="Times New Roman"/>
          <w:sz w:val="22"/>
        </w:rPr>
        <w:t>设置完所有参数后，点击“</w:t>
      </w:r>
      <w:r>
        <w:rPr>
          <w:rFonts w:ascii="Times New Roman" w:hAnsi="Times New Roman" w:eastAsia="宋体" w:cs="Times New Roman"/>
          <w:sz w:val="22"/>
        </w:rPr>
        <w:t>Run</w:t>
      </w:r>
      <w:r>
        <w:rPr>
          <w:rFonts w:hint="eastAsia" w:ascii="Times New Roman" w:hAnsi="Times New Roman" w:eastAsia="宋体" w:cs="Times New Roman"/>
          <w:sz w:val="22"/>
        </w:rPr>
        <w:t>”，将会产生一个mat格式的统计结果文件</w:t>
      </w:r>
      <w:r>
        <w:rPr>
          <w:rFonts w:ascii="Times New Roman" w:hAnsi="Times New Roman" w:eastAsia="宋体" w:cs="Times New Roman"/>
          <w:sz w:val="22"/>
        </w:rPr>
        <w:t xml:space="preserve"> (</w:t>
      </w:r>
      <w:r>
        <w:rPr>
          <w:rFonts w:hint="eastAsia" w:ascii="Times New Roman" w:hAnsi="Times New Roman" w:eastAsia="宋体" w:cs="Times New Roman"/>
          <w:sz w:val="22"/>
        </w:rPr>
        <w:t>图</w:t>
      </w:r>
      <w:r>
        <w:rPr>
          <w:rFonts w:ascii="Times New Roman" w:hAnsi="Times New Roman" w:eastAsia="宋体" w:cs="Times New Roman"/>
          <w:sz w:val="22"/>
        </w:rPr>
        <w:t xml:space="preserve"> 4.5.3).</w:t>
      </w:r>
    </w:p>
    <w:p>
      <w:pPr>
        <w:spacing w:line="300" w:lineRule="auto"/>
        <w:jc w:val="center"/>
        <w:rPr>
          <w:rFonts w:ascii="Times New Roman" w:hAnsi="Times New Roman" w:eastAsia="宋体" w:cs="Times New Roman"/>
          <w:sz w:val="22"/>
        </w:rPr>
      </w:pPr>
      <w:r>
        <w:rPr>
          <w:rFonts w:ascii="Times New Roman" w:hAnsi="Times New Roman" w:eastAsia="宋体" w:cs="Times New Roman"/>
        </w:rPr>
        <w:drawing>
          <wp:inline distT="0" distB="0" distL="0" distR="0">
            <wp:extent cx="3300730" cy="15894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5"/>
                    <a:stretch>
                      <a:fillRect/>
                    </a:stretch>
                  </pic:blipFill>
                  <pic:spPr>
                    <a:xfrm>
                      <a:off x="0" y="0"/>
                      <a:ext cx="3458293" cy="1665444"/>
                    </a:xfrm>
                    <a:prstGeom prst="rect">
                      <a:avLst/>
                    </a:prstGeom>
                  </pic:spPr>
                </pic:pic>
              </a:graphicData>
            </a:graphic>
          </wp:inline>
        </w:drawing>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4.5.3 组水平统计结果样例</w:t>
      </w:r>
    </w:p>
    <w:p>
      <w:pPr>
        <w:spacing w:line="300" w:lineRule="auto"/>
        <w:jc w:val="center"/>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b/>
          <w:bCs/>
          <w:color w:val="C00000"/>
          <w:sz w:val="22"/>
        </w:rPr>
        <w:t>注意</w:t>
      </w:r>
      <w:r>
        <w:rPr>
          <w:rFonts w:ascii="Times New Roman" w:hAnsi="Times New Roman" w:eastAsia="宋体" w:cs="Times New Roman"/>
          <w:sz w:val="22"/>
        </w:rPr>
        <w:t>：</w:t>
      </w:r>
    </w:p>
    <w:p>
      <w:pPr>
        <w:numPr>
          <w:ilvl w:val="0"/>
          <w:numId w:val="23"/>
        </w:numPr>
        <w:spacing w:line="300" w:lineRule="auto"/>
        <w:rPr>
          <w:rFonts w:ascii="Times New Roman" w:hAnsi="Times New Roman" w:eastAsia="宋体" w:cs="Times New Roman"/>
          <w:sz w:val="22"/>
        </w:rPr>
      </w:pPr>
      <w:r>
        <w:rPr>
          <w:rFonts w:ascii="Times New Roman" w:hAnsi="Times New Roman" w:eastAsia="宋体" w:cs="Times New Roman"/>
          <w:sz w:val="22"/>
        </w:rPr>
        <w:t>在结果文件中，statdata.stat 是统计值（这里是 T 值），statdata.p 是 statdata.stat对应的原始 p 值；</w:t>
      </w:r>
    </w:p>
    <w:p>
      <w:pPr>
        <w:numPr>
          <w:ilvl w:val="0"/>
          <w:numId w:val="23"/>
        </w:numPr>
        <w:spacing w:line="300" w:lineRule="auto"/>
        <w:rPr>
          <w:rFonts w:ascii="Times New Roman" w:hAnsi="Times New Roman" w:eastAsia="宋体" w:cs="Times New Roman"/>
          <w:sz w:val="22"/>
        </w:rPr>
      </w:pPr>
      <w:r>
        <w:rPr>
          <w:rFonts w:ascii="Times New Roman" w:hAnsi="Times New Roman" w:eastAsia="宋体" w:cs="Times New Roman"/>
          <w:sz w:val="22"/>
        </w:rPr>
        <w:t>statdata.sig 用 0（不显著，对应的原始p 值大于 statdata.*_PThrd）和 1（显著，原始 p 值小于等于 statdata.*_PThrd）标记每个通道的显著性；</w:t>
      </w:r>
    </w:p>
    <w:p>
      <w:pPr>
        <w:numPr>
          <w:ilvl w:val="0"/>
          <w:numId w:val="23"/>
        </w:numPr>
        <w:spacing w:line="300" w:lineRule="auto"/>
        <w:rPr>
          <w:rFonts w:ascii="Times New Roman" w:hAnsi="Times New Roman" w:eastAsia="宋体" w:cs="Times New Roman"/>
          <w:sz w:val="22"/>
        </w:rPr>
      </w:pPr>
      <w:r>
        <w:rPr>
          <w:rFonts w:ascii="Times New Roman" w:hAnsi="Times New Roman" w:eastAsia="宋体" w:cs="Times New Roman"/>
          <w:sz w:val="22"/>
        </w:rPr>
        <w:t>如 果 应 用 了 multiple comparison correcti 和 masking ， 则 只 有 statdata.mask_channels 中的通道具有其原始 p 值小于等于 statdata.*PThrd，将设置为 1。</w:t>
      </w:r>
    </w:p>
    <w:p>
      <w:pPr>
        <w:pStyle w:val="5"/>
        <w:spacing w:before="60" w:after="60" w:line="300" w:lineRule="auto"/>
        <w:rPr>
          <w:rFonts w:ascii="Times New Roman" w:hAnsi="Times New Roman" w:eastAsia="宋体" w:cs="Times New Roman"/>
          <w:sz w:val="24"/>
          <w:szCs w:val="32"/>
        </w:rPr>
      </w:pPr>
      <w:r>
        <w:rPr>
          <w:rFonts w:ascii="Times New Roman" w:hAnsi="Times New Roman" w:eastAsia="宋体" w:cs="Times New Roman"/>
          <w:sz w:val="24"/>
          <w:szCs w:val="32"/>
        </w:rPr>
        <w:t>4.5.2 双样本T检验</w:t>
      </w: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2720975" cy="179260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6"/>
                    <a:stretch>
                      <a:fillRect/>
                    </a:stretch>
                  </pic:blipFill>
                  <pic:spPr>
                    <a:xfrm>
                      <a:off x="0" y="0"/>
                      <a:ext cx="2721600" cy="1792800"/>
                    </a:xfrm>
                    <a:prstGeom prst="rect">
                      <a:avLst/>
                    </a:prstGeom>
                  </pic:spPr>
                </pic:pic>
              </a:graphicData>
            </a:graphic>
          </wp:inline>
        </w:drawing>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4.5.2 组水平统计的双样本 t 检验</w:t>
      </w:r>
    </w:p>
    <w:p>
      <w:pPr>
        <w:spacing w:line="300" w:lineRule="auto"/>
        <w:jc w:val="center"/>
        <w:rPr>
          <w:rFonts w:ascii="Times New Roman" w:hAnsi="Times New Roman" w:eastAsia="宋体" w:cs="Times New Roman"/>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双样本 t 检验（图 4.5.2）可用于检验两个独立组的相关指标是否存在显著差异。</w:t>
      </w:r>
    </w:p>
    <w:p>
      <w:pPr>
        <w:numPr>
          <w:ilvl w:val="0"/>
          <w:numId w:val="24"/>
        </w:numPr>
        <w:spacing w:line="300" w:lineRule="auto"/>
        <w:rPr>
          <w:rFonts w:ascii="Times New Roman" w:hAnsi="Times New Roman" w:eastAsia="宋体" w:cs="Times New Roman"/>
          <w:sz w:val="22"/>
        </w:rPr>
      </w:pPr>
      <w:r>
        <w:rPr>
          <w:rFonts w:hint="eastAsia" w:ascii="Times New Roman" w:hAnsi="Times New Roman" w:eastAsia="宋体" w:cs="Times New Roman"/>
          <w:sz w:val="22"/>
        </w:rPr>
        <w:t>点击</w:t>
      </w:r>
      <w:r>
        <w:rPr>
          <w:rFonts w:ascii="Times New Roman" w:hAnsi="Times New Roman" w:eastAsia="宋体" w:cs="Times New Roman"/>
          <w:sz w:val="22"/>
        </w:rPr>
        <w:t xml:space="preserve"> </w:t>
      </w:r>
      <w:r>
        <w:rPr>
          <w:rFonts w:hint="eastAsia" w:ascii="Times New Roman" w:hAnsi="Times New Roman" w:eastAsia="宋体" w:cs="Times New Roman"/>
          <w:sz w:val="22"/>
        </w:rPr>
        <w:t>“</w:t>
      </w:r>
      <w:r>
        <w:rPr>
          <w:rFonts w:ascii="Times New Roman" w:hAnsi="Times New Roman" w:eastAsia="宋体" w:cs="Times New Roman"/>
          <w:sz w:val="22"/>
        </w:rPr>
        <w:t>Add Individual Indexes</w:t>
      </w:r>
      <w:r>
        <w:rPr>
          <w:rFonts w:hint="eastAsia" w:ascii="Times New Roman" w:hAnsi="Times New Roman" w:eastAsia="宋体" w:cs="Times New Roman"/>
          <w:sz w:val="22"/>
        </w:rPr>
        <w:t>”</w:t>
      </w:r>
      <w:r>
        <w:rPr>
          <w:rFonts w:ascii="Times New Roman" w:hAnsi="Times New Roman" w:eastAsia="宋体" w:cs="Times New Roman"/>
          <w:sz w:val="22"/>
        </w:rPr>
        <w:t>按钮，为每个独立组增加单个指标文件夹；</w:t>
      </w:r>
    </w:p>
    <w:p>
      <w:pPr>
        <w:numPr>
          <w:ilvl w:val="0"/>
          <w:numId w:val="24"/>
        </w:numPr>
        <w:spacing w:line="300" w:lineRule="auto"/>
        <w:rPr>
          <w:rFonts w:ascii="Times New Roman" w:hAnsi="Times New Roman" w:eastAsia="宋体" w:cs="Times New Roman"/>
          <w:sz w:val="22"/>
        </w:rPr>
      </w:pPr>
      <w:r>
        <w:rPr>
          <w:rFonts w:ascii="Times New Roman" w:hAnsi="Times New Roman" w:eastAsia="宋体" w:cs="Times New Roman"/>
          <w:sz w:val="22"/>
        </w:rPr>
        <w:t>如果存在协变量，请按与左面板中的单个指标文件夹相同的顺序为每组添加两个协变量文本文件；</w:t>
      </w:r>
    </w:p>
    <w:p>
      <w:pPr>
        <w:numPr>
          <w:ilvl w:val="0"/>
          <w:numId w:val="24"/>
        </w:numPr>
        <w:spacing w:line="300" w:lineRule="auto"/>
        <w:rPr>
          <w:rFonts w:ascii="Times New Roman" w:hAnsi="Times New Roman" w:eastAsia="宋体" w:cs="Times New Roman"/>
          <w:sz w:val="22"/>
        </w:rPr>
      </w:pPr>
      <w:r>
        <w:rPr>
          <w:rFonts w:ascii="Times New Roman" w:hAnsi="Times New Roman" w:eastAsia="宋体" w:cs="Times New Roman"/>
          <w:sz w:val="22"/>
        </w:rPr>
        <w:t>其他参数设置请参考以上单样本 t 检验。</w:t>
      </w:r>
    </w:p>
    <w:p>
      <w:pPr>
        <w:pStyle w:val="5"/>
        <w:spacing w:before="60" w:after="60" w:line="300" w:lineRule="auto"/>
        <w:rPr>
          <w:rFonts w:ascii="Times New Roman" w:hAnsi="Times New Roman" w:eastAsia="宋体" w:cs="Times New Roman"/>
          <w:sz w:val="24"/>
          <w:szCs w:val="32"/>
        </w:rPr>
      </w:pPr>
      <w:r>
        <w:rPr>
          <w:rFonts w:ascii="Times New Roman" w:hAnsi="Times New Roman" w:eastAsia="宋体" w:cs="Times New Roman"/>
          <w:sz w:val="24"/>
          <w:szCs w:val="32"/>
        </w:rPr>
        <w:t>4.5.3 配对样本T检验</w:t>
      </w: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2720975" cy="1792605"/>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7"/>
                    <a:stretch>
                      <a:fillRect/>
                    </a:stretch>
                  </pic:blipFill>
                  <pic:spPr>
                    <a:xfrm>
                      <a:off x="0" y="0"/>
                      <a:ext cx="2721600" cy="1792800"/>
                    </a:xfrm>
                    <a:prstGeom prst="rect">
                      <a:avLst/>
                    </a:prstGeom>
                  </pic:spPr>
                </pic:pic>
              </a:graphicData>
            </a:graphic>
          </wp:inline>
        </w:drawing>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4.5.3 </w:t>
      </w:r>
      <w:r>
        <w:rPr>
          <w:rFonts w:ascii="Times New Roman" w:hAnsi="Times New Roman" w:eastAsia="宋体" w:cs="Times New Roman"/>
          <w:sz w:val="22"/>
        </w:rPr>
        <w:t>组水平统计的配对样本 t</w:t>
      </w:r>
      <w:r>
        <w:rPr>
          <w:rFonts w:ascii="Times New Roman" w:hAnsi="Times New Roman" w:eastAsia="宋体" w:cs="Times New Roman"/>
          <w:spacing w:val="-13"/>
          <w:sz w:val="22"/>
        </w:rPr>
        <w:t xml:space="preserve"> </w:t>
      </w:r>
      <w:r>
        <w:rPr>
          <w:rFonts w:ascii="Times New Roman" w:hAnsi="Times New Roman" w:eastAsia="宋体" w:cs="Times New Roman"/>
          <w:spacing w:val="-5"/>
          <w:sz w:val="22"/>
        </w:rPr>
        <w:t>检验</w:t>
      </w:r>
    </w:p>
    <w:p>
      <w:p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配对样本 t 检验（图 4.</w:t>
      </w:r>
      <w:r>
        <w:rPr>
          <w:rFonts w:ascii="Times New Roman" w:hAnsi="Times New Roman" w:eastAsia="宋体" w:cs="Times New Roman"/>
          <w:sz w:val="24"/>
          <w:szCs w:val="24"/>
        </w:rPr>
        <w:t>5.3</w:t>
      </w:r>
      <w:r>
        <w:rPr>
          <w:rFonts w:ascii="Times New Roman" w:hAnsi="Times New Roman" w:eastAsia="宋体" w:cs="Times New Roman"/>
          <w:sz w:val="22"/>
          <w:szCs w:val="24"/>
        </w:rPr>
        <w:t>）可用于检验两个相关组（如前测和后测）的相关指标是否存在显著差异。</w:t>
      </w:r>
    </w:p>
    <w:p>
      <w:pPr>
        <w:numPr>
          <w:ilvl w:val="0"/>
          <w:numId w:val="25"/>
        </w:numPr>
        <w:spacing w:line="300" w:lineRule="auto"/>
        <w:rPr>
          <w:rFonts w:ascii="Times New Roman" w:hAnsi="Times New Roman" w:eastAsia="宋体" w:cs="Times New Roman"/>
          <w:sz w:val="22"/>
          <w:szCs w:val="24"/>
        </w:rPr>
      </w:pPr>
      <w:r>
        <w:rPr>
          <w:rFonts w:hint="eastAsia" w:ascii="Times New Roman" w:hAnsi="Times New Roman" w:eastAsia="宋体" w:cs="Times New Roman"/>
          <w:sz w:val="22"/>
          <w:szCs w:val="24"/>
        </w:rPr>
        <w:t>点击“</w:t>
      </w:r>
      <w:r>
        <w:rPr>
          <w:rFonts w:ascii="Times New Roman" w:hAnsi="Times New Roman" w:eastAsia="宋体" w:cs="Times New Roman"/>
          <w:sz w:val="22"/>
          <w:szCs w:val="24"/>
        </w:rPr>
        <w:t>…</w:t>
      </w:r>
      <w:r>
        <w:rPr>
          <w:rFonts w:hint="eastAsia" w:ascii="Times New Roman" w:hAnsi="Times New Roman" w:eastAsia="宋体" w:cs="Times New Roman"/>
          <w:sz w:val="22"/>
          <w:szCs w:val="24"/>
        </w:rPr>
        <w:t>”</w:t>
      </w:r>
      <w:r>
        <w:rPr>
          <w:rFonts w:ascii="Times New Roman" w:hAnsi="Times New Roman" w:eastAsia="宋体" w:cs="Times New Roman"/>
          <w:sz w:val="22"/>
          <w:szCs w:val="24"/>
        </w:rPr>
        <w:t>按钮，添加个体指标 1 和配对的个体指标 2；</w:t>
      </w:r>
    </w:p>
    <w:p>
      <w:pPr>
        <w:numPr>
          <w:ilvl w:val="0"/>
          <w:numId w:val="25"/>
        </w:num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如果存在协变量，则为组添加一个单独的协变量文本文件；</w:t>
      </w:r>
    </w:p>
    <w:p>
      <w:pPr>
        <w:numPr>
          <w:ilvl w:val="0"/>
          <w:numId w:val="25"/>
        </w:num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其他参数设置请参考以上单样本 t 检验。</w:t>
      </w:r>
    </w:p>
    <w:p>
      <w:pPr>
        <w:pStyle w:val="5"/>
        <w:spacing w:before="60" w:after="60" w:line="300" w:lineRule="auto"/>
        <w:rPr>
          <w:rFonts w:ascii="Times New Roman" w:hAnsi="Times New Roman" w:eastAsia="宋体" w:cs="Times New Roman"/>
          <w:sz w:val="24"/>
          <w:szCs w:val="32"/>
        </w:rPr>
      </w:pPr>
      <w:r>
        <w:rPr>
          <w:rFonts w:ascii="Times New Roman" w:hAnsi="Times New Roman" w:eastAsia="宋体" w:cs="Times New Roman"/>
          <w:sz w:val="24"/>
          <w:szCs w:val="32"/>
        </w:rPr>
        <w:t xml:space="preserve">4.5.4 </w:t>
      </w:r>
      <w:r>
        <w:rPr>
          <w:rFonts w:hint="eastAsia" w:ascii="Times New Roman" w:hAnsi="Times New Roman" w:eastAsia="宋体" w:cs="Times New Roman"/>
          <w:sz w:val="24"/>
          <w:szCs w:val="32"/>
        </w:rPr>
        <w:t>相关分析</w:t>
      </w: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2720975" cy="1792605"/>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8"/>
                    <a:stretch>
                      <a:fillRect/>
                    </a:stretch>
                  </pic:blipFill>
                  <pic:spPr>
                    <a:xfrm>
                      <a:off x="0" y="0"/>
                      <a:ext cx="2721600" cy="1792800"/>
                    </a:xfrm>
                    <a:prstGeom prst="rect">
                      <a:avLst/>
                    </a:prstGeom>
                  </pic:spPr>
                </pic:pic>
              </a:graphicData>
            </a:graphic>
          </wp:inline>
        </w:drawing>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4.5.4 </w:t>
      </w:r>
      <w:r>
        <w:rPr>
          <w:rFonts w:ascii="Times New Roman" w:hAnsi="Times New Roman" w:eastAsia="宋体" w:cs="Times New Roman"/>
          <w:sz w:val="22"/>
        </w:rPr>
        <w:t>组水平统</w:t>
      </w:r>
      <w:r>
        <w:rPr>
          <w:rFonts w:ascii="Times New Roman" w:hAnsi="Times New Roman" w:eastAsia="宋体" w:cs="Times New Roman"/>
          <w:spacing w:val="-2"/>
          <w:sz w:val="22"/>
        </w:rPr>
        <w:t>计的相关分析</w:t>
      </w:r>
    </w:p>
    <w:p>
      <w:pPr>
        <w:spacing w:line="300" w:lineRule="auto"/>
        <w:rPr>
          <w:rFonts w:ascii="Times New Roman" w:hAnsi="Times New Roman" w:eastAsia="宋体" w:cs="Times New Roman"/>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相关性分析（图 4.5.4）可用于同时控制不感兴趣的协变量的差异的同时，检验感兴趣的指标与感兴趣变量（例如人口统计学、认知或临床变量）在被试间是否存在显著相关。</w:t>
      </w:r>
    </w:p>
    <w:p>
      <w:pPr>
        <w:numPr>
          <w:ilvl w:val="0"/>
          <w:numId w:val="26"/>
        </w:numPr>
        <w:spacing w:line="300" w:lineRule="auto"/>
        <w:rPr>
          <w:rFonts w:ascii="Times New Roman" w:hAnsi="Times New Roman" w:eastAsia="宋体" w:cs="Times New Roman"/>
          <w:sz w:val="22"/>
        </w:rPr>
      </w:pPr>
      <w:r>
        <w:rPr>
          <w:rFonts w:hint="eastAsia" w:ascii="Times New Roman" w:hAnsi="Times New Roman" w:eastAsia="宋体" w:cs="Times New Roman"/>
          <w:sz w:val="22"/>
        </w:rPr>
        <w:t>点击“</w:t>
      </w:r>
      <w:r>
        <w:rPr>
          <w:rFonts w:ascii="Times New Roman" w:hAnsi="Times New Roman" w:eastAsia="宋体" w:cs="Times New Roman"/>
          <w:sz w:val="22"/>
        </w:rPr>
        <w:t>…</w:t>
      </w:r>
      <w:r>
        <w:rPr>
          <w:rFonts w:hint="eastAsia" w:ascii="Times New Roman" w:hAnsi="Times New Roman" w:eastAsia="宋体" w:cs="Times New Roman"/>
          <w:sz w:val="22"/>
        </w:rPr>
        <w:t>”</w:t>
      </w:r>
      <w:r>
        <w:rPr>
          <w:rFonts w:ascii="Times New Roman" w:hAnsi="Times New Roman" w:eastAsia="宋体" w:cs="Times New Roman"/>
          <w:sz w:val="22"/>
        </w:rPr>
        <w:t>按钮，添加包含感兴趣的指标（beta 值或对比度值）的个体水平结果文件夹；</w:t>
      </w:r>
    </w:p>
    <w:p>
      <w:pPr>
        <w:numPr>
          <w:ilvl w:val="0"/>
          <w:numId w:val="26"/>
        </w:numPr>
        <w:spacing w:line="300" w:lineRule="auto"/>
        <w:rPr>
          <w:rFonts w:ascii="Times New Roman" w:hAnsi="Times New Roman" w:eastAsia="宋体" w:cs="Times New Roman"/>
          <w:sz w:val="22"/>
        </w:rPr>
      </w:pPr>
      <w:r>
        <w:rPr>
          <w:rFonts w:ascii="Times New Roman" w:hAnsi="Times New Roman" w:eastAsia="宋体" w:cs="Times New Roman"/>
          <w:sz w:val="22"/>
        </w:rPr>
        <w:t>添加包含感兴趣变量的相关指标文本文件；</w:t>
      </w:r>
    </w:p>
    <w:p>
      <w:pPr>
        <w:spacing w:line="300" w:lineRule="auto"/>
        <w:ind w:left="420" w:leftChars="200"/>
        <w:rPr>
          <w:rFonts w:ascii="Times New Roman" w:hAnsi="Times New Roman" w:eastAsia="宋体" w:cs="Times New Roman"/>
          <w:sz w:val="22"/>
        </w:rPr>
      </w:pPr>
      <w:r>
        <w:rPr>
          <w:rFonts w:ascii="Times New Roman" w:hAnsi="Times New Roman" w:eastAsia="宋体" w:cs="Times New Roman"/>
          <w:color w:val="C00000"/>
          <w:sz w:val="22"/>
        </w:rPr>
        <w:t>注意</w:t>
      </w:r>
      <w:r>
        <w:rPr>
          <w:rFonts w:ascii="Times New Roman" w:hAnsi="Times New Roman" w:eastAsia="宋体" w:cs="Times New Roman"/>
          <w:sz w:val="22"/>
        </w:rPr>
        <w:t>：协变量文本文件的组织方式：n（被试数量）行表示与输入的单个指标文件具有相同顺序的被试。单列表示感兴趣的变量。</w:t>
      </w:r>
    </w:p>
    <w:p>
      <w:pPr>
        <w:numPr>
          <w:ilvl w:val="0"/>
          <w:numId w:val="26"/>
        </w:numPr>
        <w:spacing w:line="300" w:lineRule="auto"/>
        <w:rPr>
          <w:rFonts w:ascii="Times New Roman" w:hAnsi="Times New Roman" w:eastAsia="宋体" w:cs="Times New Roman"/>
          <w:sz w:val="22"/>
        </w:rPr>
      </w:pPr>
      <w:r>
        <w:rPr>
          <w:rFonts w:ascii="Times New Roman" w:hAnsi="Times New Roman" w:eastAsia="宋体" w:cs="Times New Roman"/>
          <w:sz w:val="22"/>
        </w:rPr>
        <w:t>其他参数设置请参考上述单样本 t 检验。</w:t>
      </w:r>
    </w:p>
    <w:p>
      <w:pPr>
        <w:spacing w:line="300" w:lineRule="auto"/>
        <w:rPr>
          <w:rFonts w:ascii="Times New Roman" w:hAnsi="Times New Roman" w:eastAsia="宋体" w:cs="Times New Roman"/>
        </w:rPr>
      </w:pPr>
    </w:p>
    <w:p>
      <w:pPr>
        <w:pStyle w:val="5"/>
        <w:spacing w:before="60" w:after="60" w:line="300" w:lineRule="auto"/>
        <w:rPr>
          <w:rFonts w:ascii="Times New Roman" w:hAnsi="Times New Roman" w:eastAsia="宋体" w:cs="Times New Roman"/>
          <w:sz w:val="24"/>
          <w:szCs w:val="32"/>
        </w:rPr>
      </w:pPr>
      <w:r>
        <w:rPr>
          <w:rFonts w:ascii="Times New Roman" w:hAnsi="Times New Roman" w:eastAsia="宋体" w:cs="Times New Roman"/>
          <w:sz w:val="24"/>
          <w:szCs w:val="32"/>
        </w:rPr>
        <w:t>4.5.5 单因素方差分析</w:t>
      </w: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5274310" cy="173799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9"/>
                    <a:stretch>
                      <a:fillRect/>
                    </a:stretch>
                  </pic:blipFill>
                  <pic:spPr>
                    <a:xfrm>
                      <a:off x="0" y="0"/>
                      <a:ext cx="5274310" cy="1737995"/>
                    </a:xfrm>
                    <a:prstGeom prst="rect">
                      <a:avLst/>
                    </a:prstGeom>
                  </pic:spPr>
                </pic:pic>
              </a:graphicData>
            </a:graphic>
          </wp:inline>
        </w:drawing>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4.5.5 单因素方差分析（左：独立测量；右：重复测量）组水平统计分析</w:t>
      </w:r>
    </w:p>
    <w:p>
      <w:pPr>
        <w:spacing w:line="300" w:lineRule="auto"/>
        <w:rPr>
          <w:rFonts w:ascii="Times New Roman" w:hAnsi="Times New Roman" w:eastAsia="宋体" w:cs="Times New Roman"/>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单因素方差分析（图 4.</w:t>
      </w:r>
      <w:r>
        <w:rPr>
          <w:rFonts w:hint="eastAsia" w:ascii="Times New Roman" w:hAnsi="Times New Roman" w:eastAsia="宋体" w:cs="Times New Roman"/>
          <w:sz w:val="22"/>
        </w:rPr>
        <w:t>5.</w:t>
      </w:r>
      <w:r>
        <w:rPr>
          <w:rFonts w:ascii="Times New Roman" w:hAnsi="Times New Roman" w:eastAsia="宋体" w:cs="Times New Roman"/>
          <w:sz w:val="22"/>
        </w:rPr>
        <w:t>5）可用于检验在控制协变量差异的同时，独立（重复）变量的类别/水平之间的相关指标是否存在显著差异。NIRS-KIT 提供了独立和重复测量的单因素方差分析。</w:t>
      </w:r>
    </w:p>
    <w:p>
      <w:pPr>
        <w:numPr>
          <w:ilvl w:val="0"/>
          <w:numId w:val="27"/>
        </w:numPr>
        <w:spacing w:line="300" w:lineRule="auto"/>
        <w:rPr>
          <w:rFonts w:ascii="Times New Roman" w:hAnsi="Times New Roman" w:eastAsia="宋体" w:cs="Times New Roman"/>
          <w:sz w:val="22"/>
        </w:rPr>
      </w:pPr>
      <w:r>
        <w:rPr>
          <w:rFonts w:ascii="Times New Roman" w:hAnsi="Times New Roman" w:eastAsia="宋体" w:cs="Times New Roman"/>
          <w:sz w:val="22"/>
        </w:rPr>
        <w:t>点击左列的</w:t>
      </w:r>
      <w:r>
        <w:rPr>
          <w:rFonts w:hint="eastAsia" w:ascii="Times New Roman" w:hAnsi="Times New Roman" w:eastAsia="宋体" w:cs="Times New Roman"/>
          <w:sz w:val="22"/>
        </w:rPr>
        <w:t>“</w:t>
      </w:r>
      <w:r>
        <w:rPr>
          <w:rFonts w:ascii="Times New Roman" w:hAnsi="Times New Roman" w:eastAsia="宋体" w:cs="Times New Roman"/>
          <w:sz w:val="22"/>
        </w:rPr>
        <w:t>Add Individual Indexes</w:t>
      </w:r>
      <w:r>
        <w:rPr>
          <w:rFonts w:hint="eastAsia" w:ascii="Times New Roman" w:hAnsi="Times New Roman" w:eastAsia="宋体" w:cs="Times New Roman"/>
          <w:sz w:val="22"/>
        </w:rPr>
        <w:t>”</w:t>
      </w:r>
      <w:r>
        <w:rPr>
          <w:rFonts w:ascii="Times New Roman" w:hAnsi="Times New Roman" w:eastAsia="宋体" w:cs="Times New Roman"/>
          <w:sz w:val="22"/>
        </w:rPr>
        <w:t>，输入感兴趣的指标文件夹； 2） 如果要进行重复测量单因素方差分析，选择</w:t>
      </w:r>
      <w:r>
        <w:rPr>
          <w:rFonts w:hint="eastAsia" w:ascii="Times New Roman" w:hAnsi="Times New Roman" w:eastAsia="宋体" w:cs="Times New Roman"/>
          <w:sz w:val="22"/>
        </w:rPr>
        <w:t>“</w:t>
      </w:r>
      <w:r>
        <w:rPr>
          <w:rFonts w:ascii="Times New Roman" w:hAnsi="Times New Roman" w:eastAsia="宋体" w:cs="Times New Roman"/>
          <w:sz w:val="22"/>
        </w:rPr>
        <w:t>Repeated Measures</w:t>
      </w:r>
      <w:r>
        <w:rPr>
          <w:rFonts w:hint="eastAsia" w:ascii="Times New Roman" w:hAnsi="Times New Roman" w:eastAsia="宋体" w:cs="Times New Roman"/>
          <w:sz w:val="22"/>
        </w:rPr>
        <w:t>”</w:t>
      </w:r>
      <w:r>
        <w:rPr>
          <w:rFonts w:ascii="Times New Roman" w:hAnsi="Times New Roman" w:eastAsia="宋体" w:cs="Times New Roman"/>
          <w:sz w:val="22"/>
        </w:rPr>
        <w:t>；</w:t>
      </w:r>
    </w:p>
    <w:p>
      <w:pPr>
        <w:numPr>
          <w:ilvl w:val="0"/>
          <w:numId w:val="27"/>
        </w:numPr>
        <w:spacing w:line="300" w:lineRule="auto"/>
        <w:rPr>
          <w:rFonts w:ascii="Times New Roman" w:hAnsi="Times New Roman" w:eastAsia="宋体" w:cs="Times New Roman"/>
          <w:sz w:val="22"/>
        </w:rPr>
      </w:pPr>
      <w:r>
        <w:rPr>
          <w:rFonts w:ascii="Times New Roman" w:hAnsi="Times New Roman" w:eastAsia="宋体" w:cs="Times New Roman"/>
          <w:sz w:val="22"/>
        </w:rPr>
        <w:t>如果需要，</w:t>
      </w:r>
      <w:r>
        <w:rPr>
          <w:rFonts w:hint="eastAsia" w:ascii="Times New Roman" w:hAnsi="Times New Roman" w:eastAsia="宋体" w:cs="Times New Roman"/>
          <w:sz w:val="22"/>
        </w:rPr>
        <w:t>点击</w:t>
      </w:r>
      <w:r>
        <w:rPr>
          <w:rFonts w:ascii="Times New Roman" w:hAnsi="Times New Roman" w:eastAsia="宋体" w:cs="Times New Roman"/>
          <w:sz w:val="22"/>
        </w:rPr>
        <w:t>右列中的</w:t>
      </w:r>
      <w:r>
        <w:rPr>
          <w:rFonts w:hint="eastAsia" w:ascii="Times New Roman" w:hAnsi="Times New Roman" w:eastAsia="宋体" w:cs="Times New Roman"/>
          <w:sz w:val="22"/>
        </w:rPr>
        <w:t>“</w:t>
      </w:r>
      <w:r>
        <w:rPr>
          <w:rFonts w:ascii="Times New Roman" w:hAnsi="Times New Roman" w:eastAsia="宋体" w:cs="Times New Roman"/>
          <w:sz w:val="22"/>
        </w:rPr>
        <w:t>Add Covariates</w:t>
      </w:r>
      <w:r>
        <w:rPr>
          <w:rFonts w:hint="eastAsia" w:ascii="Times New Roman" w:hAnsi="Times New Roman" w:eastAsia="宋体" w:cs="Times New Roman"/>
          <w:sz w:val="22"/>
        </w:rPr>
        <w:t>”</w:t>
      </w:r>
      <w:r>
        <w:rPr>
          <w:rFonts w:ascii="Times New Roman" w:hAnsi="Times New Roman" w:eastAsia="宋体" w:cs="Times New Roman"/>
          <w:sz w:val="22"/>
        </w:rPr>
        <w:t>，输入不感兴趣的协变量：</w:t>
      </w:r>
      <w:r>
        <w:rPr>
          <w:rFonts w:ascii="Times New Roman" w:hAnsi="Times New Roman" w:eastAsia="宋体" w:cs="Times New Roman"/>
          <w:color w:val="C00000"/>
          <w:sz w:val="22"/>
        </w:rPr>
        <w:t>注意</w:t>
      </w:r>
      <w:r>
        <w:rPr>
          <w:rFonts w:ascii="Times New Roman" w:hAnsi="Times New Roman" w:eastAsia="宋体" w:cs="Times New Roman"/>
          <w:sz w:val="22"/>
        </w:rPr>
        <w:t>：</w:t>
      </w:r>
    </w:p>
    <w:p>
      <w:pPr>
        <w:numPr>
          <w:ilvl w:val="1"/>
          <w:numId w:val="27"/>
        </w:numPr>
        <w:spacing w:line="300" w:lineRule="auto"/>
        <w:rPr>
          <w:rFonts w:ascii="Times New Roman" w:hAnsi="Times New Roman" w:eastAsia="宋体" w:cs="Times New Roman"/>
          <w:sz w:val="22"/>
        </w:rPr>
      </w:pPr>
      <w:r>
        <w:rPr>
          <w:rFonts w:ascii="Times New Roman" w:hAnsi="Times New Roman" w:eastAsia="宋体" w:cs="Times New Roman"/>
          <w:sz w:val="22"/>
        </w:rPr>
        <w:t>如果是独立测量：按照与左面板中的单个指标文件夹相同的顺序添加每组的协变量文本文件（参见左上图）；</w:t>
      </w:r>
    </w:p>
    <w:p>
      <w:pPr>
        <w:numPr>
          <w:ilvl w:val="1"/>
          <w:numId w:val="27"/>
        </w:numPr>
        <w:spacing w:line="300" w:lineRule="auto"/>
        <w:rPr>
          <w:rFonts w:ascii="Times New Roman" w:hAnsi="Times New Roman" w:eastAsia="宋体" w:cs="Times New Roman"/>
          <w:sz w:val="22"/>
        </w:rPr>
      </w:pPr>
      <w:r>
        <w:rPr>
          <w:rFonts w:ascii="Times New Roman" w:hAnsi="Times New Roman" w:eastAsia="宋体" w:cs="Times New Roman"/>
          <w:sz w:val="22"/>
        </w:rPr>
        <w:t>如果是重复测量：为群组添加一个单独的协变量文本文件（参见右上图）。</w:t>
      </w:r>
    </w:p>
    <w:p>
      <w:pPr>
        <w:numPr>
          <w:ilvl w:val="0"/>
          <w:numId w:val="27"/>
        </w:numPr>
        <w:spacing w:line="300" w:lineRule="auto"/>
        <w:rPr>
          <w:rFonts w:ascii="Times New Roman" w:hAnsi="Times New Roman" w:eastAsia="宋体" w:cs="Times New Roman"/>
          <w:sz w:val="22"/>
        </w:rPr>
      </w:pPr>
      <w:r>
        <w:rPr>
          <w:rFonts w:ascii="Times New Roman" w:hAnsi="Times New Roman" w:eastAsia="宋体" w:cs="Times New Roman"/>
          <w:sz w:val="22"/>
        </w:rPr>
        <w:t>其他参数设置参考上述单样本 t 检验。</w:t>
      </w:r>
    </w:p>
    <w:p>
      <w:pPr>
        <w:pStyle w:val="5"/>
        <w:spacing w:before="60" w:after="60" w:line="300" w:lineRule="auto"/>
        <w:rPr>
          <w:rFonts w:ascii="Times New Roman" w:hAnsi="Times New Roman" w:eastAsia="宋体" w:cs="Times New Roman"/>
          <w:sz w:val="24"/>
          <w:szCs w:val="32"/>
        </w:rPr>
      </w:pPr>
      <w:r>
        <w:rPr>
          <w:rFonts w:ascii="Times New Roman" w:hAnsi="Times New Roman" w:eastAsia="宋体" w:cs="Times New Roman"/>
          <w:sz w:val="24"/>
          <w:szCs w:val="32"/>
        </w:rPr>
        <w:t xml:space="preserve">4.5.6 </w:t>
      </w:r>
      <w:r>
        <w:rPr>
          <w:rFonts w:hint="eastAsia" w:ascii="Times New Roman" w:hAnsi="Times New Roman" w:eastAsia="宋体" w:cs="Times New Roman"/>
          <w:sz w:val="24"/>
          <w:szCs w:val="32"/>
        </w:rPr>
        <w:t>平均</w:t>
      </w: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2720975" cy="1212850"/>
            <wp:effectExtent l="0" t="0" r="317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0"/>
                    <a:stretch>
                      <a:fillRect/>
                    </a:stretch>
                  </pic:blipFill>
                  <pic:spPr>
                    <a:xfrm>
                      <a:off x="0" y="0"/>
                      <a:ext cx="2721600" cy="1213200"/>
                    </a:xfrm>
                    <a:prstGeom prst="rect">
                      <a:avLst/>
                    </a:prstGeom>
                  </pic:spPr>
                </pic:pic>
              </a:graphicData>
            </a:graphic>
          </wp:inline>
        </w:drawing>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4.5.6 组平均分析</w:t>
      </w:r>
    </w:p>
    <w:p>
      <w:pPr>
        <w:spacing w:line="300" w:lineRule="auto"/>
        <w:rPr>
          <w:rFonts w:ascii="Times New Roman" w:hAnsi="Times New Roman" w:eastAsia="宋体" w:cs="Times New Roman"/>
        </w:rPr>
      </w:pPr>
    </w:p>
    <w:p>
      <w:p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平均功能（图 4.</w:t>
      </w:r>
      <w:r>
        <w:rPr>
          <w:rFonts w:hint="eastAsia" w:ascii="Times New Roman" w:hAnsi="Times New Roman" w:eastAsia="宋体" w:cs="Times New Roman"/>
          <w:sz w:val="22"/>
          <w:szCs w:val="24"/>
        </w:rPr>
        <w:t>5.</w:t>
      </w:r>
      <w:r>
        <w:rPr>
          <w:rFonts w:ascii="Times New Roman" w:hAnsi="Times New Roman" w:eastAsia="宋体" w:cs="Times New Roman"/>
          <w:sz w:val="22"/>
          <w:szCs w:val="24"/>
        </w:rPr>
        <w:t>6）可用于计算被试的平均指标。</w:t>
      </w:r>
    </w:p>
    <w:p>
      <w:pPr>
        <w:numPr>
          <w:ilvl w:val="0"/>
          <w:numId w:val="28"/>
        </w:numPr>
        <w:spacing w:line="300" w:lineRule="auto"/>
        <w:rPr>
          <w:rFonts w:ascii="Times New Roman" w:hAnsi="Times New Roman" w:eastAsia="宋体" w:cs="Times New Roman"/>
          <w:sz w:val="22"/>
          <w:szCs w:val="24"/>
        </w:rPr>
      </w:pPr>
      <w:r>
        <w:rPr>
          <w:rFonts w:hint="eastAsia" w:ascii="Times New Roman" w:hAnsi="Times New Roman" w:eastAsia="宋体" w:cs="Times New Roman"/>
          <w:sz w:val="22"/>
          <w:szCs w:val="24"/>
        </w:rPr>
        <w:t>点击“</w:t>
      </w:r>
      <w:r>
        <w:rPr>
          <w:rFonts w:ascii="Times New Roman" w:hAnsi="Times New Roman" w:eastAsia="宋体" w:cs="Times New Roman"/>
          <w:sz w:val="22"/>
          <w:szCs w:val="24"/>
        </w:rPr>
        <w:t>…</w:t>
      </w:r>
      <w:r>
        <w:rPr>
          <w:rFonts w:hint="eastAsia" w:ascii="Times New Roman" w:hAnsi="Times New Roman" w:eastAsia="宋体" w:cs="Times New Roman"/>
          <w:sz w:val="22"/>
          <w:szCs w:val="24"/>
        </w:rPr>
        <w:t>”</w:t>
      </w:r>
      <w:r>
        <w:rPr>
          <w:rFonts w:ascii="Times New Roman" w:hAnsi="Times New Roman" w:eastAsia="宋体" w:cs="Times New Roman"/>
          <w:sz w:val="22"/>
          <w:szCs w:val="24"/>
        </w:rPr>
        <w:t>按钮，添加包含感兴趣的指标（beta 值或对比值）的个体水平结果文件夹；</w:t>
      </w:r>
    </w:p>
    <w:p>
      <w:pPr>
        <w:numPr>
          <w:ilvl w:val="0"/>
          <w:numId w:val="28"/>
        </w:numPr>
        <w:spacing w:line="300" w:lineRule="auto"/>
        <w:rPr>
          <w:rFonts w:ascii="Times New Roman" w:hAnsi="Times New Roman" w:eastAsia="宋体" w:cs="Times New Roman"/>
          <w:sz w:val="22"/>
          <w:szCs w:val="24"/>
        </w:rPr>
      </w:pPr>
      <w:r>
        <w:rPr>
          <w:rFonts w:hint="eastAsia" w:ascii="Times New Roman" w:hAnsi="Times New Roman" w:eastAsia="宋体" w:cs="Times New Roman"/>
          <w:sz w:val="22"/>
          <w:szCs w:val="24"/>
        </w:rPr>
        <w:t>点击“</w:t>
      </w:r>
      <w:r>
        <w:rPr>
          <w:rFonts w:ascii="Times New Roman" w:hAnsi="Times New Roman" w:eastAsia="宋体" w:cs="Times New Roman"/>
          <w:sz w:val="22"/>
          <w:szCs w:val="24"/>
        </w:rPr>
        <w:t>…</w:t>
      </w:r>
      <w:r>
        <w:rPr>
          <w:rFonts w:hint="eastAsia" w:ascii="Times New Roman" w:hAnsi="Times New Roman" w:eastAsia="宋体" w:cs="Times New Roman"/>
          <w:sz w:val="22"/>
          <w:szCs w:val="24"/>
        </w:rPr>
        <w:t>”</w:t>
      </w:r>
      <w:r>
        <w:rPr>
          <w:rFonts w:ascii="Times New Roman" w:hAnsi="Times New Roman" w:eastAsia="宋体" w:cs="Times New Roman"/>
          <w:sz w:val="22"/>
          <w:szCs w:val="24"/>
        </w:rPr>
        <w:t>按钮选择输出结果的路径；</w:t>
      </w:r>
    </w:p>
    <w:p>
      <w:pPr>
        <w:numPr>
          <w:ilvl w:val="0"/>
          <w:numId w:val="28"/>
        </w:numPr>
        <w:spacing w:line="300" w:lineRule="auto"/>
        <w:rPr>
          <w:rFonts w:ascii="Times New Roman" w:hAnsi="Times New Roman" w:eastAsia="宋体" w:cs="Times New Roman"/>
          <w:sz w:val="22"/>
          <w:szCs w:val="24"/>
        </w:rPr>
      </w:pPr>
      <w:r>
        <w:rPr>
          <w:rFonts w:hint="eastAsia" w:ascii="Times New Roman" w:hAnsi="Times New Roman" w:eastAsia="宋体" w:cs="Times New Roman"/>
          <w:sz w:val="22"/>
          <w:szCs w:val="24"/>
        </w:rPr>
        <w:t>点击“</w:t>
      </w:r>
      <w:r>
        <w:rPr>
          <w:rFonts w:ascii="Times New Roman" w:hAnsi="Times New Roman" w:eastAsia="宋体" w:cs="Times New Roman"/>
          <w:sz w:val="22"/>
          <w:szCs w:val="24"/>
        </w:rPr>
        <w:t>Analysis</w:t>
      </w:r>
      <w:r>
        <w:rPr>
          <w:rFonts w:hint="eastAsia" w:ascii="Times New Roman" w:hAnsi="Times New Roman" w:eastAsia="宋体" w:cs="Times New Roman"/>
          <w:sz w:val="22"/>
          <w:szCs w:val="24"/>
        </w:rPr>
        <w:t>”</w:t>
      </w:r>
      <w:r>
        <w:rPr>
          <w:rFonts w:ascii="Times New Roman" w:hAnsi="Times New Roman" w:eastAsia="宋体" w:cs="Times New Roman"/>
          <w:sz w:val="22"/>
          <w:szCs w:val="24"/>
        </w:rPr>
        <w:t>运行。</w:t>
      </w:r>
    </w:p>
    <w:p>
      <w:pPr>
        <w:numPr>
          <w:ilvl w:val="0"/>
          <w:numId w:val="0"/>
        </w:numPr>
        <w:spacing w:line="300" w:lineRule="auto"/>
        <w:ind w:leftChars="0"/>
        <w:rPr>
          <w:rFonts w:ascii="Times New Roman" w:hAnsi="Times New Roman" w:eastAsia="宋体" w:cs="Times New Roman"/>
          <w:sz w:val="22"/>
          <w:szCs w:val="24"/>
        </w:rPr>
      </w:pPr>
    </w:p>
    <w:p>
      <w:pPr>
        <w:pStyle w:val="6"/>
        <w:spacing w:before="120" w:after="120" w:line="300" w:lineRule="auto"/>
        <w:rPr>
          <w:rFonts w:ascii="Times New Roman" w:hAnsi="Times New Roman" w:eastAsia="宋体" w:cs="Times New Roman"/>
          <w:color w:val="FF0000"/>
          <w:sz w:val="22"/>
          <w:szCs w:val="22"/>
        </w:rPr>
      </w:pPr>
      <w:bookmarkStart w:id="45" w:name="_个体指标整合"/>
      <w:r>
        <w:rPr>
          <w:rFonts w:hint="eastAsia" w:ascii="Times New Roman" w:hAnsi="Times New Roman" w:eastAsia="宋体" w:cs="Times New Roman"/>
          <w:color w:val="FF0000"/>
          <w:sz w:val="22"/>
          <w:szCs w:val="22"/>
          <w:lang w:val="en-US" w:eastAsia="zh-CN"/>
        </w:rPr>
        <w:t>个体指标整合</w:t>
      </w:r>
    </w:p>
    <w:bookmarkEnd w:id="45"/>
    <w:p>
      <w:pPr>
        <w:pStyle w:val="24"/>
        <w:numPr>
          <w:ilvl w:val="0"/>
          <w:numId w:val="13"/>
        </w:numPr>
        <w:spacing w:line="300" w:lineRule="auto"/>
        <w:ind w:firstLineChars="0"/>
        <w:rPr>
          <w:rFonts w:ascii="Times New Roman" w:hAnsi="Times New Roman" w:eastAsia="宋体" w:cs="Times New Roman"/>
          <w:sz w:val="22"/>
        </w:rPr>
      </w:pPr>
      <w:r>
        <w:rPr>
          <w:rFonts w:hint="eastAsia" w:ascii="Times New Roman" w:hAnsi="Times New Roman" w:eastAsia="宋体" w:cs="Times New Roman"/>
          <w:sz w:val="22"/>
          <w:lang w:val="en-US" w:eastAsia="zh-CN"/>
        </w:rPr>
        <w:t>该功能支持将所有被试的个体水平分析指标整合为一个单独的文件，以便用户可以基于此进行自主的组水平统计分析或结果呈现</w:t>
      </w:r>
      <w:r>
        <w:rPr>
          <w:rFonts w:hint="eastAsia" w:ascii="Times New Roman" w:hAnsi="Times New Roman" w:eastAsia="宋体" w:cs="Times New Roman"/>
          <w:sz w:val="22"/>
        </w:rPr>
        <w:t>（</w:t>
      </w:r>
      <w:r>
        <w:rPr>
          <w:rFonts w:hint="eastAsia" w:ascii="Times New Roman" w:hAnsi="Times New Roman" w:eastAsia="宋体" w:cs="Times New Roman"/>
          <w:color w:val="0070C0"/>
          <w:sz w:val="22"/>
        </w:rPr>
        <w:t>V3.0版本新增</w:t>
      </w:r>
      <w:r>
        <w:rPr>
          <w:rFonts w:hint="eastAsia" w:ascii="Times New Roman" w:hAnsi="Times New Roman" w:eastAsia="宋体" w:cs="Times New Roman"/>
          <w:sz w:val="22"/>
        </w:rPr>
        <w:t>）。</w:t>
      </w:r>
    </w:p>
    <w:p>
      <w:pPr>
        <w:pStyle w:val="24"/>
        <w:numPr>
          <w:ilvl w:val="1"/>
          <w:numId w:val="13"/>
        </w:numPr>
        <w:spacing w:line="300" w:lineRule="auto"/>
        <w:ind w:firstLineChars="0"/>
        <w:rPr>
          <w:rFonts w:ascii="Times New Roman" w:hAnsi="Times New Roman" w:eastAsia="宋体" w:cs="Times New Roman"/>
        </w:rPr>
      </w:pPr>
      <w:r>
        <w:rPr>
          <w:rFonts w:hint="eastAsia" w:ascii="Times New Roman" w:hAnsi="Times New Roman" w:eastAsia="宋体" w:cs="Times New Roman"/>
          <w:sz w:val="22"/>
          <w:lang w:val="en-US" w:eastAsia="zh-CN"/>
        </w:rPr>
        <w:t>如需执行此功能，</w:t>
      </w:r>
      <w:r>
        <w:rPr>
          <w:rFonts w:hint="eastAsia" w:ascii="Times New Roman" w:hAnsi="Times New Roman" w:eastAsia="宋体" w:cs="Times New Roman"/>
          <w:sz w:val="22"/>
        </w:rPr>
        <w:t>可以在Matlab的命令窗口运行</w:t>
      </w:r>
      <w:r>
        <w:rPr>
          <w:rFonts w:ascii="Times New Roman" w:hAnsi="Times New Roman" w:eastAsia="宋体" w:cs="Times New Roman"/>
          <w:i/>
          <w:iCs/>
          <w:color w:val="0070C0"/>
          <w:sz w:val="22"/>
        </w:rPr>
        <w:t>NK_</w:t>
      </w:r>
      <w:r>
        <w:rPr>
          <w:rFonts w:hint="eastAsia" w:ascii="Times New Roman" w:hAnsi="Times New Roman" w:eastAsia="宋体" w:cs="Times New Roman"/>
          <w:i/>
          <w:iCs/>
          <w:color w:val="0070C0"/>
          <w:sz w:val="22"/>
          <w:lang w:val="en-US" w:eastAsia="zh-CN"/>
        </w:rPr>
        <w:t>ind2grp</w:t>
      </w:r>
      <w:r>
        <w:rPr>
          <w:rFonts w:ascii="Times New Roman" w:hAnsi="Times New Roman" w:eastAsia="宋体" w:cs="Times New Roman"/>
          <w:i/>
          <w:iCs/>
          <w:color w:val="0070C0"/>
          <w:sz w:val="22"/>
        </w:rPr>
        <w:t>.m</w:t>
      </w:r>
      <w:r>
        <w:rPr>
          <w:rFonts w:hint="eastAsia" w:ascii="Times New Roman" w:hAnsi="Times New Roman" w:eastAsia="宋体" w:cs="Times New Roman"/>
          <w:sz w:val="22"/>
          <w:lang w:val="en-US" w:eastAsia="zh-CN"/>
        </w:rPr>
        <w:t>选择需整合的包含所有被试的个体水平分析指标的文件夹，该功能将整合成所有被试的个体结果为一个单独table格式的*.mat文件（输出结果如下图</w:t>
      </w:r>
      <w:r>
        <w:rPr>
          <w:rFonts w:ascii="Times New Roman" w:hAnsi="Times New Roman" w:eastAsia="宋体" w:cs="Times New Roman"/>
        </w:rPr>
        <w:t xml:space="preserve"> 4.5.</w:t>
      </w:r>
      <w:r>
        <w:rPr>
          <w:rFonts w:hint="eastAsia" w:ascii="Times New Roman" w:hAnsi="Times New Roman" w:eastAsia="宋体" w:cs="Times New Roman"/>
          <w:lang w:val="en-US" w:eastAsia="zh-CN"/>
        </w:rPr>
        <w:t>7</w:t>
      </w:r>
      <w:r>
        <w:rPr>
          <w:rFonts w:hint="eastAsia" w:ascii="Times New Roman" w:hAnsi="Times New Roman" w:eastAsia="宋体" w:cs="Times New Roman"/>
          <w:sz w:val="22"/>
          <w:lang w:val="en-US" w:eastAsia="zh-CN"/>
        </w:rPr>
        <w:t>）。</w:t>
      </w:r>
    </w:p>
    <w:p>
      <w:pPr>
        <w:spacing w:line="300" w:lineRule="auto"/>
        <w:rPr>
          <w:rFonts w:hint="eastAsia" w:ascii="Times New Roman" w:hAnsi="Times New Roman" w:eastAsia="宋体" w:cs="Times New Roman"/>
          <w:highlight w:val="cyan"/>
          <w:lang w:eastAsia="zh-CN"/>
        </w:rPr>
      </w:pPr>
      <w:r>
        <w:rPr>
          <w:rFonts w:hint="eastAsia" w:ascii="Times New Roman" w:hAnsi="Times New Roman" w:eastAsia="宋体" w:cs="Times New Roman"/>
          <w:highlight w:val="cyan"/>
          <w:lang w:eastAsia="zh-CN"/>
        </w:rPr>
        <w:drawing>
          <wp:inline distT="0" distB="0" distL="114300" distR="114300">
            <wp:extent cx="5265420" cy="1661795"/>
            <wp:effectExtent l="0" t="0" r="11430" b="14605"/>
            <wp:docPr id="115" name="图片 11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图片1"/>
                    <pic:cNvPicPr>
                      <a:picLocks noChangeAspect="1"/>
                    </pic:cNvPicPr>
                  </pic:nvPicPr>
                  <pic:blipFill>
                    <a:blip r:embed="rId71"/>
                    <a:stretch>
                      <a:fillRect/>
                    </a:stretch>
                  </pic:blipFill>
                  <pic:spPr>
                    <a:xfrm>
                      <a:off x="0" y="0"/>
                      <a:ext cx="5265420" cy="1661795"/>
                    </a:xfrm>
                    <a:prstGeom prst="rect">
                      <a:avLst/>
                    </a:prstGeom>
                    <a:ln>
                      <a:noFill/>
                    </a:ln>
                  </pic:spPr>
                </pic:pic>
              </a:graphicData>
            </a:graphic>
          </wp:inline>
        </w:drawing>
      </w:r>
    </w:p>
    <w:p>
      <w:pPr>
        <w:spacing w:line="300" w:lineRule="auto"/>
        <w:jc w:val="center"/>
        <w:rPr>
          <w:rFonts w:hint="default" w:ascii="Times New Roman" w:hAnsi="Times New Roman" w:eastAsia="宋体" w:cs="Times New Roman"/>
          <w:highlight w:val="cyan"/>
          <w:lang w:val="en-US" w:eastAsia="zh-CN"/>
        </w:rPr>
      </w:pPr>
      <w:r>
        <w:rPr>
          <w:rFonts w:ascii="Times New Roman" w:hAnsi="Times New Roman" w:eastAsia="宋体" w:cs="Times New Roman"/>
        </w:rPr>
        <w:drawing>
          <wp:inline distT="0" distB="0" distL="114300" distR="114300">
            <wp:extent cx="635" cy="0"/>
            <wp:effectExtent l="0" t="0" r="0"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42"/>
                    <a:stretch>
                      <a:fillRect/>
                    </a:stretch>
                  </pic:blipFill>
                  <pic:spPr>
                    <a:xfrm>
                      <a:off x="0" y="0"/>
                      <a:ext cx="635" cy="0"/>
                    </a:xfrm>
                    <a:prstGeom prst="rect">
                      <a:avLst/>
                    </a:prstGeom>
                    <a:noFill/>
                    <a:ln>
                      <a:noFill/>
                    </a:ln>
                  </pic:spPr>
                </pic:pic>
              </a:graphicData>
            </a:graphic>
          </wp:inline>
        </w:drawing>
      </w:r>
      <w:r>
        <w:rPr>
          <w:rFonts w:hint="eastAsia" w:ascii="Times New Roman" w:hAnsi="Times New Roman" w:eastAsia="宋体" w:cs="Times New Roman"/>
        </w:rPr>
        <w:t>图</w:t>
      </w:r>
      <w:r>
        <w:rPr>
          <w:rFonts w:ascii="Times New Roman" w:hAnsi="Times New Roman" w:eastAsia="宋体" w:cs="Times New Roman"/>
        </w:rPr>
        <w:t xml:space="preserve"> 4.</w:t>
      </w:r>
      <w:r>
        <w:rPr>
          <w:rFonts w:hint="eastAsia" w:ascii="Times New Roman" w:hAnsi="Times New Roman" w:eastAsia="宋体" w:cs="Times New Roman"/>
          <w:lang w:val="en-US" w:eastAsia="zh-CN"/>
        </w:rPr>
        <w:t>5.7</w:t>
      </w:r>
      <w:r>
        <w:rPr>
          <w:rFonts w:ascii="Times New Roman" w:hAnsi="Times New Roman" w:eastAsia="宋体" w:cs="Times New Roman"/>
        </w:rPr>
        <w:t xml:space="preserve"> </w:t>
      </w:r>
      <w:r>
        <w:rPr>
          <w:rFonts w:hint="eastAsia" w:ascii="Times New Roman" w:hAnsi="Times New Roman" w:eastAsia="宋体" w:cs="Times New Roman"/>
          <w:lang w:val="en-US" w:eastAsia="zh-CN"/>
        </w:rPr>
        <w:t>个体指标整合后的组文件示例</w:t>
      </w:r>
    </w:p>
    <w:p>
      <w:pPr>
        <w:numPr>
          <w:ilvl w:val="0"/>
          <w:numId w:val="0"/>
        </w:numPr>
        <w:spacing w:line="300" w:lineRule="auto"/>
        <w:ind w:leftChars="0"/>
        <w:rPr>
          <w:rFonts w:ascii="Times New Roman" w:hAnsi="Times New Roman" w:eastAsia="宋体" w:cs="Times New Roman"/>
          <w:sz w:val="22"/>
          <w:szCs w:val="24"/>
        </w:rPr>
      </w:pPr>
    </w:p>
    <w:p>
      <w:pPr>
        <w:rPr>
          <w:rFonts w:ascii="Times New Roman" w:hAnsi="Times New Roman" w:eastAsia="宋体" w:cs="Times New Roman"/>
          <w:sz w:val="28"/>
          <w:szCs w:val="36"/>
        </w:rPr>
      </w:pPr>
      <w:r>
        <w:rPr>
          <w:rFonts w:ascii="Times New Roman" w:hAnsi="Times New Roman" w:eastAsia="宋体" w:cs="Times New Roman"/>
          <w:sz w:val="28"/>
          <w:szCs w:val="36"/>
        </w:rPr>
        <w:br w:type="page"/>
      </w:r>
    </w:p>
    <w:p>
      <w:pPr>
        <w:pStyle w:val="4"/>
        <w:spacing w:before="120" w:after="120" w:line="300" w:lineRule="auto"/>
        <w:rPr>
          <w:rFonts w:ascii="Times New Roman" w:hAnsi="Times New Roman" w:eastAsia="宋体" w:cs="Times New Roman"/>
          <w:sz w:val="28"/>
          <w:szCs w:val="36"/>
        </w:rPr>
      </w:pPr>
      <w:bookmarkStart w:id="46" w:name="_Toc27948"/>
      <w:r>
        <w:rPr>
          <w:rFonts w:ascii="Times New Roman" w:hAnsi="Times New Roman" w:eastAsia="宋体" w:cs="Times New Roman"/>
          <w:sz w:val="28"/>
          <w:szCs w:val="36"/>
        </w:rPr>
        <w:t>4.6 结果可视化</w:t>
      </w:r>
      <w:bookmarkEnd w:id="46"/>
    </w:p>
    <w:p>
      <w:pPr>
        <w:spacing w:line="300" w:lineRule="auto"/>
        <w:rPr>
          <w:rFonts w:ascii="Times New Roman" w:hAnsi="Times New Roman" w:eastAsia="宋体" w:cs="Times New Roman"/>
          <w:sz w:val="22"/>
        </w:rPr>
      </w:pPr>
      <w:r>
        <w:rPr>
          <w:rFonts w:ascii="Times New Roman" w:hAnsi="Times New Roman" w:eastAsia="宋体" w:cs="Times New Roman"/>
          <w:sz w:val="22"/>
        </w:rPr>
        <w:t>NIRS-KIT 提供 2D 和 3D 可视化功能（图 4.</w:t>
      </w:r>
      <w:r>
        <w:rPr>
          <w:rFonts w:hint="eastAsia" w:ascii="Times New Roman" w:hAnsi="Times New Roman" w:eastAsia="宋体" w:cs="Times New Roman"/>
          <w:sz w:val="22"/>
        </w:rPr>
        <w:t>6</w:t>
      </w:r>
      <w:r>
        <w:rPr>
          <w:rFonts w:ascii="Times New Roman" w:hAnsi="Times New Roman" w:eastAsia="宋体" w:cs="Times New Roman"/>
          <w:sz w:val="22"/>
        </w:rPr>
        <w:t>），以方便、灵活和快速的方式可视化任务态 fNIRS 个体水平分析指标（β值或对比值）或组水平统计结果（例如，t检验、相关结果）。</w:t>
      </w:r>
    </w:p>
    <w:p>
      <w:pPr>
        <w:spacing w:line="300" w:lineRule="auto"/>
        <w:rPr>
          <w:rFonts w:ascii="Times New Roman" w:hAnsi="Times New Roman" w:eastAsia="宋体" w:cs="Times New Roman"/>
          <w:sz w:val="22"/>
        </w:rPr>
      </w:pPr>
    </w:p>
    <w:p>
      <w:pPr>
        <w:spacing w:line="300" w:lineRule="auto"/>
        <w:jc w:val="center"/>
        <w:rPr>
          <w:rFonts w:ascii="Times New Roman" w:hAnsi="Times New Roman" w:eastAsia="宋体" w:cs="Times New Roman"/>
          <w:sz w:val="22"/>
        </w:rPr>
      </w:pPr>
      <w:r>
        <w:rPr>
          <w:rFonts w:ascii="Times New Roman" w:hAnsi="Times New Roman" w:eastAsia="宋体" w:cs="Times New Roman"/>
        </w:rPr>
        <w:drawing>
          <wp:inline distT="0" distB="0" distL="0" distR="0">
            <wp:extent cx="5274310" cy="49517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2"/>
                    <a:stretch>
                      <a:fillRect/>
                    </a:stretch>
                  </pic:blipFill>
                  <pic:spPr>
                    <a:xfrm>
                      <a:off x="0" y="0"/>
                      <a:ext cx="5274310" cy="4951730"/>
                    </a:xfrm>
                    <a:prstGeom prst="rect">
                      <a:avLst/>
                    </a:prstGeom>
                  </pic:spPr>
                </pic:pic>
              </a:graphicData>
            </a:graphic>
          </wp:inline>
        </w:drawing>
      </w:r>
    </w:p>
    <w:p>
      <w:pPr>
        <w:spacing w:line="300" w:lineRule="auto"/>
        <w:jc w:val="center"/>
        <w:rPr>
          <w:rFonts w:ascii="Times New Roman" w:hAnsi="Times New Roman" w:eastAsia="宋体" w:cs="Times New Roman"/>
          <w:sz w:val="22"/>
        </w:rPr>
      </w:pPr>
      <w:bookmarkStart w:id="47" w:name="_Hlk67410918"/>
      <w:r>
        <w:rPr>
          <w:rFonts w:hint="eastAsia" w:ascii="Times New Roman" w:hAnsi="Times New Roman" w:eastAsia="宋体" w:cs="Times New Roman"/>
        </w:rPr>
        <w:t>图</w:t>
      </w:r>
      <w:r>
        <w:rPr>
          <w:rFonts w:ascii="Times New Roman" w:hAnsi="Times New Roman" w:eastAsia="宋体" w:cs="Times New Roman"/>
        </w:rPr>
        <w:t xml:space="preserve"> 4.6 NIRS-KIT 结果可视化主界面</w:t>
      </w:r>
    </w:p>
    <w:bookmarkEnd w:id="47"/>
    <w:p>
      <w:pPr>
        <w:pStyle w:val="5"/>
        <w:spacing w:before="60" w:after="60" w:line="300" w:lineRule="auto"/>
        <w:rPr>
          <w:rFonts w:ascii="Times New Roman" w:hAnsi="Times New Roman" w:eastAsia="宋体" w:cs="Times New Roman"/>
          <w:sz w:val="24"/>
          <w:szCs w:val="32"/>
        </w:rPr>
      </w:pPr>
      <w:bookmarkStart w:id="48" w:name="_4.6.1_2D_result"/>
      <w:bookmarkEnd w:id="48"/>
      <w:bookmarkStart w:id="49" w:name="_4.6.1_4.6.12D_结果可视化"/>
      <w:r>
        <w:rPr>
          <w:rFonts w:ascii="Times New Roman" w:hAnsi="Times New Roman" w:eastAsia="宋体" w:cs="Times New Roman"/>
          <w:sz w:val="24"/>
          <w:szCs w:val="32"/>
        </w:rPr>
        <w:t>4.6.1 4.6.12D 结果可视化</w:t>
      </w:r>
    </w:p>
    <w:bookmarkEnd w:id="49"/>
    <w:p>
      <w:pPr>
        <w:spacing w:line="300" w:lineRule="auto"/>
        <w:jc w:val="left"/>
        <w:rPr>
          <w:rFonts w:ascii="Times New Roman" w:hAnsi="Times New Roman" w:eastAsia="宋体" w:cs="Times New Roman"/>
          <w:color w:val="000000" w:themeColor="text1"/>
          <w:sz w:val="22"/>
          <w14:textFill>
            <w14:solidFill>
              <w14:schemeClr w14:val="tx1"/>
            </w14:solidFill>
          </w14:textFill>
        </w:rPr>
      </w:pPr>
      <w:r>
        <w:rPr>
          <w:rFonts w:ascii="Times New Roman" w:hAnsi="Times New Roman" w:eastAsia="宋体" w:cs="Times New Roman"/>
          <w:color w:val="000000" w:themeColor="text1"/>
          <w:sz w:val="22"/>
          <w14:textFill>
            <w14:solidFill>
              <w14:schemeClr w14:val="tx1"/>
            </w14:solidFill>
          </w14:textFill>
        </w:rPr>
        <w:t>NIRS-KIT 允许以插值或非插值 2D 可视化模式显示个体水平指标或二阶统计结果（图 4.6.1.1）。</w:t>
      </w:r>
    </w:p>
    <w:p>
      <w:pPr>
        <w:spacing w:line="300" w:lineRule="auto"/>
        <w:jc w:val="left"/>
        <w:rPr>
          <w:rFonts w:ascii="Times New Roman" w:hAnsi="Times New Roman" w:eastAsia="宋体" w:cs="Times New Roman"/>
          <w:color w:val="000000" w:themeColor="text1"/>
          <w:sz w:val="22"/>
          <w14:textFill>
            <w14:solidFill>
              <w14:schemeClr w14:val="tx1"/>
            </w14:solidFill>
          </w14:textFill>
        </w:rPr>
      </w:pPr>
    </w:p>
    <w:p>
      <w:pPr>
        <w:spacing w:line="300" w:lineRule="auto"/>
        <w:jc w:val="left"/>
        <w:rPr>
          <w:rFonts w:ascii="Times New Roman" w:hAnsi="Times New Roman" w:eastAsia="宋体" w:cs="Times New Roman"/>
          <w:color w:val="000000" w:themeColor="text1"/>
          <w:sz w:val="22"/>
          <w14:textFill>
            <w14:solidFill>
              <w14:schemeClr w14:val="tx1"/>
            </w14:solidFill>
          </w14:textFill>
        </w:rPr>
      </w:pPr>
      <w:r>
        <w:rPr>
          <w:rFonts w:ascii="Times New Roman" w:hAnsi="Times New Roman" w:eastAsia="宋体" w:cs="Times New Roman"/>
        </w:rPr>
        <w:drawing>
          <wp:inline distT="0" distB="0" distL="0" distR="0">
            <wp:extent cx="5274310" cy="1195070"/>
            <wp:effectExtent l="19050" t="19050" r="21590" b="241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3"/>
                    <a:stretch>
                      <a:fillRect/>
                    </a:stretch>
                  </pic:blipFill>
                  <pic:spPr>
                    <a:xfrm>
                      <a:off x="0" y="0"/>
                      <a:ext cx="5274310" cy="1195070"/>
                    </a:xfrm>
                    <a:prstGeom prst="rect">
                      <a:avLst/>
                    </a:prstGeom>
                    <a:ln w="9525">
                      <a:solidFill>
                        <a:schemeClr val="tx1"/>
                      </a:solidFill>
                    </a:ln>
                  </pic:spPr>
                </pic:pic>
              </a:graphicData>
            </a:graphic>
          </wp:inline>
        </w:drawing>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4.6.1.1 NIRS-KIT 2D 结果可视化</w:t>
      </w:r>
    </w:p>
    <w:p>
      <w:pPr>
        <w:spacing w:line="300" w:lineRule="auto"/>
        <w:jc w:val="center"/>
        <w:rPr>
          <w:rFonts w:ascii="Times New Roman" w:hAnsi="Times New Roman" w:eastAsia="宋体" w:cs="Times New Roman"/>
        </w:rPr>
      </w:pPr>
    </w:p>
    <w:p>
      <w:pPr>
        <w:numPr>
          <w:ilvl w:val="0"/>
          <w:numId w:val="29"/>
        </w:num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点击</w:t>
      </w:r>
      <w:r>
        <w:rPr>
          <w:rFonts w:hint="eastAsia" w:ascii="Times New Roman" w:hAnsi="Times New Roman" w:eastAsia="宋体" w:cs="Times New Roman"/>
          <w:sz w:val="22"/>
          <w:szCs w:val="24"/>
        </w:rPr>
        <w:t>“</w:t>
      </w:r>
      <w:r>
        <w:rPr>
          <w:rFonts w:ascii="Times New Roman" w:hAnsi="Times New Roman" w:eastAsia="宋体" w:cs="Times New Roman"/>
          <w:sz w:val="22"/>
          <w:szCs w:val="24"/>
        </w:rPr>
        <w:t>…</w:t>
      </w:r>
      <w:r>
        <w:rPr>
          <w:rFonts w:hint="eastAsia" w:ascii="Times New Roman" w:hAnsi="Times New Roman" w:eastAsia="宋体" w:cs="Times New Roman"/>
          <w:sz w:val="22"/>
          <w:szCs w:val="24"/>
        </w:rPr>
        <w:t>”</w:t>
      </w:r>
      <w:r>
        <w:rPr>
          <w:rFonts w:ascii="Times New Roman" w:hAnsi="Times New Roman" w:eastAsia="宋体" w:cs="Times New Roman"/>
          <w:sz w:val="22"/>
          <w:szCs w:val="24"/>
        </w:rPr>
        <w:t>按钮，添加个体水平分析指标或组水平统计结果；</w:t>
      </w:r>
    </w:p>
    <w:p>
      <w:pPr>
        <w:numPr>
          <w:ilvl w:val="0"/>
          <w:numId w:val="29"/>
        </w:num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如果输入数据文件中没有光极组数据，请在</w:t>
      </w:r>
      <w:r>
        <w:rPr>
          <w:rFonts w:hint="eastAsia" w:ascii="Times New Roman" w:hAnsi="Times New Roman" w:eastAsia="宋体" w:cs="Times New Roman"/>
          <w:sz w:val="22"/>
          <w:szCs w:val="24"/>
        </w:rPr>
        <w:t>“</w:t>
      </w:r>
      <w:r>
        <w:rPr>
          <w:rFonts w:ascii="Times New Roman" w:hAnsi="Times New Roman" w:eastAsia="宋体" w:cs="Times New Roman"/>
          <w:sz w:val="22"/>
          <w:szCs w:val="24"/>
        </w:rPr>
        <w:t>Add probe set</w:t>
      </w:r>
      <w:r>
        <w:rPr>
          <w:rFonts w:hint="eastAsia" w:ascii="Times New Roman" w:hAnsi="Times New Roman" w:eastAsia="宋体" w:cs="Times New Roman"/>
          <w:sz w:val="22"/>
          <w:szCs w:val="24"/>
        </w:rPr>
        <w:t>”</w:t>
      </w:r>
      <w:r>
        <w:rPr>
          <w:rFonts w:ascii="Times New Roman" w:hAnsi="Times New Roman" w:eastAsia="宋体" w:cs="Times New Roman"/>
          <w:sz w:val="22"/>
          <w:szCs w:val="24"/>
        </w:rPr>
        <w:t>左侧的框中选择相应的光极组文件；</w:t>
      </w:r>
    </w:p>
    <w:p>
      <w:pPr>
        <w:numPr>
          <w:ilvl w:val="0"/>
          <w:numId w:val="29"/>
        </w:num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必要时设置下限和上限，以限制数据的色阶；</w:t>
      </w:r>
    </w:p>
    <w:p>
      <w:pPr>
        <w:numPr>
          <w:ilvl w:val="0"/>
          <w:numId w:val="29"/>
        </w:num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 xml:space="preserve">选择显示类型：插值（图 </w:t>
      </w:r>
      <w:r>
        <w:rPr>
          <w:rFonts w:ascii="Times New Roman" w:hAnsi="Times New Roman" w:eastAsia="宋体" w:cs="Times New Roman"/>
          <w:szCs w:val="21"/>
        </w:rPr>
        <w:t>4.6.1.2</w:t>
      </w:r>
      <w:r>
        <w:rPr>
          <w:rFonts w:ascii="Times New Roman" w:hAnsi="Times New Roman" w:eastAsia="宋体" w:cs="Times New Roman"/>
          <w:sz w:val="22"/>
          <w:szCs w:val="24"/>
        </w:rPr>
        <w:t xml:space="preserve">）或非插值（图 </w:t>
      </w:r>
      <w:r>
        <w:rPr>
          <w:rFonts w:ascii="Times New Roman" w:hAnsi="Times New Roman" w:eastAsia="宋体" w:cs="Times New Roman"/>
          <w:szCs w:val="21"/>
        </w:rPr>
        <w:t>4.6.1.</w:t>
      </w:r>
      <w:r>
        <w:rPr>
          <w:rFonts w:hint="eastAsia" w:ascii="Times New Roman" w:hAnsi="Times New Roman" w:eastAsia="宋体" w:cs="Times New Roman"/>
          <w:szCs w:val="21"/>
        </w:rPr>
        <w:t>3</w:t>
      </w:r>
      <w:r>
        <w:rPr>
          <w:rFonts w:ascii="Times New Roman" w:hAnsi="Times New Roman" w:eastAsia="宋体" w:cs="Times New Roman"/>
          <w:sz w:val="22"/>
          <w:szCs w:val="24"/>
        </w:rPr>
        <w:t>）；</w:t>
      </w:r>
    </w:p>
    <w:p>
      <w:pPr>
        <w:spacing w:line="300" w:lineRule="auto"/>
        <w:ind w:left="420"/>
        <w:rPr>
          <w:rFonts w:ascii="Times New Roman" w:hAnsi="Times New Roman" w:eastAsia="宋体" w:cs="Times New Roman"/>
          <w:sz w:val="22"/>
          <w:szCs w:val="24"/>
        </w:rPr>
      </w:pPr>
      <w:r>
        <w:rPr>
          <w:rFonts w:ascii="Times New Roman" w:hAnsi="Times New Roman" w:eastAsia="宋体" w:cs="Times New Roman"/>
          <w:sz w:val="22"/>
          <w:szCs w:val="24"/>
        </w:rPr>
        <w:t>如果没有选择插值，需要设置以下参数：相对圆大小（1 为默认值）、是否显示圆的边缘、背景颜色（BG Color）。</w:t>
      </w:r>
    </w:p>
    <w:p>
      <w:pPr>
        <w:numPr>
          <w:ilvl w:val="0"/>
          <w:numId w:val="29"/>
        </w:num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设置完以上所有参数后，</w:t>
      </w:r>
      <w:r>
        <w:rPr>
          <w:rFonts w:hint="eastAsia" w:ascii="Times New Roman" w:hAnsi="Times New Roman" w:eastAsia="宋体" w:cs="Times New Roman"/>
          <w:sz w:val="22"/>
          <w:szCs w:val="24"/>
        </w:rPr>
        <w:t>点击“</w:t>
      </w:r>
      <w:r>
        <w:rPr>
          <w:rFonts w:ascii="Times New Roman" w:hAnsi="Times New Roman" w:eastAsia="宋体" w:cs="Times New Roman"/>
          <w:sz w:val="22"/>
          <w:szCs w:val="24"/>
        </w:rPr>
        <w:t>View</w:t>
      </w:r>
      <w:r>
        <w:rPr>
          <w:rFonts w:hint="eastAsia" w:ascii="Times New Roman" w:hAnsi="Times New Roman" w:eastAsia="宋体" w:cs="Times New Roman"/>
          <w:sz w:val="22"/>
          <w:szCs w:val="24"/>
        </w:rPr>
        <w:t>”</w:t>
      </w:r>
      <w:r>
        <w:rPr>
          <w:rFonts w:ascii="Times New Roman" w:hAnsi="Times New Roman" w:eastAsia="宋体" w:cs="Times New Roman"/>
          <w:sz w:val="22"/>
          <w:szCs w:val="24"/>
        </w:rPr>
        <w:t>以绘制和显示图形；</w:t>
      </w:r>
    </w:p>
    <w:p>
      <w:pPr>
        <w:numPr>
          <w:ilvl w:val="0"/>
          <w:numId w:val="29"/>
        </w:numPr>
        <w:spacing w:line="300" w:lineRule="auto"/>
        <w:rPr>
          <w:rFonts w:ascii="Times New Roman" w:hAnsi="Times New Roman" w:eastAsia="宋体" w:cs="Times New Roman"/>
          <w:sz w:val="22"/>
          <w:szCs w:val="24"/>
        </w:rPr>
      </w:pPr>
      <w:r>
        <w:rPr>
          <w:rFonts w:hint="eastAsia" w:ascii="Times New Roman" w:hAnsi="Times New Roman" w:eastAsia="宋体" w:cs="Times New Roman"/>
          <w:sz w:val="22"/>
          <w:szCs w:val="24"/>
        </w:rPr>
        <w:t>点击“</w:t>
      </w:r>
      <w:r>
        <w:rPr>
          <w:rFonts w:ascii="Times New Roman" w:hAnsi="Times New Roman" w:eastAsia="宋体" w:cs="Times New Roman"/>
          <w:sz w:val="22"/>
          <w:szCs w:val="24"/>
        </w:rPr>
        <w:t>save</w:t>
      </w:r>
      <w:r>
        <w:rPr>
          <w:rFonts w:hint="eastAsia" w:ascii="Times New Roman" w:hAnsi="Times New Roman" w:eastAsia="宋体" w:cs="Times New Roman"/>
          <w:sz w:val="22"/>
          <w:szCs w:val="24"/>
        </w:rPr>
        <w:t>”</w:t>
      </w:r>
      <w:r>
        <w:rPr>
          <w:rFonts w:ascii="Times New Roman" w:hAnsi="Times New Roman" w:eastAsia="宋体" w:cs="Times New Roman"/>
          <w:sz w:val="22"/>
          <w:szCs w:val="24"/>
        </w:rPr>
        <w:t>，设置输出文件夹和输出文件名以及输出文件格式以保存当前显示的图形。NIRS-KIT 支持将图形保存为位图格式（</w:t>
      </w:r>
      <w:r>
        <w:rPr>
          <w:rFonts w:hint="eastAsia" w:ascii="Times New Roman" w:hAnsi="Times New Roman" w:eastAsia="宋体" w:cs="Times New Roman"/>
          <w:sz w:val="22"/>
          <w:szCs w:val="24"/>
        </w:rPr>
        <w:t>“</w:t>
      </w:r>
      <w:r>
        <w:rPr>
          <w:rFonts w:ascii="Times New Roman" w:hAnsi="Times New Roman" w:eastAsia="宋体" w:cs="Times New Roman"/>
          <w:sz w:val="22"/>
          <w:szCs w:val="24"/>
        </w:rPr>
        <w:t>tif</w:t>
      </w:r>
      <w:r>
        <w:rPr>
          <w:rFonts w:hint="eastAsia" w:ascii="Times New Roman" w:hAnsi="Times New Roman" w:eastAsia="宋体" w:cs="Times New Roman"/>
          <w:sz w:val="22"/>
          <w:szCs w:val="24"/>
        </w:rPr>
        <w:t>”</w:t>
      </w:r>
      <w:r>
        <w:rPr>
          <w:rFonts w:ascii="Times New Roman" w:hAnsi="Times New Roman" w:eastAsia="宋体" w:cs="Times New Roman"/>
          <w:sz w:val="22"/>
          <w:szCs w:val="24"/>
        </w:rPr>
        <w:t>）文件或矢量图格式（</w:t>
      </w:r>
      <w:r>
        <w:rPr>
          <w:rFonts w:hint="eastAsia" w:ascii="Times New Roman" w:hAnsi="Times New Roman" w:eastAsia="宋体" w:cs="Times New Roman"/>
          <w:sz w:val="22"/>
          <w:szCs w:val="24"/>
        </w:rPr>
        <w:t>“</w:t>
      </w:r>
      <w:r>
        <w:rPr>
          <w:rFonts w:ascii="Times New Roman" w:hAnsi="Times New Roman" w:eastAsia="宋体" w:cs="Times New Roman"/>
          <w:sz w:val="22"/>
          <w:szCs w:val="24"/>
        </w:rPr>
        <w:t>pdf</w:t>
      </w:r>
      <w:r>
        <w:rPr>
          <w:rFonts w:hint="eastAsia" w:ascii="Times New Roman" w:hAnsi="Times New Roman" w:eastAsia="宋体" w:cs="Times New Roman"/>
          <w:sz w:val="22"/>
          <w:szCs w:val="24"/>
        </w:rPr>
        <w:t>”</w:t>
      </w:r>
      <w:r>
        <w:rPr>
          <w:rFonts w:ascii="Times New Roman" w:hAnsi="Times New Roman" w:eastAsia="宋体" w:cs="Times New Roman"/>
          <w:sz w:val="22"/>
          <w:szCs w:val="24"/>
        </w:rPr>
        <w:t>）文件。export_fig 函数用于增强可视化效果(</w:t>
      </w:r>
      <w:r>
        <w:fldChar w:fldCharType="begin"/>
      </w:r>
      <w:r>
        <w:instrText xml:space="preserve"> HYPERLINK "https://github.com/altmany/export_fig" </w:instrText>
      </w:r>
      <w:r>
        <w:fldChar w:fldCharType="separate"/>
      </w:r>
      <w:r>
        <w:rPr>
          <w:rStyle w:val="19"/>
          <w:rFonts w:ascii="Times New Roman" w:hAnsi="Times New Roman" w:eastAsia="宋体" w:cs="Times New Roman"/>
          <w:sz w:val="22"/>
          <w:szCs w:val="24"/>
        </w:rPr>
        <w:t>https://github.com/altmany/export_fig</w:t>
      </w:r>
      <w:r>
        <w:rPr>
          <w:rStyle w:val="19"/>
          <w:rFonts w:ascii="Times New Roman" w:hAnsi="Times New Roman" w:eastAsia="宋体" w:cs="Times New Roman"/>
          <w:sz w:val="22"/>
          <w:szCs w:val="24"/>
        </w:rPr>
        <w:fldChar w:fldCharType="end"/>
      </w:r>
      <w:r>
        <w:rPr>
          <w:rFonts w:ascii="Times New Roman" w:hAnsi="Times New Roman" w:eastAsia="宋体" w:cs="Times New Roman"/>
          <w:sz w:val="22"/>
          <w:szCs w:val="24"/>
        </w:rPr>
        <w:t>)。</w:t>
      </w:r>
    </w:p>
    <w:p>
      <w:pPr>
        <w:spacing w:line="300" w:lineRule="auto"/>
        <w:rPr>
          <w:rFonts w:ascii="Times New Roman" w:hAnsi="Times New Roman" w:eastAsia="宋体" w:cs="Times New Roman"/>
        </w:rPr>
      </w:pPr>
    </w:p>
    <w:p>
      <w:pPr>
        <w:spacing w:line="300" w:lineRule="auto"/>
        <w:rPr>
          <w:rFonts w:ascii="Times New Roman" w:hAnsi="Times New Roman" w:eastAsia="宋体" w:cs="Times New Roman"/>
        </w:rPr>
      </w:pPr>
      <w:r>
        <w:rPr>
          <w:rFonts w:ascii="Times New Roman" w:hAnsi="Times New Roman" w:eastAsia="宋体" w:cs="Times New Roman"/>
        </w:rPr>
        <w:drawing>
          <wp:inline distT="0" distB="0" distL="0" distR="0">
            <wp:extent cx="5274310" cy="1087120"/>
            <wp:effectExtent l="0" t="0" r="254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1087120"/>
                    </a:xfrm>
                    <a:prstGeom prst="rect">
                      <a:avLst/>
                    </a:prstGeom>
                  </pic:spPr>
                </pic:pic>
              </a:graphicData>
            </a:graphic>
          </wp:inline>
        </w:drawing>
      </w:r>
    </w:p>
    <w:p>
      <w:pPr>
        <w:spacing w:line="300" w:lineRule="auto"/>
        <w:jc w:val="center"/>
        <w:rPr>
          <w:rFonts w:ascii="Times New Roman" w:hAnsi="Times New Roman" w:eastAsia="宋体" w:cs="Times New Roman"/>
          <w:szCs w:val="21"/>
        </w:rPr>
      </w:pPr>
      <w:r>
        <w:rPr>
          <w:rFonts w:hint="eastAsia" w:ascii="Times New Roman" w:hAnsi="Times New Roman" w:eastAsia="宋体" w:cs="Times New Roman"/>
          <w:szCs w:val="21"/>
        </w:rPr>
        <w:t>图</w:t>
      </w:r>
      <w:r>
        <w:rPr>
          <w:rFonts w:ascii="Times New Roman" w:hAnsi="Times New Roman" w:eastAsia="宋体" w:cs="Times New Roman"/>
          <w:szCs w:val="21"/>
        </w:rPr>
        <w:t xml:space="preserve"> 4.6.1.2 2D 插值可视化图</w:t>
      </w:r>
    </w:p>
    <w:p>
      <w:pPr>
        <w:spacing w:line="300" w:lineRule="auto"/>
        <w:jc w:val="center"/>
        <w:rPr>
          <w:rFonts w:ascii="Times New Roman" w:hAnsi="Times New Roman" w:eastAsia="宋体" w:cs="Times New Roman"/>
          <w:szCs w:val="21"/>
        </w:rPr>
      </w:pPr>
    </w:p>
    <w:p>
      <w:pPr>
        <w:spacing w:line="300" w:lineRule="auto"/>
        <w:rPr>
          <w:rFonts w:ascii="Times New Roman" w:hAnsi="Times New Roman" w:eastAsia="宋体" w:cs="Times New Roman"/>
        </w:rPr>
      </w:pPr>
      <w:r>
        <w:rPr>
          <w:rFonts w:ascii="Times New Roman" w:hAnsi="Times New Roman" w:eastAsia="宋体" w:cs="Times New Roman"/>
        </w:rPr>
        <w:drawing>
          <wp:inline distT="0" distB="0" distL="0" distR="0">
            <wp:extent cx="5274310" cy="11811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1181327"/>
                    </a:xfrm>
                    <a:prstGeom prst="rect">
                      <a:avLst/>
                    </a:prstGeom>
                    <a:noFill/>
                    <a:ln>
                      <a:noFill/>
                    </a:ln>
                  </pic:spPr>
                </pic:pic>
              </a:graphicData>
            </a:graphic>
          </wp:inline>
        </w:drawing>
      </w:r>
    </w:p>
    <w:p>
      <w:pPr>
        <w:spacing w:line="300" w:lineRule="auto"/>
        <w:jc w:val="center"/>
        <w:rPr>
          <w:rFonts w:ascii="Times New Roman" w:hAnsi="Times New Roman" w:eastAsia="宋体" w:cs="Times New Roman"/>
          <w:sz w:val="22"/>
        </w:rPr>
      </w:pPr>
      <w:r>
        <w:rPr>
          <w:rFonts w:hint="eastAsia" w:ascii="Times New Roman" w:hAnsi="Times New Roman" w:eastAsia="宋体" w:cs="Times New Roman"/>
        </w:rPr>
        <w:t>图</w:t>
      </w:r>
      <w:r>
        <w:rPr>
          <w:rFonts w:ascii="Times New Roman" w:hAnsi="Times New Roman" w:eastAsia="宋体" w:cs="Times New Roman"/>
        </w:rPr>
        <w:t xml:space="preserve"> 4.6.1.3</w:t>
      </w:r>
      <w:r>
        <w:rPr>
          <w:rFonts w:ascii="Times New Roman" w:hAnsi="Times New Roman" w:eastAsia="宋体" w:cs="Times New Roman"/>
          <w:sz w:val="20"/>
        </w:rPr>
        <w:t xml:space="preserve"> </w:t>
      </w:r>
      <w:r>
        <w:rPr>
          <w:rFonts w:ascii="Times New Roman" w:hAnsi="Times New Roman" w:eastAsia="宋体" w:cs="Times New Roman"/>
        </w:rPr>
        <w:t>2D 非插值可视化图</w:t>
      </w:r>
    </w:p>
    <w:p>
      <w:pPr>
        <w:pStyle w:val="5"/>
        <w:spacing w:before="60" w:after="60" w:line="300" w:lineRule="auto"/>
        <w:rPr>
          <w:rFonts w:ascii="Times New Roman" w:hAnsi="Times New Roman" w:eastAsia="宋体" w:cs="Times New Roman"/>
          <w:sz w:val="24"/>
          <w:szCs w:val="32"/>
        </w:rPr>
      </w:pPr>
      <w:bookmarkStart w:id="50" w:name="_4.5.2_3D_results"/>
      <w:bookmarkEnd w:id="50"/>
      <w:bookmarkStart w:id="51" w:name="_4.6.2_3D_结果可视化"/>
      <w:r>
        <w:rPr>
          <w:rFonts w:ascii="Times New Roman" w:hAnsi="Times New Roman" w:eastAsia="宋体" w:cs="Times New Roman"/>
          <w:sz w:val="24"/>
          <w:szCs w:val="32"/>
        </w:rPr>
        <w:t>4.6.2 3D 结果可视化</w:t>
      </w:r>
    </w:p>
    <w:bookmarkEnd w:id="51"/>
    <w:p>
      <w:pPr>
        <w:spacing w:line="300" w:lineRule="auto"/>
        <w:rPr>
          <w:rFonts w:ascii="Times New Roman" w:hAnsi="Times New Roman" w:eastAsia="宋体" w:cs="Times New Roman"/>
          <w:sz w:val="22"/>
        </w:rPr>
      </w:pPr>
      <w:r>
        <w:rPr>
          <w:rFonts w:ascii="Times New Roman" w:hAnsi="Times New Roman" w:eastAsia="宋体" w:cs="Times New Roman"/>
          <w:sz w:val="22"/>
        </w:rPr>
        <w:t>在 NIRS-KIT 中，提供了三种非插值和一种插值的通道 3D 可视化</w:t>
      </w:r>
      <w:r>
        <w:rPr>
          <w:rFonts w:hint="eastAsia" w:ascii="Times New Roman" w:hAnsi="Times New Roman" w:eastAsia="宋体" w:cs="Times New Roman"/>
          <w:sz w:val="22"/>
        </w:rPr>
        <w:t>（图</w:t>
      </w:r>
      <w:r>
        <w:rPr>
          <w:rFonts w:ascii="Times New Roman" w:hAnsi="Times New Roman" w:eastAsia="宋体" w:cs="Times New Roman"/>
          <w:sz w:val="22"/>
        </w:rPr>
        <w:t xml:space="preserve"> 4.6.2.1</w:t>
      </w:r>
      <w:r>
        <w:rPr>
          <w:rFonts w:hint="eastAsia" w:ascii="Times New Roman" w:hAnsi="Times New Roman" w:eastAsia="宋体" w:cs="Times New Roman"/>
          <w:sz w:val="22"/>
        </w:rPr>
        <w:t>）。</w:t>
      </w:r>
    </w:p>
    <w:p>
      <w:pPr>
        <w:spacing w:line="300" w:lineRule="auto"/>
        <w:rPr>
          <w:rFonts w:ascii="Times New Roman" w:hAnsi="Times New Roman" w:eastAsia="宋体" w:cs="Times New Roman"/>
        </w:rPr>
      </w:pP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5274945" cy="2251075"/>
            <wp:effectExtent l="12700" t="12700" r="825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6"/>
                    <a:srcRect t="51763"/>
                    <a:stretch>
                      <a:fillRect/>
                    </a:stretch>
                  </pic:blipFill>
                  <pic:spPr>
                    <a:xfrm>
                      <a:off x="0" y="0"/>
                      <a:ext cx="5334371" cy="2276363"/>
                    </a:xfrm>
                    <a:prstGeom prst="rect">
                      <a:avLst/>
                    </a:prstGeom>
                    <a:ln w="9525" cap="flat" cmpd="sng" algn="ctr">
                      <a:solidFill>
                        <a:srgbClr val="000000"/>
                      </a:solidFill>
                      <a:prstDash val="solid"/>
                      <a:round/>
                      <a:headEnd type="none" w="med" len="med"/>
                      <a:tailEnd type="none" w="med" len="med"/>
                    </a:ln>
                  </pic:spPr>
                </pic:pic>
              </a:graphicData>
            </a:graphic>
          </wp:inline>
        </w:drawing>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4.6.2.1 NIRS-KIT 3D 结果可视化</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对于非插值 3D 可视化，可以使用三种模型：</w:t>
      </w:r>
      <w:r>
        <w:rPr>
          <w:rFonts w:ascii="Times New Roman" w:hAnsi="Times New Roman" w:eastAsia="宋体" w:cs="Times New Roman"/>
          <w:b/>
          <w:bCs/>
          <w:sz w:val="22"/>
        </w:rPr>
        <w:t>第一种</w:t>
      </w:r>
      <w:r>
        <w:rPr>
          <w:rFonts w:ascii="Times New Roman" w:hAnsi="Times New Roman" w:eastAsia="宋体" w:cs="Times New Roman"/>
          <w:sz w:val="22"/>
        </w:rPr>
        <w:t>是将每个测量通道的分析结果直接映射到标准大脑模板（例如 ICBM152）上，设置显示参数（例如球体大小和颜色条范围）， 然后输出结果图。</w:t>
      </w:r>
      <w:r>
        <w:rPr>
          <w:rFonts w:ascii="Times New Roman" w:hAnsi="Times New Roman" w:eastAsia="宋体" w:cs="Times New Roman"/>
          <w:b/>
          <w:bCs/>
          <w:sz w:val="22"/>
        </w:rPr>
        <w:t>第二个</w:t>
      </w:r>
      <w:r>
        <w:rPr>
          <w:rFonts w:ascii="Times New Roman" w:hAnsi="Times New Roman" w:eastAsia="宋体" w:cs="Times New Roman"/>
          <w:sz w:val="22"/>
        </w:rPr>
        <w:t>是使用 NFRI 工具箱中的 nfri_mni_plot 绘图函数将通道统计值映射到标准大脑空间[</w:t>
      </w:r>
      <w:r>
        <w:rPr>
          <w:rFonts w:ascii="Times New Roman" w:hAnsi="Times New Roman" w:eastAsia="宋体" w:cs="Times New Roman"/>
          <w:color w:val="C00000"/>
          <w:sz w:val="22"/>
        </w:rPr>
        <w:t>如果应用了此方法，请引用该文章</w:t>
      </w:r>
      <w:r>
        <w:rPr>
          <w:rFonts w:ascii="Times New Roman" w:hAnsi="Times New Roman" w:eastAsia="宋体" w:cs="Times New Roman"/>
          <w:color w:val="C00000"/>
          <w:sz w:val="22"/>
        </w:rPr>
        <w:fldChar w:fldCharType="begin" w:fldLock="1"/>
      </w:r>
      <w:r>
        <w:rPr>
          <w:rFonts w:ascii="Times New Roman" w:hAnsi="Times New Roman" w:eastAsia="宋体" w:cs="Times New Roman"/>
          <w:color w:val="C00000"/>
          <w:sz w:val="22"/>
        </w:rPr>
        <w:instrText xml:space="preserve">ADDIN CSL_CITATION {"citationItems":[{"id":"ITEM-1","itemData":{"DOI":"10.1016/j.neuroimage.2005.05.019","ISSN":"10538119","abstract":"The registration of functional brain data to the common brain space offers great advantages for inter-modal data integration and sharing. However, this is difficult to achieve in functional near-infrared spectroscopy (fNIRS) because fNIRS data are primary obtained from the head surface and lack structural information of the measured brain. Therefore, in our previous articles, we presented a method for probabilistic registration of fNIRS data to the standard Montreal Neurological Institute (MNI) template through international 10-20 system without using the subject's magnetic resonance image (MRI). In the current study, we demonstrate our method with a new statistical model to facilitate group studies and provide information on different components of variability. We adopt an analysis similar to the single-factor one-way classification analysis of variance based on random effects model to examine the variability involved in our improvised method of probabilistic registration of fNIRS data. We tested this method by registering head surface data of twelve subjects to seventeen reference MRI data sets and found that the standard deviation in probabilistic registration thus performed for given head surface points is approximately within the range of 4.7 to 7.0 mm. This means that, if the spatial registration error is within an acceptable tolerance limit, it is possible to perform multi-subject fNIRS analysis to make inference at the population level and to provide information on positional variability in the population, even when subjects' MRIs are not available. In essence, the current method enables the multi-subject fNIRS data to be presented in the MNI space with clear description of associated positional variability. Such data presentation on a common platform, will not only strengthen the validity of the population analysis of fNIRS studies, but will also facilitate both intra- and inter-modal data sharing among the neuroimaging community.","author":[{"dropping-particle":"","family":"Singh","given":"Archana K.","non-dropping-particle":"","parse-names":false,"suffix":""},{"dropping-particle":"","family":"Okamoto","given":"Masako","non-dropping-particle":"","parse-names":false,"suffix":""},{"dropping-particle":"","family":"Dan","given":"Haruka","non-dropping-particle":"","parse-names":false,"suffix":""},{"dropping-particle":"","family":"Jurcak","given":"Valer","non-dropping-particle":"","parse-names":false,"suffix":""},{"dropping-particle":"","family":"Dan","given":"Ippeita","non-dropping-particle":"","parse-names":false,"suffix":""}],"container-title":"NeuroImage","id":"ITEM-1","issue":"4","issued":{"date-parts":[["2005"]]},"page":"842-851","title":"Spatial registration of multichannel multi-subject fNIRS data to MNI space without MRI","type":"article-journal","volume":"27"},"uris":["http://www.mendeley.com/documents/?uuid=2ec7ddfb-dcec-47de-9ac0-fca7386464fc"]}],"mendeley":{"formattedCitation":"(Singh et al., 2005)","plainTextFormattedCitation":"(Singh et al., 2005)","previouslyFormattedCitation":"(Singh et al., 2005)"},"properties":{"noteIndex":0},"schema":"https://github.com/citation-style-language/schema/raw/master/csl-citation.json"}</w:instrText>
      </w:r>
      <w:r>
        <w:rPr>
          <w:rFonts w:ascii="Times New Roman" w:hAnsi="Times New Roman" w:eastAsia="宋体" w:cs="Times New Roman"/>
          <w:color w:val="C00000"/>
          <w:sz w:val="22"/>
        </w:rPr>
        <w:fldChar w:fldCharType="separate"/>
      </w:r>
      <w:r>
        <w:rPr>
          <w:rFonts w:ascii="Times New Roman" w:hAnsi="Times New Roman" w:eastAsia="宋体" w:cs="Times New Roman"/>
          <w:color w:val="C00000"/>
          <w:sz w:val="22"/>
        </w:rPr>
        <w:t>(Singh et al., 2005)</w:t>
      </w:r>
      <w:r>
        <w:rPr>
          <w:rFonts w:ascii="Times New Roman" w:hAnsi="Times New Roman" w:eastAsia="宋体" w:cs="Times New Roman"/>
          <w:color w:val="C00000"/>
          <w:sz w:val="22"/>
        </w:rPr>
        <w:fldChar w:fldCharType="end"/>
      </w:r>
      <w:r>
        <w:rPr>
          <w:rFonts w:ascii="Times New Roman" w:hAnsi="Times New Roman" w:eastAsia="宋体" w:cs="Times New Roman"/>
          <w:sz w:val="22"/>
        </w:rPr>
        <w:t>]。</w:t>
      </w:r>
      <w:r>
        <w:rPr>
          <w:rFonts w:ascii="Times New Roman" w:hAnsi="Times New Roman" w:eastAsia="宋体" w:cs="Times New Roman"/>
          <w:b/>
          <w:bCs/>
          <w:sz w:val="22"/>
        </w:rPr>
        <w:t>最后一种</w:t>
      </w:r>
      <w:r>
        <w:rPr>
          <w:rFonts w:ascii="Times New Roman" w:hAnsi="Times New Roman" w:eastAsia="宋体" w:cs="Times New Roman"/>
          <w:sz w:val="22"/>
        </w:rPr>
        <w:t xml:space="preserve">更灵活的方法是以使用广泛的 NIFTI 格式输出大脑图像，可由其他外部成像可视化工具箱加载和可视化[比如 BrainNet Viewer </w:t>
      </w:r>
      <w:r>
        <w:rPr>
          <w:rFonts w:ascii="Times New Roman" w:hAnsi="Times New Roman" w:eastAsia="宋体" w:cs="Times New Roman"/>
          <w:sz w:val="22"/>
        </w:rPr>
        <w:fldChar w:fldCharType="begin" w:fldLock="1"/>
      </w:r>
      <w:r>
        <w:rPr>
          <w:rFonts w:ascii="Times New Roman" w:hAnsi="Times New Roman" w:eastAsia="宋体" w:cs="Times New Roman"/>
          <w:sz w:val="22"/>
        </w:rPr>
        <w:instrText xml:space="preserve">ADDIN CSL_CITATION {"citationItems":[{"id":"ITEM-1","itemData":{"DOI":"10.1371/journal.pone.0068910","ISSN":"19326203","abstract":"The human brain is a complex system whose topological organization can be represented using connectomics. Recent studies have shown that human connectomes can be constructed using various neuroimaging technologies and further characterized using sophisticated analytic strategies, such as graph theory. These methods reveal the intriguing topological architectures of human brain networks in healthy populations and explore the changes throughout normal development and aging and under various pathological conditions. However, given the huge complexity of this methodology, toolboxes for graph-based network visualization are still lacking. Here, using MATLAB with a graphical user interface (GUI), we developed a graph-theoretical network visualization toolbox, called BrainNet Viewer, to illustrate human connectomes as ball-and-stick models. Within this toolbox, several combinations of defined files with connectome information can be loaded to display different combinations of brain surface, nodes and edges. In addition, display properties, such as the color and size of network elements or the layout of the figure, can be adjusted within a comprehensive but easy-to-use settings panel. Moreover, BrainNet Viewer draws the brain surface, nodes and edges in sequence and displays brain networks in multiple views, as required by the user. The figure can be manipulated with certain interaction functions to display more detailed information. Furthermore, the figures can be exported as commonly used image file formats or demonstration video for further use. BrainNet Viewer helps researchers to visualize brain networks in an easy, flexible and quick manner, and this software is freely available on the NITRC website (www.nitrc.org/projects/bnv/). © 2013 Xia et al.","author":[{"dropping-particle":"","family":"Xia","given":"Mingrui","non-dropping-particle":"","parse-names":false,"suffix":""},{"dropping-particle":"","family":"Wang","given":"Jinhui","non-dropping-particle":"","parse-names":false,"suffix":""},{"dropping-particle":"","family":"He","given":"Yong","non-dropping-particle":"","parse-names":false,"suffix":""}],"container-title":"PLoS ONE","id":"ITEM-1","issue":"7","issued":{"date-parts":[["2013"]]},"title":"BrainNet Viewer: A Network Visualization Tool for Human Brain Connectomics","type":"article-journal","volume":"8"},"uris":["http://www.mendeley.com/documents/?uuid=5a82d8ef-6f17-4b08-a2ba-5a260b7954b1"]}],"mendeley":{"formattedCitation":"(Xia et al., 2013)","plainTextFormattedCitation":"(Xia et al., 2013)","previouslyFormattedCitation":"(Xia et al., 2013)"},"properties":{"noteIndex":0},"schema":"https://github.com/citation-style-language/schema/raw/master/csl-citation.json"}</w:instrText>
      </w:r>
      <w:r>
        <w:rPr>
          <w:rFonts w:ascii="Times New Roman" w:hAnsi="Times New Roman" w:eastAsia="宋体" w:cs="Times New Roman"/>
          <w:sz w:val="22"/>
        </w:rPr>
        <w:fldChar w:fldCharType="separate"/>
      </w:r>
      <w:r>
        <w:rPr>
          <w:rFonts w:ascii="Times New Roman" w:hAnsi="Times New Roman" w:eastAsia="宋体" w:cs="Times New Roman"/>
          <w:sz w:val="22"/>
        </w:rPr>
        <w:t>(Xia et al., 2013)</w:t>
      </w:r>
      <w:r>
        <w:rPr>
          <w:rFonts w:ascii="Times New Roman" w:hAnsi="Times New Roman" w:eastAsia="宋体" w:cs="Times New Roman"/>
          <w:sz w:val="22"/>
        </w:rPr>
        <w:fldChar w:fldCharType="end"/>
      </w:r>
      <w:r>
        <w:rPr>
          <w:rFonts w:ascii="Times New Roman" w:hAnsi="Times New Roman" w:eastAsia="宋体" w:cs="Times New Roman"/>
          <w:sz w:val="22"/>
        </w:rPr>
        <w:t xml:space="preserve">, MRIcroGL, Surfice, </w:t>
      </w:r>
      <w:r>
        <w:rPr>
          <w:rFonts w:hint="eastAsia" w:ascii="Times New Roman" w:hAnsi="Times New Roman" w:eastAsia="宋体" w:cs="Times New Roman"/>
          <w:sz w:val="22"/>
        </w:rPr>
        <w:t>等</w:t>
      </w:r>
      <w:r>
        <w:rPr>
          <w:rFonts w:ascii="Times New Roman" w:hAnsi="Times New Roman" w:eastAsia="宋体" w:cs="Times New Roman"/>
          <w:sz w:val="22"/>
        </w:rPr>
        <w:t>]。</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 xml:space="preserve">对于插值通道 3D 可视化，使用 </w:t>
      </w:r>
      <w:r>
        <w:rPr>
          <w:rFonts w:ascii="Times New Roman" w:hAnsi="Times New Roman" w:eastAsia="宋体" w:cs="Times New Roman"/>
          <w:sz w:val="22"/>
        </w:rPr>
        <w:fldChar w:fldCharType="begin" w:fldLock="1"/>
      </w:r>
      <w:r>
        <w:rPr>
          <w:rFonts w:ascii="Times New Roman" w:hAnsi="Times New Roman" w:eastAsia="宋体" w:cs="Times New Roman"/>
          <w:sz w:val="22"/>
        </w:rPr>
        <w:instrText xml:space="preserve">ADDIN CSL_CITATION {"citationItems":[{"id":"ITEM-1","itemData":{"DOI":"10.1117/12.2003907","ISBN":"9780819493477","ISSN":"16057422","abstract":"Diffuse optical topography remains a valid tool in functional near infrared spectroscopy (fNIRS) since it avoids solving the forward and inverse computational problems, which are encountered in diffuse optical tomography. Topography is particularly useful when a sparse array of optodes is used and depth specificity is not the primary interest. We have developed an easy toolbox for diffuse optical topography (\"EasyTopo\") based on a standard template of brain atlas. EasyTopo approximates the cortical layer of the brain as a hemispherical surface. Therefore, the stereotaxic coordinates of the brain surface and the co-registered fNIRS measurements (channels) are converted into the spherical coordinates, where 2D angular interpolation of the channel-wise data is implemented to obtain a topographic image of brain activation in the latitude-longitude space. Then, the interpolated image is projected back onto the brain surface in the original 3D stereotaxic coordinates. Compared with the existing 3D topography methods, EasyTopo is more computationally efficient and does not require any data extrapolation. Another advantage of EasyTopo is that the data between two spatially adjacent channels are interpolated along their included angles (i.e., along the angular direction) rather than along a straight line going under the brain surface. The former geometry in principle matches better with the realistic brain structure than the latter one. EasyTopo has been validated with both simulation and human experiments. Now this toolbox is publically available. © 2013 Copyright SPIE.","author":[{"dropping-particle":"","family":"Tian","given":"Fenghua","non-dropping-particle":"","parse-names":false,"suffix":""},{"dropping-particle":"","family":"Lin","given":"Zi-Jing","non-dropping-particle":"","parse-names":false,"suffix":""},{"dropping-particle":"","family":"Liu","given":"Hanli","non-dropping-particle":"","parse-names":false,"suffix":""}],"container-title":"Optical Tomography and Spectroscopy of Tissue X","editor":[{"dropping-particle":"","family":"Tromberg","given":"Bruce J.","non-dropping-particle":"","parse-names":false,"suffix":""},{"dropping-particle":"","family":"Yodh","given":"Arjun G.","non-dropping-particle":"","parse-names":false,"suffix":""},{"dropping-particle":"","family":"Sevick-Muraca","given":"Eva M.","non-dropping-particle":"","parse-names":false,"suffix":""}],"id":"ITEM-1","issued":{"date-parts":[["2013","3","25"]]},"page":"85782J","title":"EasyTopo: A toolbox for rapid diffuse optical topography based on a standard template of brain atlas","type":"paper-conference","volume":"8578"},"uris":["http://www.mendeley.com/documents/?uuid=b45c5ff0-54f5-47b9-a20b-3c3e44b0637d"]}],"mendeley":{"formattedCitation":"(Tian et al., 2013)","manualFormatting":"Tian et al. (2013)","plainTextFormattedCitation":"(Tian et al., 2013)","previouslyFormattedCitation":"(Tian et al., 2013)"},"properties":{"noteIndex":0},"schema":"https://github.com/citation-style-language/schema/raw/master/csl-citation.json"}</w:instrText>
      </w:r>
      <w:r>
        <w:rPr>
          <w:rFonts w:ascii="Times New Roman" w:hAnsi="Times New Roman" w:eastAsia="宋体" w:cs="Times New Roman"/>
          <w:sz w:val="22"/>
        </w:rPr>
        <w:fldChar w:fldCharType="separate"/>
      </w:r>
      <w:r>
        <w:rPr>
          <w:rFonts w:ascii="Times New Roman" w:hAnsi="Times New Roman" w:eastAsia="宋体" w:cs="Times New Roman"/>
          <w:sz w:val="22"/>
        </w:rPr>
        <w:t>Tian et al. (2013)</w:t>
      </w:r>
      <w:r>
        <w:rPr>
          <w:rFonts w:ascii="Times New Roman" w:hAnsi="Times New Roman" w:eastAsia="宋体" w:cs="Times New Roman"/>
          <w:sz w:val="22"/>
        </w:rPr>
        <w:fldChar w:fldCharType="end"/>
      </w:r>
      <w:r>
        <w:rPr>
          <w:rFonts w:ascii="Times New Roman" w:hAnsi="Times New Roman" w:eastAsia="宋体" w:cs="Times New Roman"/>
          <w:sz w:val="22"/>
        </w:rPr>
        <w:t xml:space="preserve"> 提供的 EasyTopo 工具箱（如果采用了此方法，请引用该文章）。</w:t>
      </w:r>
    </w:p>
    <w:p>
      <w:pPr>
        <w:spacing w:line="300" w:lineRule="auto"/>
        <w:rPr>
          <w:rFonts w:ascii="Times New Roman" w:hAnsi="Times New Roman" w:eastAsia="宋体" w:cs="Times New Roman"/>
          <w:sz w:val="22"/>
        </w:rPr>
      </w:pPr>
    </w:p>
    <w:p>
      <w:pPr>
        <w:spacing w:line="300" w:lineRule="auto"/>
        <w:jc w:val="center"/>
        <w:rPr>
          <w:rFonts w:ascii="Times New Roman" w:hAnsi="Times New Roman" w:eastAsia="宋体" w:cs="Times New Roman"/>
          <w:sz w:val="22"/>
        </w:rPr>
      </w:pPr>
      <w:r>
        <w:rPr>
          <w:rFonts w:ascii="Times New Roman" w:hAnsi="Times New Roman" w:eastAsia="宋体" w:cs="Times New Roman"/>
        </w:rPr>
        <w:drawing>
          <wp:inline distT="0" distB="0" distL="0" distR="0">
            <wp:extent cx="2929890" cy="2429510"/>
            <wp:effectExtent l="0" t="0" r="381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7"/>
                    <a:stretch>
                      <a:fillRect/>
                    </a:stretch>
                  </pic:blipFill>
                  <pic:spPr>
                    <a:xfrm>
                      <a:off x="0" y="0"/>
                      <a:ext cx="2930400" cy="2430000"/>
                    </a:xfrm>
                    <a:prstGeom prst="rect">
                      <a:avLst/>
                    </a:prstGeom>
                  </pic:spPr>
                </pic:pic>
              </a:graphicData>
            </a:graphic>
          </wp:inline>
        </w:drawing>
      </w:r>
    </w:p>
    <w:p>
      <w:pPr>
        <w:spacing w:line="300" w:lineRule="auto"/>
        <w:jc w:val="center"/>
        <w:rPr>
          <w:rFonts w:ascii="Times New Roman" w:hAnsi="Times New Roman" w:eastAsia="宋体" w:cs="Times New Roman"/>
          <w:szCs w:val="21"/>
        </w:rPr>
      </w:pPr>
      <w:r>
        <w:rPr>
          <w:rFonts w:hint="eastAsia" w:ascii="Times New Roman" w:hAnsi="Times New Roman" w:eastAsia="宋体" w:cs="Times New Roman"/>
          <w:szCs w:val="21"/>
        </w:rPr>
        <w:t>图</w:t>
      </w:r>
      <w:r>
        <w:rPr>
          <w:rFonts w:ascii="Times New Roman" w:hAnsi="Times New Roman" w:eastAsia="宋体" w:cs="Times New Roman"/>
          <w:szCs w:val="21"/>
        </w:rPr>
        <w:t xml:space="preserve"> 4.6.2.2 3D 结果可视化的输入文件格式</w:t>
      </w:r>
    </w:p>
    <w:p>
      <w:pPr>
        <w:spacing w:line="300" w:lineRule="auto"/>
        <w:jc w:val="center"/>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 xml:space="preserve">要呈现 3D 可视化，需要将每个通道的统计值和 MNI 坐标以以下指定格式整合到 excel 文件中（请参见示例文件夹中的模板文件 </w:t>
      </w:r>
      <w:r>
        <w:rPr>
          <w:rFonts w:ascii="Times New Roman" w:hAnsi="Times New Roman" w:eastAsia="宋体" w:cs="Times New Roman"/>
          <w:color w:val="C00000"/>
          <w:sz w:val="22"/>
        </w:rPr>
        <w:t>Temp_3D_Plot_Inf.xlsx</w:t>
      </w:r>
      <w:r>
        <w:rPr>
          <w:rFonts w:ascii="Times New Roman" w:hAnsi="Times New Roman" w:eastAsia="宋体" w:cs="Times New Roman"/>
          <w:sz w:val="22"/>
        </w:rPr>
        <w:t>）。在 3D 绘图信息 xlsx（图</w:t>
      </w:r>
      <w:r>
        <w:rPr>
          <w:rFonts w:hint="eastAsia" w:ascii="Times New Roman" w:hAnsi="Times New Roman" w:eastAsia="宋体" w:cs="Times New Roman"/>
          <w:sz w:val="22"/>
        </w:rPr>
        <w:t xml:space="preserve"> </w:t>
      </w:r>
      <w:r>
        <w:rPr>
          <w:rFonts w:ascii="Times New Roman" w:hAnsi="Times New Roman" w:eastAsia="宋体" w:cs="Times New Roman"/>
          <w:sz w:val="22"/>
        </w:rPr>
        <w:t>4.6.2.2）中，第一列是通道 ID，第二到第四列是每个通道的对应 MNI 坐标，最后一列是统计值。</w:t>
      </w:r>
    </w:p>
    <w:p>
      <w:pPr>
        <w:spacing w:line="300" w:lineRule="auto"/>
        <w:rPr>
          <w:rFonts w:ascii="Times New Roman" w:hAnsi="Times New Roman" w:eastAsia="宋体" w:cs="Times New Roman"/>
          <w:sz w:val="22"/>
        </w:rPr>
      </w:pPr>
    </w:p>
    <w:p>
      <w:pPr>
        <w:numPr>
          <w:ilvl w:val="0"/>
          <w:numId w:val="30"/>
        </w:numPr>
        <w:spacing w:line="300" w:lineRule="auto"/>
        <w:rPr>
          <w:rFonts w:ascii="Times New Roman" w:hAnsi="Times New Roman" w:eastAsia="宋体" w:cs="Times New Roman"/>
          <w:sz w:val="22"/>
        </w:rPr>
      </w:pPr>
      <w:r>
        <w:rPr>
          <w:rFonts w:ascii="Times New Roman" w:hAnsi="Times New Roman" w:eastAsia="宋体" w:cs="Times New Roman"/>
          <w:sz w:val="22"/>
        </w:rPr>
        <w:t>点击</w:t>
      </w:r>
      <w:r>
        <w:rPr>
          <w:rFonts w:hint="eastAsia" w:ascii="Times New Roman" w:hAnsi="Times New Roman" w:eastAsia="宋体" w:cs="Times New Roman"/>
          <w:sz w:val="22"/>
        </w:rPr>
        <w:t>“</w:t>
      </w:r>
      <w:r>
        <w:rPr>
          <w:rFonts w:ascii="Times New Roman" w:hAnsi="Times New Roman" w:eastAsia="宋体" w:cs="Times New Roman"/>
          <w:sz w:val="22"/>
        </w:rPr>
        <w:t>…</w:t>
      </w:r>
      <w:r>
        <w:rPr>
          <w:rFonts w:hint="eastAsia" w:ascii="Times New Roman" w:hAnsi="Times New Roman" w:eastAsia="宋体" w:cs="Times New Roman"/>
          <w:sz w:val="22"/>
        </w:rPr>
        <w:t>”</w:t>
      </w:r>
      <w:r>
        <w:rPr>
          <w:rFonts w:ascii="Times New Roman" w:hAnsi="Times New Roman" w:eastAsia="宋体" w:cs="Times New Roman"/>
          <w:sz w:val="22"/>
        </w:rPr>
        <w:t xml:space="preserve">按钮，添加包含 MNI 坐标和相应的统计值 3D 图形信息excel 文件作为输入数据； </w:t>
      </w:r>
    </w:p>
    <w:p>
      <w:pPr>
        <w:numPr>
          <w:ilvl w:val="0"/>
          <w:numId w:val="30"/>
        </w:numPr>
        <w:spacing w:line="300" w:lineRule="auto"/>
        <w:rPr>
          <w:rFonts w:ascii="Times New Roman" w:hAnsi="Times New Roman" w:eastAsia="宋体" w:cs="Times New Roman"/>
          <w:sz w:val="22"/>
        </w:rPr>
      </w:pPr>
      <w:r>
        <w:rPr>
          <w:rFonts w:ascii="Times New Roman" w:hAnsi="Times New Roman" w:eastAsia="宋体" w:cs="Times New Roman"/>
          <w:sz w:val="22"/>
        </w:rPr>
        <w:t>选择显示类型：</w:t>
      </w:r>
    </w:p>
    <w:p>
      <w:pPr>
        <w:numPr>
          <w:ilvl w:val="1"/>
          <w:numId w:val="30"/>
        </w:numPr>
        <w:spacing w:line="300" w:lineRule="auto"/>
        <w:rPr>
          <w:rFonts w:ascii="Times New Roman" w:hAnsi="Times New Roman" w:eastAsia="宋体" w:cs="Times New Roman"/>
          <w:sz w:val="22"/>
        </w:rPr>
      </w:pPr>
      <w:r>
        <w:rPr>
          <w:rFonts w:ascii="Times New Roman" w:hAnsi="Times New Roman" w:eastAsia="宋体" w:cs="Times New Roman"/>
          <w:sz w:val="22"/>
        </w:rPr>
        <w:t>如果选择</w:t>
      </w:r>
      <w:r>
        <w:rPr>
          <w:rFonts w:hint="eastAsia" w:ascii="Times New Roman" w:hAnsi="Times New Roman" w:eastAsia="宋体" w:cs="Times New Roman"/>
          <w:sz w:val="22"/>
        </w:rPr>
        <w:t>使用Matlab在皮层显示（</w:t>
      </w:r>
      <w:r>
        <w:rPr>
          <w:rFonts w:ascii="Times New Roman" w:hAnsi="Times New Roman" w:eastAsia="宋体" w:cs="Times New Roman"/>
          <w:color w:val="00B0F0"/>
          <w:sz w:val="22"/>
        </w:rPr>
        <w:t>Within Matlab on Surface</w:t>
      </w:r>
      <w:r>
        <w:rPr>
          <w:rFonts w:hint="eastAsia" w:ascii="Times New Roman" w:hAnsi="Times New Roman" w:eastAsia="宋体" w:cs="Times New Roman"/>
          <w:sz w:val="22"/>
        </w:rPr>
        <w:t>）</w:t>
      </w:r>
    </w:p>
    <w:p>
      <w:pPr>
        <w:numPr>
          <w:ilvl w:val="0"/>
          <w:numId w:val="31"/>
        </w:numPr>
        <w:spacing w:line="300" w:lineRule="auto"/>
        <w:rPr>
          <w:rFonts w:ascii="Times New Roman" w:hAnsi="Times New Roman" w:eastAsia="宋体" w:cs="Times New Roman"/>
          <w:sz w:val="22"/>
        </w:rPr>
      </w:pPr>
      <w:r>
        <w:rPr>
          <w:rFonts w:ascii="Times New Roman" w:hAnsi="Times New Roman" w:eastAsia="宋体" w:cs="Times New Roman"/>
          <w:sz w:val="22"/>
        </w:rPr>
        <w:t>选择标准大脑模板： 点击</w:t>
      </w:r>
      <w:r>
        <w:rPr>
          <w:rFonts w:hint="eastAsia" w:ascii="Times New Roman" w:hAnsi="Times New Roman" w:eastAsia="宋体" w:cs="Times New Roman"/>
          <w:sz w:val="22"/>
        </w:rPr>
        <w:t>“</w:t>
      </w:r>
      <w:r>
        <w:rPr>
          <w:rFonts w:ascii="Times New Roman" w:hAnsi="Times New Roman" w:eastAsia="宋体" w:cs="Times New Roman"/>
          <w:sz w:val="22"/>
        </w:rPr>
        <w:t xml:space="preserve"> … </w:t>
      </w:r>
      <w:r>
        <w:rPr>
          <w:rFonts w:hint="eastAsia" w:ascii="Times New Roman" w:hAnsi="Times New Roman" w:eastAsia="宋体" w:cs="Times New Roman"/>
          <w:sz w:val="22"/>
        </w:rPr>
        <w:t>”</w:t>
      </w:r>
      <w:r>
        <w:rPr>
          <w:rFonts w:ascii="Times New Roman" w:hAnsi="Times New Roman" w:eastAsia="宋体" w:cs="Times New Roman"/>
          <w:sz w:val="22"/>
        </w:rPr>
        <w:t xml:space="preserve"> 添加 NIRS-KIT 模板文件夹中的 </w:t>
      </w:r>
      <w:r>
        <w:rPr>
          <w:rFonts w:ascii="Times New Roman" w:hAnsi="Times New Roman" w:eastAsia="宋体" w:cs="Times New Roman"/>
          <w:color w:val="C00000"/>
          <w:sz w:val="22"/>
        </w:rPr>
        <w:t>surf_mni_icbm152_gm_tal_nlin_sym_09a.mat</w:t>
      </w:r>
      <w:r>
        <w:rPr>
          <w:rFonts w:ascii="Times New Roman" w:hAnsi="Times New Roman" w:eastAsia="宋体" w:cs="Times New Roman"/>
          <w:sz w:val="22"/>
        </w:rPr>
        <w:t xml:space="preserve"> 文件，这个文件是从 icbm152 非线性图集（2009版）中提取的模板文件</w:t>
      </w:r>
      <w:r>
        <w:rPr>
          <w:rFonts w:hint="eastAsia" w:ascii="Times New Roman" w:hAnsi="Times New Roman" w:eastAsia="宋体" w:cs="Times New Roman"/>
          <w:sz w:val="22"/>
        </w:rPr>
        <w:t>(</w:t>
      </w:r>
      <w:r>
        <w:fldChar w:fldCharType="begin"/>
      </w:r>
      <w:r>
        <w:instrText xml:space="preserve"> HYPERLINK "https://www.mcgill.ca/bic/icbm152-152-nonlinear-atlases-version-2009" </w:instrText>
      </w:r>
      <w:r>
        <w:fldChar w:fldCharType="separate"/>
      </w:r>
      <w:r>
        <w:rPr>
          <w:rStyle w:val="19"/>
          <w:rFonts w:ascii="Times New Roman" w:hAnsi="Times New Roman" w:eastAsia="宋体" w:cs="Times New Roman"/>
          <w:sz w:val="22"/>
        </w:rPr>
        <w:t>https://www.mcgill.ca/bic/icbm152-152-nonlinear-atlases-version-2009</w:t>
      </w:r>
      <w:r>
        <w:rPr>
          <w:rStyle w:val="19"/>
          <w:rFonts w:ascii="Times New Roman" w:hAnsi="Times New Roman" w:eastAsia="宋体" w:cs="Times New Roman"/>
          <w:sz w:val="22"/>
        </w:rPr>
        <w:fldChar w:fldCharType="end"/>
      </w:r>
      <w:r>
        <w:rPr>
          <w:rFonts w:ascii="Times New Roman" w:hAnsi="Times New Roman" w:eastAsia="宋体" w:cs="Times New Roman"/>
          <w:sz w:val="22"/>
        </w:rPr>
        <w:t>);</w:t>
      </w:r>
    </w:p>
    <w:p>
      <w:pPr>
        <w:numPr>
          <w:ilvl w:val="1"/>
          <w:numId w:val="30"/>
        </w:numPr>
        <w:spacing w:line="300" w:lineRule="auto"/>
        <w:rPr>
          <w:rFonts w:ascii="Times New Roman" w:hAnsi="Times New Roman" w:eastAsia="宋体" w:cs="Times New Roman"/>
          <w:sz w:val="22"/>
        </w:rPr>
      </w:pPr>
      <w:r>
        <w:rPr>
          <w:rFonts w:ascii="Times New Roman" w:hAnsi="Times New Roman" w:eastAsia="宋体" w:cs="Times New Roman"/>
          <w:sz w:val="22"/>
        </w:rPr>
        <w:t>如果选择</w:t>
      </w:r>
      <w:r>
        <w:rPr>
          <w:rFonts w:hint="eastAsia" w:ascii="Times New Roman" w:hAnsi="Times New Roman" w:eastAsia="宋体" w:cs="Times New Roman"/>
          <w:sz w:val="22"/>
        </w:rPr>
        <w:t>输出nii文件</w:t>
      </w:r>
      <w:r>
        <w:rPr>
          <w:rFonts w:ascii="Times New Roman" w:hAnsi="Times New Roman" w:eastAsia="宋体" w:cs="Times New Roman"/>
          <w:sz w:val="22"/>
        </w:rPr>
        <w:t xml:space="preserve"> </w:t>
      </w:r>
      <w:r>
        <w:rPr>
          <w:rFonts w:hint="eastAsia" w:ascii="Times New Roman" w:hAnsi="Times New Roman" w:eastAsia="宋体" w:cs="Times New Roman"/>
          <w:sz w:val="22"/>
        </w:rPr>
        <w:t>（</w:t>
      </w:r>
      <w:r>
        <w:rPr>
          <w:rFonts w:ascii="Times New Roman" w:hAnsi="Times New Roman" w:eastAsia="宋体" w:cs="Times New Roman"/>
          <w:color w:val="00B0F0"/>
          <w:sz w:val="22"/>
        </w:rPr>
        <w:t>Output Volume</w:t>
      </w:r>
      <w:r>
        <w:rPr>
          <w:rFonts w:hint="eastAsia" w:ascii="Times New Roman" w:hAnsi="Times New Roman" w:eastAsia="宋体" w:cs="Times New Roman"/>
          <w:color w:val="00B0F0"/>
          <w:sz w:val="22"/>
        </w:rPr>
        <w:t xml:space="preserve"> </w:t>
      </w:r>
      <w:r>
        <w:rPr>
          <w:rFonts w:ascii="Times New Roman" w:hAnsi="Times New Roman" w:eastAsia="宋体" w:cs="Times New Roman"/>
          <w:color w:val="00B0F0"/>
          <w:sz w:val="22"/>
        </w:rPr>
        <w:t>*.nii</w:t>
      </w:r>
      <w:r>
        <w:rPr>
          <w:rFonts w:hint="eastAsia" w:ascii="Times New Roman" w:hAnsi="Times New Roman" w:eastAsia="宋体" w:cs="Times New Roman"/>
          <w:color w:val="00B0F0"/>
          <w:sz w:val="22"/>
        </w:rPr>
        <w:t xml:space="preserve"> </w:t>
      </w:r>
      <w:r>
        <w:rPr>
          <w:rFonts w:ascii="Times New Roman" w:hAnsi="Times New Roman" w:eastAsia="宋体" w:cs="Times New Roman"/>
          <w:color w:val="00B0F0"/>
          <w:sz w:val="22"/>
        </w:rPr>
        <w:t>File</w:t>
      </w:r>
      <w:r>
        <w:rPr>
          <w:rFonts w:hint="eastAsia" w:ascii="Times New Roman" w:hAnsi="Times New Roman" w:eastAsia="宋体" w:cs="Times New Roman"/>
          <w:sz w:val="22"/>
        </w:rPr>
        <w:t>）</w:t>
      </w:r>
      <w:r>
        <w:rPr>
          <w:rFonts w:ascii="Times New Roman" w:hAnsi="Times New Roman" w:eastAsia="宋体" w:cs="Times New Roman"/>
          <w:sz w:val="22"/>
        </w:rPr>
        <w:t>。</w:t>
      </w:r>
    </w:p>
    <w:p>
      <w:pPr>
        <w:numPr>
          <w:ilvl w:val="0"/>
          <w:numId w:val="31"/>
        </w:numPr>
        <w:spacing w:line="300" w:lineRule="auto"/>
        <w:rPr>
          <w:rFonts w:ascii="Times New Roman" w:hAnsi="Times New Roman" w:eastAsia="宋体" w:cs="Times New Roman"/>
          <w:sz w:val="22"/>
        </w:rPr>
      </w:pPr>
      <w:r>
        <w:rPr>
          <w:rFonts w:ascii="Times New Roman" w:hAnsi="Times New Roman" w:eastAsia="宋体" w:cs="Times New Roman"/>
          <w:sz w:val="22"/>
        </w:rPr>
        <w:t>选择标准大脑模板： 点击</w:t>
      </w:r>
      <w:r>
        <w:rPr>
          <w:rFonts w:hint="eastAsia" w:ascii="Times New Roman" w:hAnsi="Times New Roman" w:eastAsia="宋体" w:cs="Times New Roman"/>
          <w:sz w:val="22"/>
        </w:rPr>
        <w:t>“</w:t>
      </w:r>
      <w:r>
        <w:rPr>
          <w:rFonts w:ascii="Times New Roman" w:hAnsi="Times New Roman" w:eastAsia="宋体" w:cs="Times New Roman"/>
          <w:sz w:val="22"/>
        </w:rPr>
        <w:t xml:space="preserve"> … </w:t>
      </w:r>
      <w:r>
        <w:rPr>
          <w:rFonts w:hint="eastAsia" w:ascii="Times New Roman" w:hAnsi="Times New Roman" w:eastAsia="宋体" w:cs="Times New Roman"/>
          <w:sz w:val="22"/>
        </w:rPr>
        <w:t>”</w:t>
      </w:r>
      <w:r>
        <w:rPr>
          <w:rFonts w:ascii="Times New Roman" w:hAnsi="Times New Roman" w:eastAsia="宋体" w:cs="Times New Roman"/>
          <w:sz w:val="22"/>
        </w:rPr>
        <w:t xml:space="preserve"> 添加 NIRS-KIT 模板文件夹中的 </w:t>
      </w:r>
      <w:r>
        <w:rPr>
          <w:rFonts w:ascii="Times New Roman" w:hAnsi="Times New Roman" w:eastAsia="宋体" w:cs="Times New Roman"/>
          <w:color w:val="C00000"/>
          <w:sz w:val="22"/>
        </w:rPr>
        <w:t>surf_mni_icbm152_gm_tal_nlin_sym_09a.mat</w:t>
      </w:r>
      <w:r>
        <w:rPr>
          <w:rFonts w:ascii="Times New Roman" w:hAnsi="Times New Roman" w:eastAsia="宋体" w:cs="Times New Roman"/>
          <w:sz w:val="22"/>
        </w:rPr>
        <w:t xml:space="preserve"> 文件，这个文件是从 icbm152 非线性图集（2009版）中提取的模板文件</w:t>
      </w:r>
      <w:r>
        <w:rPr>
          <w:rFonts w:hint="eastAsia" w:ascii="Times New Roman" w:hAnsi="Times New Roman" w:eastAsia="宋体" w:cs="Times New Roman"/>
          <w:sz w:val="22"/>
        </w:rPr>
        <w:t>(</w:t>
      </w:r>
      <w:r>
        <w:fldChar w:fldCharType="begin"/>
      </w:r>
      <w:r>
        <w:instrText xml:space="preserve"> HYPERLINK "https://www.mcgill.ca/bic/icbm152-152-nonlinear-atlases-version-2009" </w:instrText>
      </w:r>
      <w:r>
        <w:fldChar w:fldCharType="separate"/>
      </w:r>
      <w:r>
        <w:rPr>
          <w:rStyle w:val="19"/>
          <w:rFonts w:ascii="Times New Roman" w:hAnsi="Times New Roman" w:eastAsia="宋体" w:cs="Times New Roman"/>
          <w:sz w:val="22"/>
        </w:rPr>
        <w:t>https://www.mcgill.ca/bic/icbm152-152-nonlinear-atlases-version-2009</w:t>
      </w:r>
      <w:r>
        <w:rPr>
          <w:rStyle w:val="19"/>
          <w:rFonts w:ascii="Times New Roman" w:hAnsi="Times New Roman" w:eastAsia="宋体" w:cs="Times New Roman"/>
          <w:sz w:val="22"/>
        </w:rPr>
        <w:fldChar w:fldCharType="end"/>
      </w:r>
      <w:r>
        <w:rPr>
          <w:rFonts w:ascii="Times New Roman" w:hAnsi="Times New Roman" w:eastAsia="宋体" w:cs="Times New Roman"/>
          <w:sz w:val="22"/>
        </w:rPr>
        <w:t>);</w:t>
      </w:r>
    </w:p>
    <w:p>
      <w:pPr>
        <w:numPr>
          <w:ilvl w:val="0"/>
          <w:numId w:val="30"/>
        </w:numPr>
        <w:spacing w:line="300" w:lineRule="auto"/>
        <w:rPr>
          <w:rFonts w:ascii="Times New Roman" w:hAnsi="Times New Roman" w:eastAsia="宋体" w:cs="Times New Roman"/>
          <w:sz w:val="22"/>
        </w:rPr>
      </w:pPr>
      <w:r>
        <w:rPr>
          <w:rFonts w:ascii="Times New Roman" w:hAnsi="Times New Roman" w:eastAsia="宋体" w:cs="Times New Roman"/>
          <w:sz w:val="22"/>
        </w:rPr>
        <w:t>设置</w:t>
      </w:r>
      <w:r>
        <w:rPr>
          <w:rFonts w:hint="eastAsia" w:ascii="Times New Roman" w:hAnsi="Times New Roman" w:eastAsia="宋体" w:cs="Times New Roman"/>
          <w:sz w:val="22"/>
        </w:rPr>
        <w:t>小球</w:t>
      </w:r>
      <w:r>
        <w:rPr>
          <w:rFonts w:ascii="Times New Roman" w:hAnsi="Times New Roman" w:eastAsia="宋体" w:cs="Times New Roman"/>
          <w:sz w:val="22"/>
        </w:rPr>
        <w:t>半径，设置颜色条范围（如果需要），是否使用皮层（以及皮层的透明度），是否使用灯光；</w:t>
      </w:r>
    </w:p>
    <w:p>
      <w:pPr>
        <w:numPr>
          <w:ilvl w:val="0"/>
          <w:numId w:val="30"/>
        </w:numPr>
        <w:spacing w:line="300" w:lineRule="auto"/>
        <w:rPr>
          <w:rFonts w:ascii="Times New Roman" w:hAnsi="Times New Roman" w:eastAsia="宋体" w:cs="Times New Roman"/>
          <w:sz w:val="22"/>
        </w:rPr>
      </w:pPr>
      <w:r>
        <w:rPr>
          <w:rFonts w:ascii="Times New Roman" w:hAnsi="Times New Roman" w:eastAsia="宋体" w:cs="Times New Roman"/>
          <w:sz w:val="22"/>
        </w:rPr>
        <w:t>点击</w:t>
      </w:r>
      <w:r>
        <w:rPr>
          <w:rFonts w:hint="eastAsia" w:ascii="Times New Roman" w:hAnsi="Times New Roman" w:eastAsia="宋体" w:cs="Times New Roman"/>
          <w:sz w:val="22"/>
        </w:rPr>
        <w:t>“</w:t>
      </w:r>
      <w:r>
        <w:rPr>
          <w:rFonts w:ascii="Times New Roman" w:hAnsi="Times New Roman" w:eastAsia="宋体" w:cs="Times New Roman"/>
          <w:sz w:val="22"/>
        </w:rPr>
        <w:t>View</w:t>
      </w:r>
      <w:r>
        <w:rPr>
          <w:rFonts w:hint="eastAsia" w:ascii="Times New Roman" w:hAnsi="Times New Roman" w:eastAsia="宋体" w:cs="Times New Roman"/>
          <w:sz w:val="22"/>
        </w:rPr>
        <w:t>”</w:t>
      </w:r>
      <w:r>
        <w:rPr>
          <w:rFonts w:ascii="Times New Roman" w:hAnsi="Times New Roman" w:eastAsia="宋体" w:cs="Times New Roman"/>
          <w:sz w:val="22"/>
        </w:rPr>
        <w:t>，以绘制并显示生成的脑图。然后将脑图旋转到合适的角度；</w:t>
      </w:r>
    </w:p>
    <w:p>
      <w:pPr>
        <w:numPr>
          <w:ilvl w:val="0"/>
          <w:numId w:val="30"/>
        </w:numPr>
        <w:spacing w:line="300" w:lineRule="auto"/>
        <w:rPr>
          <w:rFonts w:ascii="Times New Roman" w:hAnsi="Times New Roman" w:eastAsia="宋体" w:cs="Times New Roman"/>
          <w:sz w:val="22"/>
        </w:rPr>
      </w:pPr>
      <w:r>
        <w:rPr>
          <w:rFonts w:hint="eastAsia" w:ascii="Times New Roman" w:hAnsi="Times New Roman" w:eastAsia="宋体" w:cs="Times New Roman"/>
          <w:sz w:val="22"/>
        </w:rPr>
        <w:t>点击</w:t>
      </w:r>
      <w:r>
        <w:rPr>
          <w:rFonts w:ascii="Times New Roman" w:hAnsi="Times New Roman" w:eastAsia="宋体" w:cs="Times New Roman"/>
          <w:sz w:val="22"/>
        </w:rPr>
        <w:t xml:space="preserve"> </w:t>
      </w:r>
      <w:r>
        <w:rPr>
          <w:rFonts w:hint="eastAsia" w:ascii="Times New Roman" w:hAnsi="Times New Roman" w:eastAsia="宋体" w:cs="Times New Roman"/>
          <w:sz w:val="22"/>
        </w:rPr>
        <w:t>“</w:t>
      </w:r>
      <w:r>
        <w:rPr>
          <w:rFonts w:ascii="Times New Roman" w:hAnsi="Times New Roman" w:eastAsia="宋体" w:cs="Times New Roman"/>
          <w:sz w:val="22"/>
        </w:rPr>
        <w:t>save</w:t>
      </w:r>
      <w:r>
        <w:rPr>
          <w:rFonts w:hint="eastAsia" w:ascii="Times New Roman" w:hAnsi="Times New Roman" w:eastAsia="宋体" w:cs="Times New Roman"/>
          <w:sz w:val="22"/>
        </w:rPr>
        <w:t>”，设置输出路径和输出文件名，输出图片格式有</w:t>
      </w:r>
      <w:r>
        <w:rPr>
          <w:rFonts w:ascii="Times New Roman" w:hAnsi="Times New Roman" w:eastAsia="宋体" w:cs="Times New Roman"/>
          <w:sz w:val="22"/>
        </w:rPr>
        <w:t>*.</w:t>
      </w:r>
      <w:r>
        <w:rPr>
          <w:rFonts w:hint="eastAsia" w:ascii="Times New Roman" w:hAnsi="Times New Roman" w:eastAsia="宋体" w:cs="Times New Roman"/>
          <w:sz w:val="22"/>
        </w:rPr>
        <w:t>t</w:t>
      </w:r>
      <w:r>
        <w:rPr>
          <w:rFonts w:ascii="Times New Roman" w:hAnsi="Times New Roman" w:eastAsia="宋体" w:cs="Times New Roman"/>
          <w:sz w:val="22"/>
        </w:rPr>
        <w:t>i</w:t>
      </w:r>
      <w:r>
        <w:rPr>
          <w:rFonts w:hint="eastAsia" w:ascii="Times New Roman" w:hAnsi="Times New Roman" w:eastAsia="宋体" w:cs="Times New Roman"/>
          <w:sz w:val="22"/>
        </w:rPr>
        <w:t>f</w:t>
      </w:r>
      <w:r>
        <w:rPr>
          <w:rFonts w:ascii="Times New Roman" w:hAnsi="Times New Roman" w:eastAsia="宋体" w:cs="Times New Roman"/>
          <w:sz w:val="22"/>
        </w:rPr>
        <w:t xml:space="preserve"> or *.pdf</w:t>
      </w:r>
      <w:r>
        <w:rPr>
          <w:rFonts w:hint="eastAsia" w:ascii="Times New Roman" w:hAnsi="Times New Roman" w:eastAsia="宋体" w:cs="Times New Roman"/>
          <w:sz w:val="22"/>
        </w:rPr>
        <w:t>两种。</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rPr>
      </w:pPr>
      <w:r>
        <w:rPr>
          <w:rFonts w:ascii="Times New Roman" w:hAnsi="Times New Roman" w:eastAsia="宋体" w:cs="Times New Roman"/>
        </w:rPr>
        <w:drawing>
          <wp:inline distT="0" distB="0" distL="0" distR="0">
            <wp:extent cx="5274310" cy="2966720"/>
            <wp:effectExtent l="0" t="0" r="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pPr>
        <w:spacing w:line="300" w:lineRule="auto"/>
        <w:rPr>
          <w:rFonts w:ascii="Times New Roman" w:hAnsi="Times New Roman" w:eastAsia="宋体" w:cs="Times New Roman"/>
          <w:sz w:val="22"/>
        </w:rPr>
      </w:pPr>
      <w:bookmarkStart w:id="52" w:name="_Hlk67410896"/>
      <w:bookmarkStart w:id="53" w:name="OLE_LINK13"/>
      <w:r>
        <w:rPr>
          <w:rFonts w:hint="eastAsia" w:ascii="Times New Roman" w:hAnsi="Times New Roman" w:eastAsia="宋体" w:cs="Times New Roman"/>
        </w:rPr>
        <w:t>图</w:t>
      </w:r>
      <w:r>
        <w:rPr>
          <w:rFonts w:ascii="Times New Roman" w:hAnsi="Times New Roman" w:eastAsia="宋体" w:cs="Times New Roman"/>
        </w:rPr>
        <w:t xml:space="preserve"> 4.6.2.3 </w:t>
      </w:r>
      <w:r>
        <w:rPr>
          <w:rFonts w:ascii="Times New Roman" w:hAnsi="Times New Roman" w:eastAsia="宋体" w:cs="Times New Roman"/>
          <w:sz w:val="22"/>
        </w:rPr>
        <w:t>3D 可视化脑图。(A-C）：在大脑模板上使用 Matlab 进行没有插值 3D 可视化； (A）没有皮层，没有灯光；(B）有皮层，没有灯光；(C）有皮层，有灯光；(D）使用 nfri_mni_plot 函数绘制结果脑图；(E）通过加载生成的 NFTI 文件，使用 MRIcroGL 显示 fNIRS 分析结果；(F）3D 插值可视化</w:t>
      </w:r>
      <w:r>
        <w:rPr>
          <w:rFonts w:hint="eastAsia" w:ascii="Times New Roman" w:hAnsi="Times New Roman" w:eastAsia="宋体" w:cs="Times New Roman"/>
          <w:sz w:val="22"/>
        </w:rPr>
        <w:t>。</w:t>
      </w:r>
    </w:p>
    <w:p>
      <w:pPr>
        <w:spacing w:line="300" w:lineRule="auto"/>
        <w:rPr>
          <w:rFonts w:ascii="Times New Roman" w:hAnsi="Times New Roman" w:eastAsia="宋体" w:cs="Times New Roman"/>
          <w:sz w:val="22"/>
        </w:rPr>
      </w:pPr>
      <w:r>
        <w:rPr>
          <w:rFonts w:ascii="Times New Roman" w:hAnsi="Times New Roman" w:eastAsia="宋体" w:cs="Times New Roman"/>
          <w:sz w:val="22"/>
        </w:rPr>
        <w:br w:type="page"/>
      </w:r>
    </w:p>
    <w:bookmarkEnd w:id="52"/>
    <w:bookmarkEnd w:id="53"/>
    <w:p>
      <w:pPr>
        <w:pStyle w:val="3"/>
        <w:numPr>
          <w:ilvl w:val="0"/>
          <w:numId w:val="1"/>
        </w:numPr>
        <w:spacing w:before="120" w:after="120" w:line="300" w:lineRule="auto"/>
        <w:rPr>
          <w:rFonts w:ascii="Times New Roman" w:hAnsi="Times New Roman" w:eastAsia="宋体" w:cs="Times New Roman"/>
        </w:rPr>
      </w:pPr>
      <w:bookmarkStart w:id="54" w:name="_Toc16999"/>
      <w:r>
        <w:rPr>
          <w:rFonts w:ascii="Times New Roman" w:hAnsi="Times New Roman" w:eastAsia="宋体" w:cs="Times New Roman"/>
        </w:rPr>
        <w:t>静息态fNIRS 数据分析</w:t>
      </w:r>
      <w:bookmarkEnd w:id="54"/>
    </w:p>
    <w:p>
      <w:pPr>
        <w:autoSpaceDE w:val="0"/>
        <w:autoSpaceDN w:val="0"/>
        <w:adjustRightInd w:val="0"/>
        <w:spacing w:line="300" w:lineRule="auto"/>
        <w:rPr>
          <w:rFonts w:ascii="Times New Roman" w:hAnsi="Times New Roman" w:eastAsia="宋体" w:cs="Times New Roman"/>
          <w:color w:val="231F20"/>
          <w:kern w:val="0"/>
          <w:sz w:val="22"/>
          <w:szCs w:val="14"/>
        </w:rPr>
      </w:pPr>
      <w:r>
        <w:rPr>
          <w:rFonts w:ascii="Times New Roman" w:hAnsi="Times New Roman" w:eastAsia="宋体" w:cs="Times New Roman"/>
          <w:color w:val="231F20"/>
          <w:kern w:val="0"/>
          <w:sz w:val="22"/>
          <w:szCs w:val="14"/>
        </w:rPr>
        <w:t>NIRS-KIT 中的静息态 fNIRS 模块（图 5）提供了数据准备、数据检查、预处理、个体水平分析、组水平统计和结果可视化等主要功能。</w:t>
      </w:r>
    </w:p>
    <w:p>
      <w:pPr>
        <w:autoSpaceDE w:val="0"/>
        <w:autoSpaceDN w:val="0"/>
        <w:adjustRightInd w:val="0"/>
        <w:spacing w:line="300" w:lineRule="auto"/>
        <w:rPr>
          <w:rFonts w:ascii="Times New Roman" w:hAnsi="Times New Roman" w:eastAsia="宋体" w:cs="Times New Roman"/>
          <w:color w:val="231F20"/>
          <w:kern w:val="0"/>
          <w:sz w:val="22"/>
          <w:szCs w:val="14"/>
        </w:rPr>
      </w:pPr>
    </w:p>
    <w:p>
      <w:pPr>
        <w:spacing w:line="300" w:lineRule="auto"/>
        <w:jc w:val="center"/>
        <w:rPr>
          <w:rFonts w:ascii="Times New Roman" w:hAnsi="Times New Roman" w:eastAsia="宋体" w:cs="Times New Roman"/>
        </w:rPr>
      </w:pPr>
      <w:r>
        <w:rPr>
          <w:rFonts w:ascii="Times New Roman" w:hAnsi="Times New Roman" w:eastAsia="宋体" w:cs="Times New Roman"/>
        </w:rPr>
        <w:t xml:space="preserve"> </w:t>
      </w:r>
      <w:r>
        <w:rPr>
          <w:rFonts w:ascii="Times New Roman" w:hAnsi="Times New Roman" w:eastAsia="宋体" w:cs="Times New Roman"/>
        </w:rPr>
        <w:drawing>
          <wp:inline distT="0" distB="0" distL="0" distR="0">
            <wp:extent cx="3352800" cy="45847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352800" cy="4584700"/>
                    </a:xfrm>
                    <a:prstGeom prst="rect">
                      <a:avLst/>
                    </a:prstGeom>
                  </pic:spPr>
                </pic:pic>
              </a:graphicData>
            </a:graphic>
          </wp:inline>
        </w:drawing>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5 静息态 fNIRS 模块的主界面</w:t>
      </w:r>
    </w:p>
    <w:p>
      <w:pPr>
        <w:pStyle w:val="4"/>
        <w:spacing w:before="120" w:after="120" w:line="300" w:lineRule="auto"/>
        <w:rPr>
          <w:rFonts w:ascii="Times New Roman" w:hAnsi="Times New Roman" w:eastAsia="宋体" w:cs="Times New Roman"/>
          <w:sz w:val="28"/>
          <w:szCs w:val="36"/>
        </w:rPr>
      </w:pPr>
      <w:bookmarkStart w:id="55" w:name="_Toc27699"/>
      <w:r>
        <w:rPr>
          <w:rFonts w:ascii="Times New Roman" w:hAnsi="Times New Roman" w:eastAsia="宋体" w:cs="Times New Roman"/>
          <w:sz w:val="28"/>
          <w:szCs w:val="36"/>
        </w:rPr>
        <w:t xml:space="preserve">5.1 </w:t>
      </w:r>
      <w:r>
        <w:rPr>
          <w:rFonts w:hint="eastAsia" w:ascii="Times New Roman" w:hAnsi="Times New Roman" w:eastAsia="宋体" w:cs="Times New Roman"/>
          <w:sz w:val="28"/>
          <w:szCs w:val="36"/>
        </w:rPr>
        <w:t>数据预处理</w:t>
      </w:r>
      <w:bookmarkEnd w:id="55"/>
      <w:r>
        <w:rPr>
          <w:rFonts w:ascii="Times New Roman" w:hAnsi="Times New Roman" w:eastAsia="宋体" w:cs="Times New Roman"/>
          <w:sz w:val="28"/>
          <w:szCs w:val="36"/>
        </w:rPr>
        <w:t xml:space="preserve"> </w:t>
      </w:r>
    </w:p>
    <w:p>
      <w:pPr>
        <w:spacing w:line="300" w:lineRule="auto"/>
        <w:rPr>
          <w:rFonts w:ascii="Times New Roman" w:hAnsi="Times New Roman" w:eastAsia="宋体" w:cs="Times New Roman"/>
          <w:sz w:val="22"/>
        </w:rPr>
      </w:pPr>
      <w:r>
        <w:rPr>
          <w:rFonts w:ascii="Times New Roman" w:hAnsi="Times New Roman" w:eastAsia="宋体" w:cs="Times New Roman"/>
          <w:sz w:val="22"/>
        </w:rPr>
        <w:t>任务态 fNIRS 数据准备和静息态 fNIRS 数据准备之间没有区别（参阅</w:t>
      </w:r>
      <w:r>
        <w:fldChar w:fldCharType="begin"/>
      </w:r>
      <w:r>
        <w:instrText xml:space="preserve">HYPERLINK \l "_4.3 预处理"</w:instrText>
      </w:r>
      <w:r>
        <w:fldChar w:fldCharType="separate"/>
      </w:r>
      <w:r>
        <w:rPr>
          <w:rStyle w:val="19"/>
          <w:rFonts w:ascii="Times New Roman" w:hAnsi="Times New Roman" w:eastAsia="宋体" w:cs="Times New Roman"/>
          <w:sz w:val="22"/>
        </w:rPr>
        <w:t>第4.3节</w:t>
      </w:r>
      <w:r>
        <w:rPr>
          <w:rStyle w:val="19"/>
          <w:rFonts w:ascii="Times New Roman" w:hAnsi="Times New Roman" w:eastAsia="宋体" w:cs="Times New Roman"/>
          <w:sz w:val="22"/>
        </w:rPr>
        <w:fldChar w:fldCharType="end"/>
      </w:r>
      <w:r>
        <w:rPr>
          <w:rFonts w:ascii="Times New Roman" w:hAnsi="Times New Roman" w:eastAsia="宋体" w:cs="Times New Roman"/>
          <w:sz w:val="22"/>
        </w:rPr>
        <w:t>)。</w:t>
      </w:r>
    </w:p>
    <w:p>
      <w:pPr>
        <w:pStyle w:val="4"/>
        <w:spacing w:before="120" w:after="120" w:line="300" w:lineRule="auto"/>
        <w:rPr>
          <w:rFonts w:ascii="Times New Roman" w:hAnsi="Times New Roman" w:eastAsia="宋体" w:cs="Times New Roman"/>
          <w:sz w:val="28"/>
          <w:szCs w:val="36"/>
        </w:rPr>
      </w:pPr>
      <w:bookmarkStart w:id="56" w:name="_Toc5130"/>
      <w:r>
        <w:rPr>
          <w:rFonts w:ascii="Times New Roman" w:hAnsi="Times New Roman" w:eastAsia="宋体" w:cs="Times New Roman"/>
          <w:sz w:val="28"/>
          <w:szCs w:val="36"/>
        </w:rPr>
        <w:t xml:space="preserve">5.2 </w:t>
      </w:r>
      <w:r>
        <w:rPr>
          <w:rFonts w:hint="eastAsia" w:ascii="Times New Roman" w:hAnsi="Times New Roman" w:eastAsia="宋体" w:cs="Times New Roman"/>
          <w:sz w:val="28"/>
          <w:szCs w:val="36"/>
        </w:rPr>
        <w:t>数据预览与质量控制</w:t>
      </w:r>
      <w:bookmarkEnd w:id="56"/>
    </w:p>
    <w:p>
      <w:pPr>
        <w:spacing w:line="300" w:lineRule="auto"/>
        <w:rPr>
          <w:rFonts w:ascii="Times New Roman" w:hAnsi="Times New Roman" w:eastAsia="宋体" w:cs="Times New Roman"/>
          <w:sz w:val="22"/>
        </w:rPr>
      </w:pPr>
      <w:r>
        <w:rPr>
          <w:rFonts w:ascii="Times New Roman" w:hAnsi="Times New Roman" w:eastAsia="宋体" w:cs="Times New Roman"/>
          <w:sz w:val="22"/>
        </w:rPr>
        <w:t>静息态 fNIRS 模块中的 Data Viewer（图 5.2）与任务态模块中的 Data Viewer功能相同，只是没有用于绘制任务参考波的任务特定面板。请参阅</w:t>
      </w:r>
      <w:r>
        <w:fldChar w:fldCharType="begin"/>
      </w:r>
      <w:r>
        <w:instrText xml:space="preserve">HYPERLINK \l "_4.2.1 Data Viewer"</w:instrText>
      </w:r>
      <w:r>
        <w:fldChar w:fldCharType="separate"/>
      </w:r>
      <w:r>
        <w:rPr>
          <w:rStyle w:val="19"/>
          <w:rFonts w:ascii="Times New Roman" w:hAnsi="Times New Roman" w:eastAsia="宋体" w:cs="Times New Roman"/>
          <w:sz w:val="22"/>
        </w:rPr>
        <w:t>第4.2</w:t>
      </w:r>
      <w:r>
        <w:rPr>
          <w:rStyle w:val="19"/>
          <w:rFonts w:hint="eastAsia" w:ascii="Times New Roman" w:hAnsi="Times New Roman" w:eastAsia="宋体" w:cs="Times New Roman"/>
          <w:sz w:val="22"/>
        </w:rPr>
        <w:t>.1</w:t>
      </w:r>
      <w:r>
        <w:rPr>
          <w:rStyle w:val="19"/>
          <w:rFonts w:ascii="Times New Roman" w:hAnsi="Times New Roman" w:eastAsia="宋体" w:cs="Times New Roman"/>
          <w:sz w:val="22"/>
        </w:rPr>
        <w:t>节</w:t>
      </w:r>
      <w:r>
        <w:rPr>
          <w:rStyle w:val="19"/>
          <w:rFonts w:ascii="Times New Roman" w:hAnsi="Times New Roman" w:eastAsia="宋体" w:cs="Times New Roman"/>
          <w:sz w:val="22"/>
        </w:rPr>
        <w:fldChar w:fldCharType="end"/>
      </w:r>
      <w:r>
        <w:rPr>
          <w:rFonts w:ascii="Times New Roman" w:hAnsi="Times New Roman" w:eastAsia="宋体" w:cs="Times New Roman"/>
          <w:sz w:val="22"/>
        </w:rPr>
        <w:t>数据预览和数据质量检查。</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rPr>
        <w:drawing>
          <wp:inline distT="0" distB="0" distL="0" distR="0">
            <wp:extent cx="5274310" cy="2945765"/>
            <wp:effectExtent l="0" t="0" r="254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0"/>
                    <a:stretch>
                      <a:fillRect/>
                    </a:stretch>
                  </pic:blipFill>
                  <pic:spPr>
                    <a:xfrm>
                      <a:off x="0" y="0"/>
                      <a:ext cx="5274310" cy="2945765"/>
                    </a:xfrm>
                    <a:prstGeom prst="rect">
                      <a:avLst/>
                    </a:prstGeom>
                  </pic:spPr>
                </pic:pic>
              </a:graphicData>
            </a:graphic>
          </wp:inline>
        </w:drawing>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5.2 静息态 fNIRS 模块的主界面</w:t>
      </w:r>
    </w:p>
    <w:p>
      <w:pPr>
        <w:pStyle w:val="4"/>
        <w:spacing w:before="120" w:after="120" w:line="300" w:lineRule="auto"/>
        <w:rPr>
          <w:rFonts w:ascii="Times New Roman" w:hAnsi="Times New Roman" w:eastAsia="宋体" w:cs="Times New Roman"/>
          <w:sz w:val="28"/>
          <w:szCs w:val="36"/>
        </w:rPr>
      </w:pPr>
      <w:bookmarkStart w:id="57" w:name="_Toc1991"/>
      <w:r>
        <w:rPr>
          <w:rFonts w:ascii="Times New Roman" w:hAnsi="Times New Roman" w:eastAsia="宋体" w:cs="Times New Roman"/>
          <w:sz w:val="28"/>
          <w:szCs w:val="36"/>
        </w:rPr>
        <w:t>5.3 预处理</w:t>
      </w:r>
      <w:bookmarkEnd w:id="57"/>
    </w:p>
    <w:p>
      <w:pPr>
        <w:spacing w:line="300" w:lineRule="auto"/>
        <w:rPr>
          <w:rFonts w:ascii="Times New Roman" w:hAnsi="Times New Roman" w:eastAsia="宋体" w:cs="Times New Roman"/>
          <w:sz w:val="22"/>
        </w:rPr>
      </w:pPr>
      <w:r>
        <w:rPr>
          <w:rFonts w:ascii="Times New Roman" w:hAnsi="Times New Roman" w:eastAsia="宋体" w:cs="Times New Roman"/>
          <w:sz w:val="22"/>
        </w:rPr>
        <w:t>预处理模块是 NIRS-KIT 任务态和静息态分析共用的。请参阅</w:t>
      </w:r>
      <w:r>
        <w:fldChar w:fldCharType="begin"/>
      </w:r>
      <w:r>
        <w:instrText xml:space="preserve">HYPERLINK \l "_4.3 预处理"</w:instrText>
      </w:r>
      <w:r>
        <w:fldChar w:fldCharType="separate"/>
      </w:r>
      <w:r>
        <w:rPr>
          <w:rStyle w:val="19"/>
          <w:rFonts w:ascii="Times New Roman" w:hAnsi="Times New Roman" w:eastAsia="宋体" w:cs="Times New Roman"/>
          <w:sz w:val="22"/>
        </w:rPr>
        <w:t>第4.3节</w:t>
      </w:r>
      <w:r>
        <w:rPr>
          <w:rStyle w:val="19"/>
          <w:rFonts w:ascii="Times New Roman" w:hAnsi="Times New Roman" w:eastAsia="宋体" w:cs="Times New Roman"/>
          <w:sz w:val="22"/>
        </w:rPr>
        <w:fldChar w:fldCharType="end"/>
      </w:r>
      <w:r>
        <w:rPr>
          <w:rFonts w:ascii="Times New Roman" w:hAnsi="Times New Roman" w:eastAsia="宋体" w:cs="Times New Roman"/>
          <w:sz w:val="22"/>
        </w:rPr>
        <w:t>预处理。对于静息态数据，低频波动（0.01</w:t>
      </w:r>
      <w:r>
        <w:rPr>
          <w:rFonts w:hint="eastAsia" w:ascii="Times New Roman" w:hAnsi="Times New Roman" w:eastAsia="宋体" w:cs="Times New Roman"/>
          <w:sz w:val="22"/>
        </w:rPr>
        <w:t>~</w:t>
      </w:r>
      <w:r>
        <w:rPr>
          <w:rFonts w:ascii="Times New Roman" w:hAnsi="Times New Roman" w:eastAsia="宋体" w:cs="Times New Roman"/>
          <w:sz w:val="22"/>
        </w:rPr>
        <w:t>0.08 Hz）具有生理重要意义，可能反映自发神经活动。</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rPr>
      </w:pPr>
      <w:r>
        <w:rPr>
          <w:rFonts w:ascii="Times New Roman" w:hAnsi="Times New Roman" w:eastAsia="宋体" w:cs="Times New Roman"/>
          <w:b/>
          <w:bCs/>
          <w:color w:val="C00000"/>
          <w:sz w:val="22"/>
        </w:rPr>
        <w:t>注意</w:t>
      </w:r>
      <w:r>
        <w:rPr>
          <w:rFonts w:ascii="Times New Roman" w:hAnsi="Times New Roman" w:eastAsia="宋体" w:cs="Times New Roman"/>
          <w:sz w:val="22"/>
        </w:rPr>
        <w:t>：在进行 fALFF 分析时，应采用带通滤波以保留神经信号的整个频带，频带范围选择可参考 fMRI 研究中的 fALFF 分析（通常为0</w:t>
      </w:r>
      <w:r>
        <w:rPr>
          <w:rFonts w:hint="eastAsia" w:ascii="Times New Roman" w:hAnsi="Times New Roman" w:eastAsia="宋体" w:cs="Times New Roman"/>
          <w:sz w:val="22"/>
        </w:rPr>
        <w:t>~</w:t>
      </w:r>
      <w:r>
        <w:rPr>
          <w:rFonts w:ascii="Times New Roman" w:hAnsi="Times New Roman" w:eastAsia="宋体" w:cs="Times New Roman"/>
          <w:sz w:val="22"/>
        </w:rPr>
        <w:t>0.25Hz）。</w:t>
      </w:r>
    </w:p>
    <w:p>
      <w:pPr>
        <w:rPr>
          <w:rFonts w:ascii="Times New Roman" w:hAnsi="Times New Roman" w:eastAsia="宋体" w:cs="Times New Roman"/>
          <w:sz w:val="22"/>
        </w:rPr>
      </w:pPr>
      <w:r>
        <w:rPr>
          <w:rFonts w:ascii="Times New Roman" w:hAnsi="Times New Roman" w:eastAsia="宋体" w:cs="Times New Roman"/>
          <w:sz w:val="22"/>
        </w:rPr>
        <w:br w:type="page"/>
      </w:r>
    </w:p>
    <w:p>
      <w:pPr>
        <w:pStyle w:val="4"/>
        <w:spacing w:before="120" w:after="120" w:line="300" w:lineRule="auto"/>
        <w:rPr>
          <w:rFonts w:ascii="Times New Roman" w:hAnsi="Times New Roman" w:eastAsia="宋体" w:cs="Times New Roman"/>
          <w:sz w:val="28"/>
          <w:szCs w:val="36"/>
        </w:rPr>
      </w:pPr>
      <w:bookmarkStart w:id="58" w:name="_Toc6649"/>
      <w:r>
        <w:rPr>
          <w:rFonts w:ascii="Times New Roman" w:hAnsi="Times New Roman" w:eastAsia="宋体" w:cs="Times New Roman"/>
          <w:sz w:val="28"/>
          <w:szCs w:val="36"/>
        </w:rPr>
        <w:t>5.4 个体水平分析</w:t>
      </w:r>
      <w:bookmarkEnd w:id="58"/>
    </w:p>
    <w:p>
      <w:pPr>
        <w:spacing w:line="300" w:lineRule="auto"/>
        <w:rPr>
          <w:rFonts w:ascii="Times New Roman" w:hAnsi="Times New Roman" w:eastAsia="宋体" w:cs="Times New Roman"/>
          <w:sz w:val="22"/>
        </w:rPr>
      </w:pPr>
      <w:r>
        <w:rPr>
          <w:rFonts w:ascii="Times New Roman" w:hAnsi="Times New Roman" w:eastAsia="宋体" w:cs="Times New Roman"/>
          <w:sz w:val="22"/>
        </w:rPr>
        <w:t>静息态 fNIRS 数据预处理后，进行个体水平的统计分析，以计算功能连接性（FC）、低频振幅（amplitude low-frequency fluctuation）</w:t>
      </w:r>
      <w:r>
        <w:rPr>
          <w:rFonts w:ascii="Times New Roman" w:hAnsi="Times New Roman" w:eastAsia="宋体" w:cs="Times New Roman"/>
          <w:sz w:val="22"/>
        </w:rPr>
        <w:fldChar w:fldCharType="begin" w:fldLock="1"/>
      </w:r>
      <w:r>
        <w:rPr>
          <w:rFonts w:ascii="Times New Roman" w:hAnsi="Times New Roman" w:eastAsia="宋体" w:cs="Times New Roman"/>
          <w:sz w:val="22"/>
        </w:rPr>
        <w:instrText xml:space="preserve">ADDIN CSL_CITATION {"citationItems":[{"id":"ITEM-1","itemData":{"DOI":"10.1016/j.braindev.2006.07.002","ISBN":"0387-7604","ISSN":"03877604","author":[{"dropping-particle":"","family":"Yu-Feng","given":"Zang","non-dropping-particle":"","parse-names":false,"suffix":""},{"dropping-particle":"","family":"Yong","given":"He","non-dropping-particle":"","parse-names":false,"suffix":""},{"dropping-particle":"","family":"Chao-Zhe","given":"Zhu","non-dropping-particle":"","parse-names":false,"suffix":""},{"dropping-particle":"","family":"Qing-Jiu","given":"Cao","non-dropping-particle":"","parse-names":false,"suffix":""},{"dropping-particle":"","family":"Man-Qiu","given":"Sui","non-dropping-particle":"","parse-names":false,"suffix":""},{"dropping-particle":"","family":"Meng","given":"Liang","non-dropping-particle":"","parse-names":false,"suffix":""},{"dropping-particle":"","family":"Li-Xia","given":"Tian","non-dropping-particle":"","parse-names":false,"suffix":""},{"dropping-particle":"","family":"Tian-Zi","given":"Jiang","non-dropping-particle":"","parse-names":false,"suffix":""},{"dropping-particle":"","family":"Yu-Feng","given":"Wang","non-dropping-particle":"","parse-names":false,"suffix":""}],"container-title":"Brain and Development","id":"ITEM-1","issue":"2","issued":{"date-parts":[["2007","3"]]},"page":"83-91","title":"Altered baseline brain activity in children with ADHD revealed by resting-state functional MRI","type":"article-journal","volume":"29"},"uris":["http://www.mendeley.com/documents/?uuid=6db49f87-3c80-4934-ac17-51f20db55349"]}],"mendeley":{"formattedCitation":"(Yu-Feng et al., 2007)","manualFormatting":"(ALFF, Yu-Feng et al., 2007)","plainTextFormattedCitation":"(Yu-Feng et al., 2007)","previouslyFormattedCitation":"(Yu-Feng et al., 2007)"},"properties":{"noteIndex":0},"schema":"https://github.com/citation-style-language/schema/raw/master/csl-citation.json"}</w:instrText>
      </w:r>
      <w:r>
        <w:rPr>
          <w:rFonts w:ascii="Times New Roman" w:hAnsi="Times New Roman" w:eastAsia="宋体" w:cs="Times New Roman"/>
          <w:sz w:val="22"/>
        </w:rPr>
        <w:fldChar w:fldCharType="separate"/>
      </w:r>
      <w:r>
        <w:rPr>
          <w:rFonts w:ascii="Times New Roman" w:hAnsi="Times New Roman" w:eastAsia="宋体" w:cs="Times New Roman"/>
          <w:sz w:val="22"/>
        </w:rPr>
        <w:t>(ALFF, Yu-Feng et al., 2007)</w:t>
      </w:r>
      <w:r>
        <w:rPr>
          <w:rFonts w:ascii="Times New Roman" w:hAnsi="Times New Roman" w:eastAsia="宋体" w:cs="Times New Roman"/>
          <w:sz w:val="22"/>
        </w:rPr>
        <w:fldChar w:fldCharType="end"/>
      </w:r>
      <w:r>
        <w:rPr>
          <w:rFonts w:ascii="Times New Roman" w:hAnsi="Times New Roman" w:eastAsia="宋体" w:cs="Times New Roman"/>
          <w:sz w:val="22"/>
        </w:rPr>
        <w:t>、</w:t>
      </w:r>
      <w:r>
        <w:rPr>
          <w:rFonts w:hint="eastAsia" w:ascii="Times New Roman" w:hAnsi="Times New Roman" w:eastAsia="宋体" w:cs="Times New Roman"/>
          <w:sz w:val="22"/>
        </w:rPr>
        <w:t>比率</w:t>
      </w:r>
      <w:r>
        <w:rPr>
          <w:rFonts w:ascii="Times New Roman" w:hAnsi="Times New Roman" w:eastAsia="宋体" w:cs="Times New Roman"/>
          <w:sz w:val="22"/>
        </w:rPr>
        <w:t>ALFF</w:t>
      </w:r>
      <w:r>
        <w:rPr>
          <w:rFonts w:hint="eastAsia" w:ascii="Times New Roman" w:hAnsi="Times New Roman" w:eastAsia="宋体" w:cs="Times New Roman"/>
          <w:sz w:val="22"/>
        </w:rPr>
        <w:t xml:space="preserve"> </w:t>
      </w:r>
      <w:r>
        <w:rPr>
          <w:rFonts w:ascii="Times New Roman" w:hAnsi="Times New Roman" w:eastAsia="宋体" w:cs="Times New Roman"/>
          <w:sz w:val="22"/>
        </w:rPr>
        <w:fldChar w:fldCharType="begin" w:fldLock="1"/>
      </w:r>
      <w:r>
        <w:rPr>
          <w:rFonts w:ascii="Times New Roman" w:hAnsi="Times New Roman" w:eastAsia="宋体" w:cs="Times New Roman"/>
          <w:sz w:val="22"/>
        </w:rPr>
        <w:instrText xml:space="preserve">ADDIN CSL_CITATION {"citationItems":[{"id":"ITEM-1","itemData":{"DOI":"10.1016/j.jneumeth.2008.04.012","ISSN":"01650270","abstract":"Most of the resting-state functional magnetic resonance imaging (fMRI) studies demonstrated the correlations between spatially distinct brain areas from the perspective of functional connectivity or functional integration. The functional connectivity approaches do not directly provide information of the amplitude of brain activity of each brain region within a network. Alternatively, an index named amplitude of low-frequency fluctuation (ALFF) of the resting-state fMRI signal has been suggested to reflect the intensity of regional spontaneous brain activity. However, it has been indicated that the ALFF is also sensitive to the physiological noise. The current study proposed a fractional ALFF (fALFF) approach, i.e., the ratio of power spectrum of low-frequency (0.01-0.08 Hz) to that of the entire frequency range and this approach was tested in two groups of resting-state fMRI data. The results showed that the brain areas within the default mode network including posterior cingulate cortex, precuneus, medial prefrontal cortex and bilateral inferior parietal lobule had significantly higher fALFF than the other brain areas. This pattern was consistent with previous neuroimaging results. The non-specific signal components in the cistern areas in resting-state fMRI were significantly suppressed, indicating that the fALFF approach improved the sensitivity and specificity in detecting spontaneous brain activities. Its mechanism and sensitivity to abnormal brain activity should be evaluated in the future studies. © 2008 Elsevier B.V.","author":[{"dropping-particle":"","family":"Zou","given":"Qi-Hong","non-dropping-particle":"","parse-names":false,"suffix":""},{"dropping-particle":"","family":"Zhu","given":"Chao-Zhe","non-dropping-particle":"","parse-names":false,"suffix":""},{"dropping-particle":"","family":"Yang","given":"Yihong","non-dropping-particle":"","parse-names":false,"suffix":""},{"dropping-particle":"","family":"Zuo","given":"Xi-Nian","non-dropping-particle":"","parse-names":false,"suffix":""},{"dropping-particle":"","family":"Long","given":"Xiang-Yu","non-dropping-particle":"","parse-names":false,"suffix":""},{"dropping-particle":"","family":"Cao","given":"Qing-Jiu","non-dropping-particle":"","parse-names":false,"suffix":""},{"dropping-particle":"","family":"Wang","given":"Yu-Feng","non-dropping-particle":"","parse-names":false,"suffix":""},{"dropping-particle":"","family":"Zang","given":"Yu-Feng","non-dropping-particle":"","parse-names":false,"suffix":""}],"container-title":"Journal of Neuroscience Methods","id":"ITEM-1","issue":"1","issued":{"date-parts":[["2008","7"]]},"page":"137-141","title":"An improved approach to detection of amplitude of low-frequency fluctuation (ALFF) for resting-state fMRI: Fractional ALFF","type":"article-journal","volume":"172"},"uris":["http://www.mendeley.com/documents/?uuid=df5f67bb-6431-4922-a79f-a2cf6cdc36f4"]}],"mendeley":{"formattedCitation":"(Zou et al., 2008)","manualFormatting":"(fALFF, Zou et al., 2008)","plainTextFormattedCitation":"(Zou et al., 2008)","previouslyFormattedCitation":"(Zou et al., 2008)"},"properties":{"noteIndex":0},"schema":"https://github.com/citation-style-language/schema/raw/master/csl-citation.json"}</w:instrText>
      </w:r>
      <w:r>
        <w:rPr>
          <w:rFonts w:ascii="Times New Roman" w:hAnsi="Times New Roman" w:eastAsia="宋体" w:cs="Times New Roman"/>
          <w:sz w:val="22"/>
        </w:rPr>
        <w:fldChar w:fldCharType="separate"/>
      </w:r>
      <w:r>
        <w:rPr>
          <w:rFonts w:ascii="Times New Roman" w:hAnsi="Times New Roman" w:eastAsia="宋体" w:cs="Times New Roman"/>
          <w:sz w:val="22"/>
        </w:rPr>
        <w:t>(fALFF, Zou et al., 2008)</w:t>
      </w:r>
      <w:r>
        <w:rPr>
          <w:rFonts w:ascii="Times New Roman" w:hAnsi="Times New Roman" w:eastAsia="宋体" w:cs="Times New Roman"/>
          <w:sz w:val="22"/>
        </w:rPr>
        <w:fldChar w:fldCharType="end"/>
      </w:r>
      <w:r>
        <w:rPr>
          <w:rFonts w:ascii="Times New Roman" w:hAnsi="Times New Roman" w:eastAsia="宋体" w:cs="Times New Roman"/>
          <w:sz w:val="22"/>
        </w:rPr>
        <w:t>。此外，NIRS-KIT可以生成功能连接矩阵，该矩阵可用作 Gretna</w:t>
      </w:r>
      <w:r>
        <w:rPr>
          <w:rFonts w:ascii="Times New Roman" w:hAnsi="Times New Roman" w:eastAsia="宋体" w:cs="Times New Roman"/>
          <w:sz w:val="22"/>
        </w:rPr>
        <w:fldChar w:fldCharType="begin" w:fldLock="1"/>
      </w:r>
      <w:r>
        <w:rPr>
          <w:rFonts w:ascii="Times New Roman" w:hAnsi="Times New Roman" w:eastAsia="宋体" w:cs="Times New Roman"/>
          <w:sz w:val="22"/>
        </w:rPr>
        <w:instrText xml:space="preserve">ADDIN CSL_CITATION {"citationItems":[{"id":"ITEM-1","itemData":{"DOI":"10.3389/fnhum.2015.00386","ISSN":"1662-5161","abstract":"Recent studies have suggested that the brain’s structural and functional networks (i.e., connectomics) can be constructed by various imaging technologies (e.g., EEG/MEG; structural, diffusion and functional MRI) and further characterized by graph theory. Given the huge complexity of network construction, analysis and statistics, toolboxes incorporating these functions are largely lacking. Here, we developed the GRaph thEoreTical Network Analysis (GRETNA) toolbox for imaging connectomics. The GRETNA contains several key features as follows: (i) an open-source, Matlab-based, cross-platform (Windows and UNIX OS) package with a graphical user interface (GUI); (ii) allowing topological analyses of global and local network properties with parallel computing ability, independent of imaging modality and species; (iii) providing flexible manipulations in several key steps during network construction and analysis, which include network node definition, network connectivity processing, network type selection and choice of thresholding procedure; (iv) allowing statistical comparisons of global, nodal and connectional network metrics and assessments of relationship between these network metrics and clinical or behavioral variables of interest; and (v) including functionality in image preprocessing and network construction based on resting-state functional MRI (R-fMRI) data. After applying the GRETNA to a publicly released R-fMRI dataset of 54 healthy young adults, we demonstrated that human brain functional networks exhibit efficient small-world, assortative, hierarchical and modular organizations and possess highly connected hubs and that these findings are robust against different analytical strategies. With these efforts, we anticipate that GRETNA will accelerate imaging connectomics in an easy, quick and flexible manner. GRETNA is freely available on the NITRC website.1","author":[{"dropping-particle":"","family":"Wang","given":"Jinhui","non-dropping-particle":"","parse-names":false,"suffix":""},{"dropping-particle":"","family":"Wang","given":"Xindi","non-dropping-particle":"","parse-names":false,"suffix":""},{"dropping-particle":"","family":"Xia","given":"Mingrui","non-dropping-particle":"","parse-names":false,"suffix":""},{"dropping-particle":"","family":"Liao","given":"Xuhong","non-dropping-particle":"","parse-names":false,"suffix":""},{"dropping-particle":"","family":"Evans","given":"Alan","non-dropping-particle":"","parse-names":false,"suffix":""},{"dropping-particle":"","family":"He","given":"Yong","non-dropping-particle":"","parse-names":false,"suffix":""}],"container-title":"Frontiers in Human Neuroscience","id":"ITEM-1","issue":"June","issued":{"date-parts":[["2015","6","30"]]},"page":"1-16","title":"GRETNA: a graph theoretical network analysis toolbox for imaging connectomics","type":"article-journal","volume":"9"},"uris":["http://www.mendeley.com/documents/?uuid=71ca6b02-ffa4-43ed-9611-3e59fb2c6140"]}],"mendeley":{"formattedCitation":"(Wang et al., 2015)","plainTextFormattedCitation":"(Wang et al., 2015)","previouslyFormattedCitation":"(Wang et al., 2015)"},"properties":{"noteIndex":0},"schema":"https://github.com/citation-style-language/schema/raw/master/csl-citation.json"}</w:instrText>
      </w:r>
      <w:r>
        <w:rPr>
          <w:rFonts w:ascii="Times New Roman" w:hAnsi="Times New Roman" w:eastAsia="宋体" w:cs="Times New Roman"/>
          <w:sz w:val="22"/>
        </w:rPr>
        <w:fldChar w:fldCharType="separate"/>
      </w:r>
      <w:r>
        <w:rPr>
          <w:rFonts w:ascii="Times New Roman" w:hAnsi="Times New Roman" w:eastAsia="宋体" w:cs="Times New Roman"/>
          <w:sz w:val="22"/>
        </w:rPr>
        <w:t>(Wang et al., 2015)</w:t>
      </w:r>
      <w:r>
        <w:rPr>
          <w:rFonts w:ascii="Times New Roman" w:hAnsi="Times New Roman" w:eastAsia="宋体" w:cs="Times New Roman"/>
          <w:sz w:val="22"/>
        </w:rPr>
        <w:fldChar w:fldCharType="end"/>
      </w:r>
      <w:r>
        <w:rPr>
          <w:rFonts w:hint="eastAsia" w:ascii="Times New Roman" w:hAnsi="Times New Roman" w:eastAsia="宋体" w:cs="Times New Roman"/>
          <w:sz w:val="22"/>
        </w:rPr>
        <w:t xml:space="preserve"> </w:t>
      </w:r>
      <w:r>
        <w:rPr>
          <w:rFonts w:ascii="Times New Roman" w:hAnsi="Times New Roman" w:eastAsia="宋体" w:cs="Times New Roman"/>
          <w:sz w:val="22"/>
        </w:rPr>
        <w:t>的输入来计算网络指标。</w:t>
      </w: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3609340" cy="44094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1"/>
                    <a:stretch>
                      <a:fillRect/>
                    </a:stretch>
                  </pic:blipFill>
                  <pic:spPr>
                    <a:xfrm>
                      <a:off x="0" y="0"/>
                      <a:ext cx="3609524" cy="4409524"/>
                    </a:xfrm>
                    <a:prstGeom prst="rect">
                      <a:avLst/>
                    </a:prstGeom>
                  </pic:spPr>
                </pic:pic>
              </a:graphicData>
            </a:graphic>
          </wp:inline>
        </w:drawing>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5.4 静息态 fNIRS 个体水平分析主界面</w:t>
      </w:r>
    </w:p>
    <w:p>
      <w:pPr>
        <w:pStyle w:val="5"/>
        <w:spacing w:before="60" w:after="60" w:line="300" w:lineRule="auto"/>
        <w:rPr>
          <w:rFonts w:ascii="Times New Roman" w:hAnsi="Times New Roman" w:eastAsia="宋体" w:cs="Times New Roman"/>
          <w:sz w:val="24"/>
          <w:szCs w:val="32"/>
        </w:rPr>
      </w:pPr>
      <w:r>
        <w:rPr>
          <w:rFonts w:ascii="Times New Roman" w:hAnsi="Times New Roman" w:eastAsia="宋体" w:cs="Times New Roman"/>
          <w:sz w:val="24"/>
          <w:szCs w:val="32"/>
        </w:rPr>
        <w:t>5.4.1 Functional connectivity analysis</w:t>
      </w:r>
      <w:r>
        <w:rPr>
          <w:rFonts w:ascii="Times New Roman" w:hAnsi="Times New Roman" w:eastAsia="宋体" w:cs="Times New Roman"/>
          <w:sz w:val="24"/>
          <w:szCs w:val="32"/>
        </w:rPr>
        <w:br w:type="textWrapping"/>
      </w:r>
    </w:p>
    <w:p>
      <w:pPr>
        <w:pStyle w:val="5"/>
        <w:spacing w:before="60" w:after="60" w:line="300" w:lineRule="auto"/>
        <w:rPr>
          <w:rFonts w:ascii="Times New Roman" w:hAnsi="Times New Roman" w:eastAsia="宋体" w:cs="Times New Roman"/>
          <w:sz w:val="24"/>
          <w:szCs w:val="32"/>
        </w:rPr>
      </w:pPr>
      <w:r>
        <w:rPr>
          <w:rFonts w:ascii="Times New Roman" w:hAnsi="Times New Roman" w:eastAsia="宋体" w:cs="Times New Roman"/>
          <w:b w:val="0"/>
          <w:sz w:val="24"/>
          <w:szCs w:val="32"/>
        </w:rPr>
        <w:t>通过 NIRS-KIT 进行ROI2ROI</w:t>
      </w:r>
      <w:r>
        <w:rPr>
          <w:rFonts w:hint="eastAsia" w:ascii="Times New Roman" w:hAnsi="Times New Roman" w:eastAsia="宋体" w:cs="Times New Roman"/>
          <w:b w:val="0"/>
          <w:sz w:val="24"/>
          <w:szCs w:val="32"/>
        </w:rPr>
        <w:t>功能连接</w:t>
      </w:r>
      <w:r>
        <w:rPr>
          <w:rFonts w:ascii="Times New Roman" w:hAnsi="Times New Roman" w:eastAsia="宋体" w:cs="Times New Roman"/>
          <w:b w:val="0"/>
          <w:sz w:val="24"/>
          <w:szCs w:val="32"/>
        </w:rPr>
        <w:t xml:space="preserve">、ROI2Wholebrain </w:t>
      </w:r>
      <w:r>
        <w:rPr>
          <w:rFonts w:hint="eastAsia" w:ascii="Times New Roman" w:hAnsi="Times New Roman" w:eastAsia="宋体" w:cs="Times New Roman"/>
          <w:b w:val="0"/>
          <w:sz w:val="24"/>
          <w:szCs w:val="32"/>
        </w:rPr>
        <w:t>功能连接</w:t>
      </w:r>
      <w:r>
        <w:rPr>
          <w:rFonts w:ascii="Times New Roman" w:hAnsi="Times New Roman" w:eastAsia="宋体" w:cs="Times New Roman"/>
          <w:b w:val="0"/>
          <w:sz w:val="24"/>
          <w:szCs w:val="32"/>
        </w:rPr>
        <w:t xml:space="preserve"> 和 </w:t>
      </w:r>
      <w:r>
        <w:rPr>
          <w:rFonts w:hint="eastAsia" w:ascii="Times New Roman" w:hAnsi="Times New Roman" w:eastAsia="宋体" w:cs="Times New Roman"/>
          <w:b w:val="0"/>
          <w:sz w:val="24"/>
          <w:szCs w:val="32"/>
        </w:rPr>
        <w:t>功能连接</w:t>
      </w:r>
      <w:r>
        <w:rPr>
          <w:rFonts w:ascii="Times New Roman" w:hAnsi="Times New Roman" w:eastAsia="宋体" w:cs="Times New Roman"/>
          <w:b w:val="0"/>
          <w:sz w:val="24"/>
          <w:szCs w:val="32"/>
        </w:rPr>
        <w:t>矩阵分析（ FC Matrix analysis）。</w:t>
      </w:r>
    </w:p>
    <w:p>
      <w:pPr>
        <w:pStyle w:val="6"/>
        <w:spacing w:before="120" w:after="120" w:line="300" w:lineRule="auto"/>
        <w:ind w:left="210" w:leftChars="100"/>
        <w:rPr>
          <w:rFonts w:ascii="Times New Roman" w:hAnsi="Times New Roman" w:eastAsia="宋体" w:cs="Times New Roman"/>
          <w:bCs w:val="0"/>
          <w:sz w:val="22"/>
        </w:rPr>
      </w:pPr>
      <w:r>
        <w:rPr>
          <w:rFonts w:ascii="Times New Roman" w:hAnsi="Times New Roman" w:eastAsia="宋体" w:cs="Times New Roman"/>
          <w:bCs w:val="0"/>
          <w:sz w:val="22"/>
        </w:rPr>
        <w:t>5.4.1.1 ROI2ROI</w:t>
      </w:r>
      <w:r>
        <w:rPr>
          <w:rFonts w:hint="eastAsia" w:ascii="Times New Roman" w:hAnsi="Times New Roman" w:eastAsia="宋体" w:cs="Times New Roman"/>
          <w:bCs w:val="0"/>
          <w:sz w:val="22"/>
        </w:rPr>
        <w:t xml:space="preserve"> 功能连接分析</w:t>
      </w:r>
    </w:p>
    <w:p>
      <w:pPr>
        <w:spacing w:line="300" w:lineRule="auto"/>
        <w:rPr>
          <w:rFonts w:ascii="Times New Roman" w:hAnsi="Times New Roman" w:eastAsia="宋体" w:cs="Times New Roman"/>
          <w:sz w:val="22"/>
        </w:rPr>
      </w:pPr>
      <w:r>
        <w:rPr>
          <w:rFonts w:hint="eastAsia" w:ascii="Times New Roman" w:hAnsi="Times New Roman" w:eastAsia="宋体" w:cs="Times New Roman"/>
          <w:sz w:val="22"/>
        </w:rPr>
        <w:t>点击</w:t>
      </w:r>
      <w:r>
        <w:rPr>
          <w:rFonts w:ascii="Times New Roman" w:hAnsi="Times New Roman" w:eastAsia="宋体" w:cs="Times New Roman"/>
          <w:sz w:val="22"/>
        </w:rPr>
        <w:t>图 5.3 所示的</w:t>
      </w:r>
      <w:r>
        <w:rPr>
          <w:rFonts w:hint="eastAsia" w:ascii="Times New Roman" w:hAnsi="Times New Roman" w:eastAsia="宋体" w:cs="Times New Roman"/>
          <w:sz w:val="22"/>
        </w:rPr>
        <w:t>“</w:t>
      </w:r>
      <w:r>
        <w:rPr>
          <w:rFonts w:ascii="Times New Roman" w:hAnsi="Times New Roman" w:eastAsia="宋体" w:cs="Times New Roman"/>
          <w:sz w:val="22"/>
        </w:rPr>
        <w:t>ROI2ROI</w:t>
      </w:r>
      <w:r>
        <w:rPr>
          <w:rFonts w:hint="eastAsia" w:ascii="Times New Roman" w:hAnsi="Times New Roman" w:eastAsia="宋体" w:cs="Times New Roman"/>
          <w:sz w:val="22"/>
        </w:rPr>
        <w:t>”</w:t>
      </w:r>
      <w:r>
        <w:rPr>
          <w:rFonts w:ascii="Times New Roman" w:hAnsi="Times New Roman" w:eastAsia="宋体" w:cs="Times New Roman"/>
          <w:sz w:val="22"/>
        </w:rPr>
        <w:t>按钮，执行 ROI2ROI 功能连接性分析（图 5.4.1.1）。</w:t>
      </w:r>
    </w:p>
    <w:p>
      <w:pPr>
        <w:numPr>
          <w:ilvl w:val="0"/>
          <w:numId w:val="32"/>
        </w:numPr>
        <w:spacing w:line="300" w:lineRule="auto"/>
        <w:rPr>
          <w:rFonts w:ascii="Times New Roman" w:hAnsi="Times New Roman" w:eastAsia="宋体" w:cs="Times New Roman"/>
        </w:rPr>
      </w:pPr>
      <w:r>
        <w:rPr>
          <w:rFonts w:ascii="Times New Roman" w:hAnsi="Times New Roman" w:eastAsia="宋体" w:cs="Times New Roman"/>
        </w:rPr>
        <w:t>添加数据路径：文件夹中包含所有被试预处理后的静息态 fNIRS 数据，被试显示在右侧的文件列表面板中；</w:t>
      </w:r>
    </w:p>
    <w:p>
      <w:pPr>
        <w:numPr>
          <w:ilvl w:val="0"/>
          <w:numId w:val="32"/>
        </w:numPr>
        <w:spacing w:line="300" w:lineRule="auto"/>
        <w:rPr>
          <w:rFonts w:ascii="Times New Roman" w:hAnsi="Times New Roman" w:eastAsia="宋体" w:cs="Times New Roman"/>
        </w:rPr>
      </w:pPr>
      <w:r>
        <w:rPr>
          <w:rFonts w:ascii="Times New Roman" w:hAnsi="Times New Roman" w:eastAsia="宋体" w:cs="Times New Roman"/>
        </w:rPr>
        <w:t>设置输出路径；</w:t>
      </w:r>
    </w:p>
    <w:p>
      <w:pPr>
        <w:numPr>
          <w:ilvl w:val="0"/>
          <w:numId w:val="32"/>
        </w:numPr>
        <w:spacing w:line="300" w:lineRule="auto"/>
        <w:rPr>
          <w:rFonts w:ascii="Times New Roman" w:hAnsi="Times New Roman" w:eastAsia="宋体" w:cs="Times New Roman"/>
        </w:rPr>
      </w:pPr>
      <w:r>
        <w:rPr>
          <w:rFonts w:ascii="Times New Roman" w:hAnsi="Times New Roman" w:eastAsia="宋体" w:cs="Times New Roman"/>
        </w:rPr>
        <w:t>选择一个或多个要分析的信号类型（oxy、dxy 或 total）；</w:t>
      </w:r>
    </w:p>
    <w:p>
      <w:pPr>
        <w:numPr>
          <w:ilvl w:val="0"/>
          <w:numId w:val="32"/>
        </w:numPr>
        <w:spacing w:line="300" w:lineRule="auto"/>
        <w:rPr>
          <w:rFonts w:ascii="Times New Roman" w:hAnsi="Times New Roman" w:eastAsia="宋体" w:cs="Times New Roman"/>
        </w:rPr>
      </w:pPr>
      <w:r>
        <w:rPr>
          <w:rFonts w:ascii="Times New Roman" w:hAnsi="Times New Roman" w:eastAsia="宋体" w:cs="Times New Roman"/>
        </w:rPr>
        <w:t>定义 ROI1：可以在 ROI1 的右侧文本框中键入一个或多个通道编号。</w:t>
      </w:r>
      <w:r>
        <w:rPr>
          <w:rFonts w:ascii="Times New Roman" w:hAnsi="Times New Roman" w:eastAsia="宋体" w:cs="Times New Roman"/>
          <w:color w:val="C00000"/>
        </w:rPr>
        <w:t xml:space="preserve">当多个感兴趣的通道被定义为 ROI1 时（例如，通道 2 和通道 3 被定义为 ROI1，见图 </w:t>
      </w:r>
      <w:r>
        <w:rPr>
          <w:rFonts w:ascii="Times New Roman" w:hAnsi="Times New Roman" w:eastAsia="宋体" w:cs="Times New Roman"/>
          <w:color w:val="FF0000"/>
          <w:sz w:val="22"/>
        </w:rPr>
        <w:t>5.4.1.1</w:t>
      </w:r>
      <w:r>
        <w:rPr>
          <w:rFonts w:ascii="Times New Roman" w:hAnsi="Times New Roman" w:eastAsia="宋体" w:cs="Times New Roman"/>
          <w:color w:val="C00000"/>
        </w:rPr>
        <w:t>），首先生成平均时间序列，然后计算该平均时间序列与 ROI2 之间的功能连接性</w:t>
      </w:r>
      <w:r>
        <w:rPr>
          <w:rFonts w:ascii="Times New Roman" w:hAnsi="Times New Roman" w:eastAsia="宋体" w:cs="Times New Roman"/>
        </w:rPr>
        <w:t>；</w:t>
      </w:r>
    </w:p>
    <w:p>
      <w:pPr>
        <w:numPr>
          <w:ilvl w:val="0"/>
          <w:numId w:val="32"/>
        </w:numPr>
        <w:spacing w:line="300" w:lineRule="auto"/>
        <w:rPr>
          <w:rFonts w:ascii="Times New Roman" w:hAnsi="Times New Roman" w:eastAsia="宋体" w:cs="Times New Roman"/>
          <w:color w:val="C00000"/>
        </w:rPr>
      </w:pPr>
      <w:r>
        <w:rPr>
          <w:rFonts w:ascii="Times New Roman" w:hAnsi="Times New Roman" w:eastAsia="宋体" w:cs="Times New Roman"/>
        </w:rPr>
        <w:t>定义 ROI2：可以在 ROI2 的右侧文本框中键入一个或多个通道编号。</w:t>
      </w:r>
      <w:r>
        <w:rPr>
          <w:rFonts w:ascii="Times New Roman" w:hAnsi="Times New Roman" w:eastAsia="宋体" w:cs="Times New Roman"/>
          <w:color w:val="C00000"/>
        </w:rPr>
        <w:t>当多个感兴趣的通道被定义为 ROI2 时，首先生成平均时间序列，然后计算该平均时间序列与 ROI1 之间的功能连接性；</w:t>
      </w:r>
    </w:p>
    <w:p>
      <w:pPr>
        <w:numPr>
          <w:ilvl w:val="0"/>
          <w:numId w:val="32"/>
        </w:numPr>
        <w:spacing w:line="300" w:lineRule="auto"/>
        <w:rPr>
          <w:rFonts w:ascii="Times New Roman" w:hAnsi="Times New Roman" w:eastAsia="宋体" w:cs="Times New Roman"/>
        </w:rPr>
      </w:pPr>
      <w:r>
        <w:rPr>
          <w:rFonts w:ascii="Times New Roman" w:hAnsi="Times New Roman" w:eastAsia="宋体" w:cs="Times New Roman"/>
        </w:rPr>
        <w:t>选择输入的功能连接性 Fisher z 分数或原始时间序列相关系数结果；</w:t>
      </w:r>
    </w:p>
    <w:p>
      <w:pPr>
        <w:numPr>
          <w:ilvl w:val="0"/>
          <w:numId w:val="32"/>
        </w:numPr>
        <w:spacing w:line="300" w:lineRule="auto"/>
        <w:rPr>
          <w:rFonts w:ascii="Times New Roman" w:hAnsi="Times New Roman" w:eastAsia="宋体" w:cs="Times New Roman"/>
        </w:rPr>
      </w:pPr>
      <w:r>
        <w:rPr>
          <w:rFonts w:hint="eastAsia" w:ascii="Times New Roman" w:hAnsi="Times New Roman" w:eastAsia="宋体" w:cs="Times New Roman"/>
        </w:rPr>
        <w:t>点击“</w:t>
      </w:r>
      <w:r>
        <w:rPr>
          <w:rFonts w:ascii="Times New Roman" w:hAnsi="Times New Roman" w:eastAsia="宋体" w:cs="Times New Roman"/>
        </w:rPr>
        <w:t>Run</w:t>
      </w:r>
      <w:r>
        <w:rPr>
          <w:rFonts w:hint="eastAsia" w:ascii="Times New Roman" w:hAnsi="Times New Roman" w:eastAsia="宋体" w:cs="Times New Roman"/>
        </w:rPr>
        <w:t>”</w:t>
      </w:r>
      <w:r>
        <w:rPr>
          <w:rFonts w:ascii="Times New Roman" w:hAnsi="Times New Roman" w:eastAsia="宋体" w:cs="Times New Roman"/>
        </w:rPr>
        <w:t>计算 ROI2ROI 功能连接性。</w:t>
      </w:r>
    </w:p>
    <w:p>
      <w:pPr>
        <w:spacing w:line="300" w:lineRule="auto"/>
        <w:rPr>
          <w:rFonts w:ascii="Times New Roman" w:hAnsi="Times New Roman" w:eastAsia="宋体" w:cs="Times New Roman"/>
          <w:sz w:val="22"/>
        </w:rPr>
      </w:pP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2962275" cy="2030095"/>
            <wp:effectExtent l="0" t="0" r="952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2"/>
                    <a:stretch>
                      <a:fillRect/>
                    </a:stretch>
                  </pic:blipFill>
                  <pic:spPr>
                    <a:xfrm>
                      <a:off x="0" y="0"/>
                      <a:ext cx="2962800" cy="2030400"/>
                    </a:xfrm>
                    <a:prstGeom prst="rect">
                      <a:avLst/>
                    </a:prstGeom>
                  </pic:spPr>
                </pic:pic>
              </a:graphicData>
            </a:graphic>
          </wp:inline>
        </w:drawing>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5.4.1.1 静息态 fNIRS ROI2ROI 功能</w:t>
      </w:r>
      <w:r>
        <w:rPr>
          <w:rFonts w:hint="eastAsia" w:ascii="Times New Roman" w:hAnsi="Times New Roman" w:eastAsia="宋体" w:cs="Times New Roman"/>
        </w:rPr>
        <w:t>连接</w:t>
      </w:r>
      <w:r>
        <w:rPr>
          <w:rFonts w:ascii="Times New Roman" w:hAnsi="Times New Roman" w:eastAsia="宋体" w:cs="Times New Roman"/>
        </w:rPr>
        <w:t>分析</w:t>
      </w:r>
    </w:p>
    <w:p>
      <w:pPr>
        <w:pStyle w:val="6"/>
        <w:spacing w:before="120" w:after="120" w:line="300" w:lineRule="auto"/>
        <w:ind w:left="210" w:leftChars="100"/>
        <w:rPr>
          <w:rFonts w:ascii="Times New Roman" w:hAnsi="Times New Roman" w:eastAsia="宋体" w:cs="Times New Roman"/>
          <w:bCs w:val="0"/>
          <w:sz w:val="22"/>
        </w:rPr>
      </w:pPr>
      <w:r>
        <w:rPr>
          <w:rFonts w:ascii="Times New Roman" w:hAnsi="Times New Roman" w:eastAsia="宋体" w:cs="Times New Roman"/>
          <w:bCs w:val="0"/>
          <w:sz w:val="22"/>
        </w:rPr>
        <w:t>5.4.1.2 ROI2Whole</w:t>
      </w:r>
      <w:r>
        <w:rPr>
          <w:rFonts w:hint="eastAsia" w:ascii="Times New Roman" w:hAnsi="Times New Roman" w:eastAsia="宋体" w:cs="Times New Roman"/>
          <w:bCs w:val="0"/>
          <w:sz w:val="22"/>
        </w:rPr>
        <w:t>Brain</w:t>
      </w:r>
      <w:r>
        <w:rPr>
          <w:rFonts w:ascii="Times New Roman" w:hAnsi="Times New Roman" w:eastAsia="宋体" w:cs="Times New Roman"/>
          <w:bCs w:val="0"/>
          <w:sz w:val="22"/>
        </w:rPr>
        <w:t xml:space="preserve"> </w:t>
      </w:r>
      <w:r>
        <w:rPr>
          <w:rFonts w:hint="eastAsia" w:ascii="Times New Roman" w:hAnsi="Times New Roman" w:eastAsia="宋体" w:cs="Times New Roman"/>
          <w:bCs w:val="0"/>
          <w:sz w:val="22"/>
        </w:rPr>
        <w:t>功能连接分析</w:t>
      </w:r>
    </w:p>
    <w:p>
      <w:pPr>
        <w:spacing w:line="300" w:lineRule="auto"/>
        <w:rPr>
          <w:rFonts w:ascii="Times New Roman" w:hAnsi="Times New Roman" w:eastAsia="宋体" w:cs="Times New Roman"/>
          <w:sz w:val="22"/>
          <w:szCs w:val="24"/>
        </w:rPr>
      </w:pPr>
      <w:r>
        <w:rPr>
          <w:rFonts w:hint="eastAsia" w:ascii="Times New Roman" w:hAnsi="Times New Roman" w:eastAsia="宋体" w:cs="Times New Roman"/>
          <w:sz w:val="22"/>
          <w:szCs w:val="24"/>
        </w:rPr>
        <w:t>点击</w:t>
      </w:r>
      <w:r>
        <w:rPr>
          <w:rFonts w:ascii="Times New Roman" w:hAnsi="Times New Roman" w:eastAsia="宋体" w:cs="Times New Roman"/>
          <w:sz w:val="22"/>
          <w:szCs w:val="24"/>
        </w:rPr>
        <w:t>图 5.3 所示的</w:t>
      </w:r>
      <w:r>
        <w:rPr>
          <w:rFonts w:hint="eastAsia" w:ascii="Times New Roman" w:hAnsi="Times New Roman" w:eastAsia="宋体" w:cs="Times New Roman"/>
          <w:sz w:val="22"/>
          <w:szCs w:val="24"/>
        </w:rPr>
        <w:t>“</w:t>
      </w:r>
      <w:r>
        <w:rPr>
          <w:rFonts w:ascii="Times New Roman" w:hAnsi="Times New Roman" w:eastAsia="宋体" w:cs="Times New Roman"/>
          <w:sz w:val="22"/>
          <w:szCs w:val="24"/>
        </w:rPr>
        <w:t>ROI2Wholebrain</w:t>
      </w:r>
      <w:r>
        <w:rPr>
          <w:rFonts w:hint="eastAsia" w:ascii="Times New Roman" w:hAnsi="Times New Roman" w:eastAsia="宋体" w:cs="Times New Roman"/>
          <w:sz w:val="22"/>
          <w:szCs w:val="24"/>
        </w:rPr>
        <w:t>”</w:t>
      </w:r>
      <w:r>
        <w:rPr>
          <w:rFonts w:ascii="Times New Roman" w:hAnsi="Times New Roman" w:eastAsia="宋体" w:cs="Times New Roman"/>
          <w:sz w:val="22"/>
          <w:szCs w:val="24"/>
        </w:rPr>
        <w:t xml:space="preserve">按钮，在 fNIRS 数据中进行每个通道与 ROI 通道之间的功能连接分析（如图 </w:t>
      </w:r>
      <w:r>
        <w:rPr>
          <w:rFonts w:ascii="Times New Roman" w:hAnsi="Times New Roman" w:eastAsia="宋体" w:cs="Times New Roman"/>
          <w:sz w:val="22"/>
        </w:rPr>
        <w:t>5.4.1.2</w:t>
      </w:r>
      <w:r>
        <w:rPr>
          <w:rFonts w:ascii="Times New Roman" w:hAnsi="Times New Roman" w:eastAsia="宋体" w:cs="Times New Roman"/>
          <w:sz w:val="22"/>
          <w:szCs w:val="24"/>
        </w:rPr>
        <w:t>）。</w:t>
      </w:r>
    </w:p>
    <w:p>
      <w:pPr>
        <w:numPr>
          <w:ilvl w:val="0"/>
          <w:numId w:val="33"/>
        </w:num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添加数据路径：文件夹中包含所有被试预处理后的静息态 fNIRS 数据，被试显示在右侧的文件列表面板中；</w:t>
      </w:r>
    </w:p>
    <w:p>
      <w:pPr>
        <w:numPr>
          <w:ilvl w:val="0"/>
          <w:numId w:val="33"/>
        </w:num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设置输出路径；</w:t>
      </w:r>
    </w:p>
    <w:p>
      <w:pPr>
        <w:numPr>
          <w:ilvl w:val="0"/>
          <w:numId w:val="33"/>
        </w:num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选择一个或多个要分析的信号类型（oxy、dxy 或 total）；</w:t>
      </w:r>
    </w:p>
    <w:p>
      <w:pPr>
        <w:numPr>
          <w:ilvl w:val="0"/>
          <w:numId w:val="33"/>
        </w:num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定义 ROI：可以在 ROI1 的右侧文本框中键入一个或多个通道编号。当多个感兴趣的通道被定义为 ROI 时，首先生成平均时间序列，然后计算该平均时间序列与 fNIRS 数据中每个通道之间的功能连接性；</w:t>
      </w:r>
    </w:p>
    <w:p>
      <w:pPr>
        <w:numPr>
          <w:ilvl w:val="0"/>
          <w:numId w:val="33"/>
        </w:num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选择输入功能连接性 Fisher z 分数或原始时间序列相关系数结果；</w:t>
      </w:r>
    </w:p>
    <w:p>
      <w:pPr>
        <w:numPr>
          <w:ilvl w:val="0"/>
          <w:numId w:val="33"/>
        </w:numPr>
        <w:spacing w:line="300" w:lineRule="auto"/>
        <w:rPr>
          <w:rFonts w:ascii="Times New Roman" w:hAnsi="Times New Roman" w:eastAsia="宋体" w:cs="Times New Roman"/>
          <w:sz w:val="22"/>
          <w:szCs w:val="24"/>
        </w:rPr>
      </w:pPr>
      <w:r>
        <w:rPr>
          <w:rFonts w:hint="eastAsia" w:ascii="Times New Roman" w:hAnsi="Times New Roman" w:eastAsia="宋体" w:cs="Times New Roman"/>
          <w:sz w:val="22"/>
          <w:szCs w:val="24"/>
        </w:rPr>
        <w:t>点击“</w:t>
      </w:r>
      <w:r>
        <w:rPr>
          <w:rFonts w:ascii="Times New Roman" w:hAnsi="Times New Roman" w:eastAsia="宋体" w:cs="Times New Roman"/>
          <w:sz w:val="22"/>
          <w:szCs w:val="24"/>
        </w:rPr>
        <w:t>Run</w:t>
      </w:r>
      <w:r>
        <w:rPr>
          <w:rFonts w:hint="eastAsia" w:ascii="Times New Roman" w:hAnsi="Times New Roman" w:eastAsia="宋体" w:cs="Times New Roman"/>
          <w:sz w:val="22"/>
          <w:szCs w:val="24"/>
        </w:rPr>
        <w:t>”</w:t>
      </w:r>
      <w:r>
        <w:rPr>
          <w:rFonts w:ascii="Times New Roman" w:hAnsi="Times New Roman" w:eastAsia="宋体" w:cs="Times New Roman"/>
          <w:sz w:val="22"/>
          <w:szCs w:val="24"/>
        </w:rPr>
        <w:t>计算 ROI2Wholebrain 功能连接性。</w:t>
      </w:r>
    </w:p>
    <w:p>
      <w:pPr>
        <w:spacing w:line="300" w:lineRule="auto"/>
        <w:rPr>
          <w:rFonts w:ascii="Times New Roman" w:hAnsi="Times New Roman" w:eastAsia="宋体" w:cs="Times New Roman"/>
        </w:rPr>
      </w:pP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2966085" cy="2037080"/>
            <wp:effectExtent l="0" t="0" r="5715"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3"/>
                    <a:stretch>
                      <a:fillRect/>
                    </a:stretch>
                  </pic:blipFill>
                  <pic:spPr>
                    <a:xfrm>
                      <a:off x="0" y="0"/>
                      <a:ext cx="2966400" cy="2037600"/>
                    </a:xfrm>
                    <a:prstGeom prst="rect">
                      <a:avLst/>
                    </a:prstGeom>
                  </pic:spPr>
                </pic:pic>
              </a:graphicData>
            </a:graphic>
          </wp:inline>
        </w:drawing>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5.4.1.2 静息态 fNIRS ROI2</w:t>
      </w:r>
      <w:r>
        <w:rPr>
          <w:rFonts w:hint="eastAsia" w:ascii="Times New Roman" w:hAnsi="Times New Roman" w:eastAsia="宋体" w:cs="Times New Roman"/>
        </w:rPr>
        <w:t>WholeBrain</w:t>
      </w:r>
      <w:r>
        <w:rPr>
          <w:rFonts w:ascii="Times New Roman" w:hAnsi="Times New Roman" w:eastAsia="宋体" w:cs="Times New Roman"/>
        </w:rPr>
        <w:t>功能</w:t>
      </w:r>
      <w:r>
        <w:rPr>
          <w:rFonts w:hint="eastAsia" w:ascii="Times New Roman" w:hAnsi="Times New Roman" w:eastAsia="宋体" w:cs="Times New Roman"/>
        </w:rPr>
        <w:t>连接</w:t>
      </w:r>
      <w:r>
        <w:rPr>
          <w:rFonts w:ascii="Times New Roman" w:hAnsi="Times New Roman" w:eastAsia="宋体" w:cs="Times New Roman"/>
        </w:rPr>
        <w:t>分析</w:t>
      </w:r>
    </w:p>
    <w:p>
      <w:pPr>
        <w:pStyle w:val="6"/>
        <w:spacing w:before="120" w:after="120" w:line="300" w:lineRule="auto"/>
        <w:ind w:left="210" w:leftChars="100"/>
        <w:rPr>
          <w:rFonts w:ascii="Times New Roman" w:hAnsi="Times New Roman" w:eastAsia="宋体" w:cs="Times New Roman"/>
          <w:bCs w:val="0"/>
          <w:sz w:val="22"/>
        </w:rPr>
      </w:pPr>
      <w:r>
        <w:rPr>
          <w:rFonts w:ascii="Times New Roman" w:hAnsi="Times New Roman" w:eastAsia="宋体" w:cs="Times New Roman"/>
          <w:bCs w:val="0"/>
          <w:sz w:val="22"/>
        </w:rPr>
        <w:t xml:space="preserve">5.4.1.3 </w:t>
      </w:r>
      <w:r>
        <w:rPr>
          <w:rFonts w:hint="eastAsia" w:ascii="Times New Roman" w:hAnsi="Times New Roman" w:eastAsia="宋体" w:cs="Times New Roman"/>
          <w:bCs w:val="0"/>
          <w:sz w:val="22"/>
        </w:rPr>
        <w:t>功能连接矩阵分析</w:t>
      </w:r>
    </w:p>
    <w:p>
      <w:p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点击图 5.</w:t>
      </w:r>
      <w:r>
        <w:rPr>
          <w:rFonts w:hint="eastAsia" w:ascii="Times New Roman" w:hAnsi="Times New Roman" w:eastAsia="宋体" w:cs="Times New Roman"/>
          <w:sz w:val="22"/>
          <w:szCs w:val="24"/>
        </w:rPr>
        <w:t>4</w:t>
      </w:r>
      <w:r>
        <w:rPr>
          <w:rFonts w:ascii="Times New Roman" w:hAnsi="Times New Roman" w:eastAsia="宋体" w:cs="Times New Roman"/>
          <w:sz w:val="22"/>
          <w:szCs w:val="24"/>
        </w:rPr>
        <w:t xml:space="preserve"> 所示的</w:t>
      </w:r>
      <w:r>
        <w:rPr>
          <w:rFonts w:hint="eastAsia" w:ascii="Times New Roman" w:hAnsi="Times New Roman" w:eastAsia="宋体" w:cs="Times New Roman"/>
          <w:sz w:val="22"/>
          <w:szCs w:val="24"/>
        </w:rPr>
        <w:t>“</w:t>
      </w:r>
      <w:r>
        <w:rPr>
          <w:rFonts w:ascii="Times New Roman" w:hAnsi="Times New Roman" w:eastAsia="宋体" w:cs="Times New Roman"/>
          <w:sz w:val="22"/>
          <w:szCs w:val="24"/>
        </w:rPr>
        <w:t>FC</w:t>
      </w:r>
      <w:r>
        <w:rPr>
          <w:rFonts w:hint="eastAsia" w:ascii="Times New Roman" w:hAnsi="Times New Roman" w:eastAsia="宋体" w:cs="Times New Roman"/>
          <w:sz w:val="22"/>
          <w:szCs w:val="24"/>
        </w:rPr>
        <w:t xml:space="preserve"> </w:t>
      </w:r>
      <w:r>
        <w:rPr>
          <w:rFonts w:hint="eastAsia" w:ascii="Times New Roman" w:hAnsi="Times New Roman" w:eastAsia="宋体" w:cs="Times New Roman"/>
          <w:sz w:val="22"/>
        </w:rPr>
        <w:t>Matrix”</w:t>
      </w:r>
      <w:r>
        <w:rPr>
          <w:rFonts w:ascii="Times New Roman" w:hAnsi="Times New Roman" w:eastAsia="宋体" w:cs="Times New Roman"/>
          <w:sz w:val="22"/>
        </w:rPr>
        <w:t xml:space="preserve"> </w:t>
      </w:r>
      <w:r>
        <w:rPr>
          <w:rFonts w:hint="eastAsia" w:ascii="Times New Roman" w:hAnsi="Times New Roman" w:eastAsia="宋体" w:cs="Times New Roman"/>
          <w:sz w:val="22"/>
          <w:szCs w:val="24"/>
        </w:rPr>
        <w:t>”</w:t>
      </w:r>
      <w:r>
        <w:rPr>
          <w:rFonts w:ascii="Times New Roman" w:hAnsi="Times New Roman" w:eastAsia="宋体" w:cs="Times New Roman"/>
          <w:sz w:val="22"/>
          <w:szCs w:val="24"/>
        </w:rPr>
        <w:t>按钮，对每对通道进行功能连接分析，并输出 FC</w:t>
      </w:r>
    </w:p>
    <w:p>
      <w:p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矩阵</w:t>
      </w:r>
      <w:r>
        <w:rPr>
          <w:rFonts w:hint="eastAsia" w:ascii="Times New Roman" w:hAnsi="Times New Roman" w:eastAsia="宋体" w:cs="Times New Roman"/>
          <w:sz w:val="22"/>
          <w:szCs w:val="24"/>
        </w:rPr>
        <w:t xml:space="preserve"> </w:t>
      </w:r>
      <w:r>
        <w:rPr>
          <w:rFonts w:ascii="Times New Roman" w:hAnsi="Times New Roman" w:eastAsia="宋体" w:cs="Times New Roman"/>
          <w:sz w:val="22"/>
        </w:rPr>
        <w:t>(</w:t>
      </w:r>
      <w:r>
        <w:rPr>
          <w:rFonts w:hint="eastAsia" w:ascii="Times New Roman" w:hAnsi="Times New Roman" w:eastAsia="宋体" w:cs="Times New Roman"/>
          <w:sz w:val="22"/>
        </w:rPr>
        <w:t>如图</w:t>
      </w:r>
      <w:r>
        <w:rPr>
          <w:rFonts w:ascii="Times New Roman" w:hAnsi="Times New Roman" w:eastAsia="宋体" w:cs="Times New Roman"/>
          <w:sz w:val="22"/>
        </w:rPr>
        <w:t xml:space="preserve"> 5.4.1.3)</w:t>
      </w:r>
      <w:r>
        <w:rPr>
          <w:rFonts w:ascii="Times New Roman" w:hAnsi="Times New Roman" w:eastAsia="宋体" w:cs="Times New Roman"/>
          <w:sz w:val="22"/>
          <w:szCs w:val="24"/>
        </w:rPr>
        <w:t>。</w:t>
      </w:r>
    </w:p>
    <w:p>
      <w:pPr>
        <w:numPr>
          <w:ilvl w:val="0"/>
          <w:numId w:val="34"/>
        </w:num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添加数据路径：文件夹中包含所有被试预处理后的静息态 fNIRS 数据，被试显示在右侧的文件列表面板中；</w:t>
      </w:r>
    </w:p>
    <w:p>
      <w:pPr>
        <w:numPr>
          <w:ilvl w:val="0"/>
          <w:numId w:val="34"/>
        </w:num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设置输出路径；</w:t>
      </w:r>
    </w:p>
    <w:p>
      <w:pPr>
        <w:numPr>
          <w:ilvl w:val="0"/>
          <w:numId w:val="34"/>
        </w:num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选择一个或多个要分析的信号类型（oxy、dxy 或 total）；</w:t>
      </w:r>
    </w:p>
    <w:p>
      <w:pPr>
        <w:numPr>
          <w:ilvl w:val="0"/>
          <w:numId w:val="34"/>
        </w:num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选择输入功能连接性 Fisher z 分数或原始时间序列相关系数结果；</w:t>
      </w:r>
    </w:p>
    <w:p>
      <w:pPr>
        <w:numPr>
          <w:ilvl w:val="0"/>
          <w:numId w:val="34"/>
        </w:numPr>
        <w:spacing w:line="300" w:lineRule="auto"/>
        <w:rPr>
          <w:rFonts w:ascii="Times New Roman" w:hAnsi="Times New Roman" w:eastAsia="宋体" w:cs="Times New Roman"/>
          <w:sz w:val="22"/>
          <w:szCs w:val="24"/>
        </w:rPr>
      </w:pPr>
      <w:r>
        <w:rPr>
          <w:rFonts w:hint="eastAsia" w:ascii="Times New Roman" w:hAnsi="Times New Roman" w:eastAsia="宋体" w:cs="Times New Roman"/>
          <w:sz w:val="22"/>
          <w:szCs w:val="24"/>
        </w:rPr>
        <w:t>点击“</w:t>
      </w:r>
      <w:r>
        <w:rPr>
          <w:rFonts w:ascii="Times New Roman" w:hAnsi="Times New Roman" w:eastAsia="宋体" w:cs="Times New Roman"/>
          <w:sz w:val="22"/>
          <w:szCs w:val="24"/>
        </w:rPr>
        <w:t>Run</w:t>
      </w:r>
      <w:r>
        <w:rPr>
          <w:rFonts w:hint="eastAsia" w:ascii="Times New Roman" w:hAnsi="Times New Roman" w:eastAsia="宋体" w:cs="Times New Roman"/>
          <w:sz w:val="22"/>
          <w:szCs w:val="24"/>
        </w:rPr>
        <w:t>”</w:t>
      </w:r>
      <w:r>
        <w:rPr>
          <w:rFonts w:ascii="Times New Roman" w:hAnsi="Times New Roman" w:eastAsia="宋体" w:cs="Times New Roman"/>
          <w:sz w:val="22"/>
          <w:szCs w:val="24"/>
        </w:rPr>
        <w:t>计算功能连接矩阵。</w:t>
      </w:r>
    </w:p>
    <w:p>
      <w:pPr>
        <w:spacing w:line="300" w:lineRule="auto"/>
        <w:rPr>
          <w:rFonts w:ascii="Times New Roman" w:hAnsi="Times New Roman" w:eastAsia="宋体" w:cs="Times New Roman"/>
        </w:rPr>
      </w:pP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2962275" cy="2030095"/>
            <wp:effectExtent l="0" t="0" r="952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4"/>
                    <a:stretch>
                      <a:fillRect/>
                    </a:stretch>
                  </pic:blipFill>
                  <pic:spPr>
                    <a:xfrm>
                      <a:off x="0" y="0"/>
                      <a:ext cx="2962800" cy="2030400"/>
                    </a:xfrm>
                    <a:prstGeom prst="rect">
                      <a:avLst/>
                    </a:prstGeom>
                  </pic:spPr>
                </pic:pic>
              </a:graphicData>
            </a:graphic>
          </wp:inline>
        </w:drawing>
      </w:r>
    </w:p>
    <w:p>
      <w:pPr>
        <w:spacing w:line="300" w:lineRule="auto"/>
        <w:jc w:val="center"/>
        <w:rPr>
          <w:rFonts w:ascii="Times New Roman" w:hAnsi="Times New Roman" w:eastAsia="宋体" w:cs="Times New Roman"/>
        </w:rPr>
      </w:pPr>
      <w:bookmarkStart w:id="59" w:name="OLE_LINK10"/>
      <w:r>
        <w:rPr>
          <w:rFonts w:hint="eastAsia" w:ascii="Times New Roman" w:hAnsi="Times New Roman" w:eastAsia="宋体" w:cs="Times New Roman"/>
        </w:rPr>
        <w:t>图</w:t>
      </w:r>
      <w:r>
        <w:rPr>
          <w:rFonts w:ascii="Times New Roman" w:hAnsi="Times New Roman" w:eastAsia="宋体" w:cs="Times New Roman"/>
        </w:rPr>
        <w:t xml:space="preserve"> 5.4.1.3 Resting-state fNIRS FC matrix analysis.</w:t>
      </w:r>
    </w:p>
    <w:bookmarkEnd w:id="59"/>
    <w:p>
      <w:pPr>
        <w:pStyle w:val="5"/>
        <w:spacing w:before="60" w:after="60" w:line="300" w:lineRule="auto"/>
        <w:rPr>
          <w:rFonts w:ascii="Times New Roman" w:hAnsi="Times New Roman" w:eastAsia="宋体" w:cs="Times New Roman"/>
          <w:sz w:val="24"/>
          <w:szCs w:val="32"/>
        </w:rPr>
      </w:pPr>
      <w:r>
        <w:rPr>
          <w:rFonts w:ascii="Times New Roman" w:hAnsi="Times New Roman" w:eastAsia="宋体" w:cs="Times New Roman"/>
          <w:sz w:val="24"/>
          <w:szCs w:val="32"/>
        </w:rPr>
        <w:t>5.4.2</w:t>
      </w:r>
      <w:r>
        <w:rPr>
          <w:rFonts w:hint="eastAsia" w:ascii="Times New Roman" w:hAnsi="Times New Roman" w:eastAsia="宋体" w:cs="Times New Roman"/>
          <w:sz w:val="24"/>
          <w:szCs w:val="32"/>
        </w:rPr>
        <w:t xml:space="preserve"> </w:t>
      </w:r>
      <w:r>
        <w:rPr>
          <w:rFonts w:ascii="Times New Roman" w:hAnsi="Times New Roman" w:eastAsia="宋体" w:cs="Times New Roman"/>
          <w:sz w:val="24"/>
          <w:szCs w:val="32"/>
        </w:rPr>
        <w:t>网络指标（Network metrics）分析</w:t>
      </w:r>
    </w:p>
    <w:p>
      <w:pPr>
        <w:spacing w:line="300" w:lineRule="auto"/>
        <w:rPr>
          <w:rFonts w:ascii="Times New Roman" w:hAnsi="Times New Roman" w:eastAsia="宋体" w:cs="Times New Roman"/>
          <w:sz w:val="22"/>
        </w:rPr>
      </w:pPr>
      <w:r>
        <w:rPr>
          <w:rFonts w:ascii="Times New Roman" w:hAnsi="Times New Roman" w:eastAsia="宋体" w:cs="Times New Roman"/>
          <w:sz w:val="22"/>
        </w:rPr>
        <w:t>NIRS-KIT 可生成功能连接矩阵，该矩阵可用作 Gretna</w:t>
      </w:r>
      <w:r>
        <w:rPr>
          <w:rFonts w:hint="eastAsia" w:ascii="Times New Roman" w:hAnsi="Times New Roman" w:eastAsia="宋体" w:cs="Times New Roman"/>
          <w:sz w:val="22"/>
        </w:rPr>
        <w:t xml:space="preserve"> </w:t>
      </w:r>
      <w:r>
        <w:rPr>
          <w:rFonts w:ascii="Times New Roman" w:hAnsi="Times New Roman" w:eastAsia="宋体" w:cs="Times New Roman"/>
          <w:sz w:val="22"/>
        </w:rPr>
        <w:fldChar w:fldCharType="begin" w:fldLock="1"/>
      </w:r>
      <w:r>
        <w:rPr>
          <w:rFonts w:ascii="Times New Roman" w:hAnsi="Times New Roman" w:eastAsia="宋体" w:cs="Times New Roman"/>
          <w:sz w:val="22"/>
        </w:rPr>
        <w:instrText xml:space="preserve">ADDIN CSL_CITATION {"citationItems":[{"id":"ITEM-1","itemData":{"DOI":"10.3389/fnhum.2015.00386","ISSN":"1662-5161","abstract":"Recent studies have suggested that the brain’s structural and functional networks (i.e., connectomics) can be constructed by various imaging technologies (e.g., EEG/MEG; structural, diffusion and functional MRI) and further characterized by graph theory. Given the huge complexity of network construction, analysis and statistics, toolboxes incorporating these functions are largely lacking. Here, we developed the GRaph thEoreTical Network Analysis (GRETNA) toolbox for imaging connectomics. The GRETNA contains several key features as follows: (i) an open-source, Matlab-based, cross-platform (Windows and UNIX OS) package with a graphical user interface (GUI); (ii) allowing topological analyses of global and local network properties with parallel computing ability, independent of imaging modality and species; (iii) providing flexible manipulations in several key steps during network construction and analysis, which include network node definition, network connectivity processing, network type selection and choice of thresholding procedure; (iv) allowing statistical comparisons of global, nodal and connectional network metrics and assessments of relationship between these network metrics and clinical or behavioral variables of interest; and (v) including functionality in image preprocessing and network construction based on resting-state functional MRI (R-fMRI) data. After applying the GRETNA to a publicly released R-fMRI dataset of 54 healthy young adults, we demonstrated that human brain functional networks exhibit efficient small-world, assortative, hierarchical and modular organizations and possess highly connected hubs and that these findings are robust against different analytical strategies. With these efforts, we anticipate that GRETNA will accelerate imaging connectomics in an easy, quick and flexible manner. GRETNA is freely available on the NITRC website.1","author":[{"dropping-particle":"","family":"Wang","given":"Jinhui","non-dropping-particle":"","parse-names":false,"suffix":""},{"dropping-particle":"","family":"Wang","given":"Xindi","non-dropping-particle":"","parse-names":false,"suffix":""},{"dropping-particle":"","family":"Xia","given":"Mingrui","non-dropping-particle":"","parse-names":false,"suffix":""},{"dropping-particle":"","family":"Liao","given":"Xuhong","non-dropping-particle":"","parse-names":false,"suffix":""},{"dropping-particle":"","family":"Evans","given":"Alan","non-dropping-particle":"","parse-names":false,"suffix":""},{"dropping-particle":"","family":"He","given":"Yong","non-dropping-particle":"","parse-names":false,"suffix":""}],"container-title":"Frontiers in Human Neuroscience","id":"ITEM-1","issue":"June","issued":{"date-parts":[["2015","6","30"]]},"page":"1-16","title":"GRETNA: a graph theoretical network analysis toolbox for imaging connectomics","type":"article-journal","volume":"9"},"uris":["http://www.mendeley.com/documents/?uuid=71ca6b02-ffa4-43ed-9611-3e59fb2c6140"]}],"mendeley":{"formattedCitation":"(Wang et al., 2015)","plainTextFormattedCitation":"(Wang et al., 2015)","previouslyFormattedCitation":"(Wang et al., 2015)"},"properties":{"noteIndex":0},"schema":"https://github.com/citation-style-language/schema/raw/master/csl-citation.json"}</w:instrText>
      </w:r>
      <w:r>
        <w:rPr>
          <w:rFonts w:ascii="Times New Roman" w:hAnsi="Times New Roman" w:eastAsia="宋体" w:cs="Times New Roman"/>
          <w:sz w:val="22"/>
        </w:rPr>
        <w:fldChar w:fldCharType="separate"/>
      </w:r>
      <w:r>
        <w:rPr>
          <w:rFonts w:ascii="Times New Roman" w:hAnsi="Times New Roman" w:eastAsia="宋体" w:cs="Times New Roman"/>
          <w:sz w:val="22"/>
        </w:rPr>
        <w:t>(Wang et al., 2015)</w:t>
      </w:r>
      <w:r>
        <w:rPr>
          <w:rFonts w:ascii="Times New Roman" w:hAnsi="Times New Roman" w:eastAsia="宋体" w:cs="Times New Roman"/>
          <w:sz w:val="22"/>
        </w:rPr>
        <w:fldChar w:fldCharType="end"/>
      </w:r>
      <w:r>
        <w:rPr>
          <w:rFonts w:hint="eastAsia" w:ascii="Times New Roman" w:hAnsi="Times New Roman" w:eastAsia="宋体" w:cs="Times New Roman"/>
          <w:sz w:val="22"/>
        </w:rPr>
        <w:t xml:space="preserve"> </w:t>
      </w:r>
      <w:r>
        <w:rPr>
          <w:rFonts w:ascii="Times New Roman" w:hAnsi="Times New Roman" w:eastAsia="宋体" w:cs="Times New Roman"/>
          <w:sz w:val="22"/>
        </w:rPr>
        <w:t>的输入，以计算网络指标，如</w:t>
      </w:r>
      <w:r>
        <w:rPr>
          <w:rFonts w:hint="eastAsia" w:ascii="Times New Roman" w:hAnsi="Times New Roman" w:eastAsia="宋体" w:cs="Times New Roman"/>
          <w:sz w:val="22"/>
        </w:rPr>
        <w:t>全局</w:t>
      </w:r>
      <w:r>
        <w:rPr>
          <w:rFonts w:ascii="Times New Roman" w:hAnsi="Times New Roman" w:eastAsia="宋体" w:cs="Times New Roman"/>
          <w:sz w:val="22"/>
        </w:rPr>
        <w:t>网络指标（global network metrics）</w:t>
      </w:r>
      <w:r>
        <w:rPr>
          <w:rFonts w:hint="eastAsia" w:ascii="Times New Roman" w:hAnsi="Times New Roman" w:eastAsia="宋体" w:cs="Times New Roman"/>
          <w:sz w:val="22"/>
        </w:rPr>
        <w:t>、</w:t>
      </w:r>
      <w:r>
        <w:rPr>
          <w:rFonts w:ascii="Times New Roman" w:hAnsi="Times New Roman" w:eastAsia="宋体" w:cs="Times New Roman"/>
          <w:sz w:val="22"/>
        </w:rPr>
        <w:t>小世界</w:t>
      </w:r>
      <w:r>
        <w:rPr>
          <w:rFonts w:hint="eastAsia" w:ascii="Times New Roman" w:hAnsi="Times New Roman" w:eastAsia="宋体" w:cs="Times New Roman"/>
          <w:sz w:val="22"/>
        </w:rPr>
        <w:t>属性</w:t>
      </w:r>
      <w:r>
        <w:rPr>
          <w:rFonts w:ascii="Times New Roman" w:hAnsi="Times New Roman" w:eastAsia="宋体" w:cs="Times New Roman"/>
          <w:sz w:val="22"/>
        </w:rPr>
        <w:t>（small-world）、</w:t>
      </w:r>
      <w:r>
        <w:rPr>
          <w:rFonts w:hint="eastAsia" w:ascii="Times New Roman" w:hAnsi="Times New Roman" w:eastAsia="宋体" w:cs="Times New Roman"/>
          <w:sz w:val="22"/>
        </w:rPr>
        <w:t>网络</w:t>
      </w:r>
      <w:r>
        <w:rPr>
          <w:rFonts w:ascii="Times New Roman" w:hAnsi="Times New Roman" w:eastAsia="宋体" w:cs="Times New Roman"/>
          <w:sz w:val="22"/>
        </w:rPr>
        <w:t>效率（efficiency等）、节点和模块网络指标（聚类系数clustering coefficient、度中心度degree centrality等）。</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fNIRS 网络指标分析需要 Gretna。在执行 fNIRS 网络指标分析之前，应下载Gretna</w:t>
      </w:r>
      <w:r>
        <w:rPr>
          <w:rFonts w:hint="eastAsia" w:ascii="Times New Roman" w:hAnsi="Times New Roman" w:eastAsia="宋体" w:cs="Times New Roman"/>
          <w:sz w:val="22"/>
          <w:szCs w:val="24"/>
        </w:rPr>
        <w:t xml:space="preserve"> </w:t>
      </w:r>
      <w:r>
        <w:rPr>
          <w:rFonts w:ascii="Times New Roman" w:hAnsi="Times New Roman" w:eastAsia="宋体" w:cs="Times New Roman"/>
          <w:sz w:val="22"/>
          <w:szCs w:val="24"/>
        </w:rPr>
        <w:t>(</w:t>
      </w:r>
      <w:r>
        <w:fldChar w:fldCharType="begin"/>
      </w:r>
      <w:r>
        <w:instrText xml:space="preserve"> HYPERLINK "http://www.nitrc.org/projects/gretna" </w:instrText>
      </w:r>
      <w:r>
        <w:fldChar w:fldCharType="separate"/>
      </w:r>
      <w:r>
        <w:rPr>
          <w:rStyle w:val="19"/>
          <w:rFonts w:ascii="Times New Roman" w:hAnsi="Times New Roman" w:eastAsia="宋体" w:cs="Times New Roman"/>
          <w:sz w:val="22"/>
        </w:rPr>
        <w:t>http://www.nitrc.org/projects/gretna</w:t>
      </w:r>
      <w:r>
        <w:rPr>
          <w:rStyle w:val="19"/>
          <w:rFonts w:ascii="Times New Roman" w:hAnsi="Times New Roman" w:eastAsia="宋体" w:cs="Times New Roman"/>
          <w:sz w:val="22"/>
        </w:rPr>
        <w:fldChar w:fldCharType="end"/>
      </w:r>
      <w:r>
        <w:rPr>
          <w:rFonts w:ascii="Times New Roman" w:hAnsi="Times New Roman" w:eastAsia="宋体" w:cs="Times New Roman"/>
          <w:sz w:val="22"/>
          <w:szCs w:val="24"/>
        </w:rPr>
        <w:t>)</w:t>
      </w:r>
      <w:r>
        <w:rPr>
          <w:rFonts w:hint="eastAsia" w:ascii="Times New Roman" w:hAnsi="Times New Roman" w:eastAsia="宋体" w:cs="Times New Roman"/>
          <w:sz w:val="22"/>
          <w:szCs w:val="24"/>
        </w:rPr>
        <w:t xml:space="preserve"> </w:t>
      </w:r>
      <w:r>
        <w:rPr>
          <w:rFonts w:ascii="Times New Roman" w:hAnsi="Times New Roman" w:eastAsia="宋体" w:cs="Times New Roman"/>
          <w:sz w:val="22"/>
          <w:szCs w:val="24"/>
        </w:rPr>
        <w:t>并添加到 Matlab 搜索路径中。</w:t>
      </w:r>
    </w:p>
    <w:p>
      <w:pPr>
        <w:spacing w:line="300" w:lineRule="auto"/>
        <w:rPr>
          <w:rFonts w:ascii="Times New Roman" w:hAnsi="Times New Roman" w:eastAsia="宋体" w:cs="Times New Roman"/>
          <w:sz w:val="22"/>
          <w:szCs w:val="24"/>
        </w:rPr>
      </w:pPr>
    </w:p>
    <w:p>
      <w:pPr>
        <w:spacing w:line="300" w:lineRule="auto"/>
        <w:rPr>
          <w:rFonts w:ascii="Times New Roman" w:hAnsi="Times New Roman" w:eastAsia="宋体" w:cs="Times New Roman"/>
          <w:b/>
          <w:sz w:val="22"/>
        </w:rPr>
      </w:pPr>
      <w:r>
        <w:rPr>
          <w:rFonts w:hint="eastAsia" w:ascii="Times New Roman" w:hAnsi="Times New Roman" w:eastAsia="宋体" w:cs="Times New Roman"/>
          <w:b/>
          <w:sz w:val="22"/>
        </w:rPr>
        <w:t>步骤</w:t>
      </w:r>
      <w:r>
        <w:rPr>
          <w:rFonts w:ascii="Times New Roman" w:hAnsi="Times New Roman" w:eastAsia="宋体" w:cs="Times New Roman"/>
          <w:b/>
          <w:sz w:val="22"/>
        </w:rPr>
        <w:t xml:space="preserve">1: </w:t>
      </w:r>
      <w:r>
        <w:rPr>
          <w:rFonts w:hint="eastAsia" w:ascii="Times New Roman" w:hAnsi="Times New Roman" w:eastAsia="宋体" w:cs="Times New Roman"/>
          <w:b/>
          <w:sz w:val="22"/>
        </w:rPr>
        <w:t>生成网络连接矩阵</w:t>
      </w:r>
    </w:p>
    <w:p>
      <w:pPr>
        <w:numPr>
          <w:ilvl w:val="0"/>
          <w:numId w:val="35"/>
        </w:num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添加数据路径：文件夹中包含所有被试预处理后的静息态 fNIRS 数据，被试显示在右侧的文件列表面板中；</w:t>
      </w:r>
    </w:p>
    <w:p>
      <w:pPr>
        <w:numPr>
          <w:ilvl w:val="0"/>
          <w:numId w:val="35"/>
        </w:num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设置输出路径；</w:t>
      </w:r>
    </w:p>
    <w:p>
      <w:pPr>
        <w:numPr>
          <w:ilvl w:val="0"/>
          <w:numId w:val="35"/>
        </w:num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选择一个或多个要分析的信号类型（oxy、dxy 或 total）；</w:t>
      </w:r>
    </w:p>
    <w:p>
      <w:pPr>
        <w:numPr>
          <w:ilvl w:val="0"/>
          <w:numId w:val="35"/>
        </w:num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选择输入功能连接性 Fisher z 分数或原始时间序列相关系数结果；</w:t>
      </w:r>
    </w:p>
    <w:p>
      <w:pPr>
        <w:numPr>
          <w:ilvl w:val="0"/>
          <w:numId w:val="35"/>
        </w:numPr>
        <w:spacing w:line="300" w:lineRule="auto"/>
        <w:rPr>
          <w:rFonts w:ascii="Times New Roman" w:hAnsi="Times New Roman" w:eastAsia="宋体" w:cs="Times New Roman"/>
          <w:sz w:val="22"/>
          <w:szCs w:val="24"/>
        </w:rPr>
      </w:pPr>
      <w:r>
        <w:rPr>
          <w:rFonts w:ascii="Times New Roman" w:hAnsi="Times New Roman" w:eastAsia="宋体" w:cs="Times New Roman"/>
          <w:sz w:val="22"/>
          <w:szCs w:val="24"/>
        </w:rPr>
        <w:t xml:space="preserve">网络定义：在感兴趣的 Mask 内输入通道号（如图 </w:t>
      </w:r>
      <w:r>
        <w:rPr>
          <w:rFonts w:ascii="Times New Roman" w:hAnsi="Times New Roman" w:eastAsia="宋体" w:cs="Times New Roman"/>
          <w:sz w:val="22"/>
        </w:rPr>
        <w:t>5.4.2.1</w:t>
      </w:r>
      <w:r>
        <w:rPr>
          <w:rFonts w:ascii="Times New Roman" w:hAnsi="Times New Roman" w:eastAsia="宋体" w:cs="Times New Roman"/>
          <w:sz w:val="22"/>
          <w:szCs w:val="24"/>
        </w:rPr>
        <w:t>）；</w:t>
      </w:r>
    </w:p>
    <w:p>
      <w:pPr>
        <w:numPr>
          <w:ilvl w:val="0"/>
          <w:numId w:val="35"/>
        </w:numPr>
        <w:spacing w:line="300" w:lineRule="auto"/>
        <w:rPr>
          <w:rFonts w:ascii="Times New Roman" w:hAnsi="Times New Roman" w:eastAsia="宋体" w:cs="Times New Roman"/>
          <w:sz w:val="22"/>
          <w:szCs w:val="24"/>
        </w:rPr>
      </w:pPr>
      <w:r>
        <w:rPr>
          <w:rFonts w:hint="eastAsia" w:ascii="Times New Roman" w:hAnsi="Times New Roman" w:eastAsia="宋体" w:cs="Times New Roman"/>
          <w:sz w:val="22"/>
          <w:szCs w:val="24"/>
        </w:rPr>
        <w:t>点击“</w:t>
      </w:r>
      <w:r>
        <w:rPr>
          <w:rFonts w:ascii="Times New Roman" w:hAnsi="Times New Roman" w:eastAsia="宋体" w:cs="Times New Roman"/>
          <w:sz w:val="22"/>
          <w:szCs w:val="24"/>
        </w:rPr>
        <w:t>Run</w:t>
      </w:r>
      <w:r>
        <w:rPr>
          <w:rFonts w:hint="eastAsia" w:ascii="Times New Roman" w:hAnsi="Times New Roman" w:eastAsia="宋体" w:cs="Times New Roman"/>
          <w:sz w:val="22"/>
          <w:szCs w:val="24"/>
        </w:rPr>
        <w:t>”</w:t>
      </w:r>
      <w:r>
        <w:rPr>
          <w:rFonts w:ascii="Times New Roman" w:hAnsi="Times New Roman" w:eastAsia="宋体" w:cs="Times New Roman"/>
          <w:sz w:val="22"/>
          <w:szCs w:val="24"/>
        </w:rPr>
        <w:t>计算功能连接矩阵。</w:t>
      </w:r>
    </w:p>
    <w:p>
      <w:pPr>
        <w:spacing w:line="300" w:lineRule="auto"/>
        <w:rPr>
          <w:rFonts w:ascii="Times New Roman" w:hAnsi="Times New Roman" w:eastAsia="宋体" w:cs="Times New Roman"/>
          <w:sz w:val="22"/>
        </w:rPr>
      </w:pP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3218180" cy="230759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5"/>
                    <a:stretch>
                      <a:fillRect/>
                    </a:stretch>
                  </pic:blipFill>
                  <pic:spPr>
                    <a:xfrm>
                      <a:off x="0" y="0"/>
                      <a:ext cx="3218400" cy="2307600"/>
                    </a:xfrm>
                    <a:prstGeom prst="rect">
                      <a:avLst/>
                    </a:prstGeom>
                  </pic:spPr>
                </pic:pic>
              </a:graphicData>
            </a:graphic>
          </wp:inline>
        </w:drawing>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5.4.2.1 静息态 fNIRS </w:t>
      </w:r>
      <w:r>
        <w:rPr>
          <w:rFonts w:hint="eastAsia" w:ascii="Times New Roman" w:hAnsi="Times New Roman" w:eastAsia="宋体" w:cs="Times New Roman"/>
        </w:rPr>
        <w:t>网络指标</w:t>
      </w:r>
      <w:r>
        <w:rPr>
          <w:rFonts w:ascii="Times New Roman" w:hAnsi="Times New Roman" w:eastAsia="宋体" w:cs="Times New Roman"/>
        </w:rPr>
        <w:t>分析</w:t>
      </w:r>
    </w:p>
    <w:p>
      <w:pPr>
        <w:spacing w:line="300" w:lineRule="auto"/>
        <w:jc w:val="center"/>
        <w:rPr>
          <w:rFonts w:ascii="Times New Roman" w:hAnsi="Times New Roman" w:eastAsia="宋体" w:cs="Times New Roman"/>
        </w:rPr>
      </w:pPr>
    </w:p>
    <w:p>
      <w:pPr>
        <w:spacing w:line="300" w:lineRule="auto"/>
        <w:rPr>
          <w:rFonts w:ascii="Times New Roman" w:hAnsi="Times New Roman" w:eastAsia="宋体" w:cs="Times New Roman"/>
          <w:b/>
          <w:sz w:val="22"/>
        </w:rPr>
      </w:pPr>
      <w:r>
        <w:rPr>
          <w:rFonts w:hint="eastAsia" w:ascii="Times New Roman" w:hAnsi="Times New Roman" w:eastAsia="宋体" w:cs="Times New Roman"/>
          <w:b/>
          <w:sz w:val="22"/>
        </w:rPr>
        <w:t>步骤</w:t>
      </w:r>
      <w:r>
        <w:rPr>
          <w:rFonts w:ascii="Times New Roman" w:hAnsi="Times New Roman" w:eastAsia="宋体" w:cs="Times New Roman"/>
          <w:b/>
          <w:sz w:val="22"/>
        </w:rPr>
        <w:t>2: 网络指标计算和统计</w:t>
      </w:r>
    </w:p>
    <w:p>
      <w:pPr>
        <w:numPr>
          <w:ilvl w:val="0"/>
          <w:numId w:val="36"/>
        </w:numPr>
        <w:spacing w:line="300" w:lineRule="auto"/>
        <w:rPr>
          <w:rFonts w:ascii="Times New Roman" w:hAnsi="Times New Roman" w:eastAsia="宋体" w:cs="Times New Roman"/>
          <w:sz w:val="22"/>
        </w:rPr>
      </w:pPr>
      <w:r>
        <w:rPr>
          <w:rFonts w:ascii="Times New Roman" w:hAnsi="Times New Roman" w:eastAsia="宋体" w:cs="Times New Roman"/>
          <w:sz w:val="22"/>
        </w:rPr>
        <w:t>点击图 5.4.2.1 中的</w:t>
      </w:r>
      <w:r>
        <w:rPr>
          <w:rFonts w:hint="eastAsia" w:ascii="Times New Roman" w:hAnsi="Times New Roman" w:eastAsia="宋体" w:cs="Times New Roman"/>
          <w:sz w:val="22"/>
        </w:rPr>
        <w:t>“</w:t>
      </w:r>
      <w:r>
        <w:rPr>
          <w:rFonts w:ascii="Times New Roman" w:hAnsi="Times New Roman" w:eastAsia="宋体" w:cs="Times New Roman"/>
          <w:sz w:val="22"/>
        </w:rPr>
        <w:t>Network Metric Calculate</w:t>
      </w:r>
      <w:r>
        <w:rPr>
          <w:rFonts w:hint="eastAsia" w:ascii="Times New Roman" w:hAnsi="Times New Roman" w:eastAsia="宋体" w:cs="Times New Roman"/>
          <w:sz w:val="22"/>
        </w:rPr>
        <w:t>”</w:t>
      </w:r>
      <w:r>
        <w:rPr>
          <w:rFonts w:ascii="Times New Roman" w:hAnsi="Times New Roman" w:eastAsia="宋体" w:cs="Times New Roman"/>
          <w:sz w:val="22"/>
        </w:rPr>
        <w:t>，打开 Gretna-Network Analysis 模块；将步骤 1 生成的 FC 矩阵文件添加到</w:t>
      </w:r>
      <w:r>
        <w:rPr>
          <w:rFonts w:hint="eastAsia" w:ascii="Times New Roman" w:hAnsi="Times New Roman" w:eastAsia="宋体" w:cs="Times New Roman"/>
          <w:sz w:val="22"/>
        </w:rPr>
        <w:t>“</w:t>
      </w:r>
      <w:r>
        <w:rPr>
          <w:rFonts w:ascii="Times New Roman" w:hAnsi="Times New Roman" w:eastAsia="宋体" w:cs="Times New Roman"/>
          <w:sz w:val="22"/>
        </w:rPr>
        <w:t>Brain Connectivity Matrix</w:t>
      </w:r>
      <w:r>
        <w:rPr>
          <w:rFonts w:hint="eastAsia" w:ascii="Times New Roman" w:hAnsi="Times New Roman" w:eastAsia="宋体" w:cs="Times New Roman"/>
          <w:sz w:val="22"/>
        </w:rPr>
        <w:t>”</w:t>
      </w:r>
      <w:r>
        <w:rPr>
          <w:rFonts w:ascii="Times New Roman" w:hAnsi="Times New Roman" w:eastAsia="宋体" w:cs="Times New Roman"/>
          <w:sz w:val="22"/>
        </w:rPr>
        <w:t>中；设置参数以执行网络指标分析（图 5.4.2.2 左</w:t>
      </w:r>
      <w:r>
        <w:rPr>
          <w:rFonts w:hint="eastAsia" w:ascii="Times New Roman" w:hAnsi="Times New Roman" w:eastAsia="宋体" w:cs="Times New Roman"/>
          <w:sz w:val="22"/>
        </w:rPr>
        <w:t>图</w:t>
      </w:r>
      <w:r>
        <w:rPr>
          <w:rFonts w:ascii="Times New Roman" w:hAnsi="Times New Roman" w:eastAsia="宋体" w:cs="Times New Roman"/>
          <w:sz w:val="22"/>
        </w:rPr>
        <w:t>）。</w:t>
      </w:r>
    </w:p>
    <w:p>
      <w:pPr>
        <w:numPr>
          <w:ilvl w:val="0"/>
          <w:numId w:val="36"/>
        </w:numPr>
        <w:spacing w:line="300" w:lineRule="auto"/>
        <w:rPr>
          <w:rFonts w:ascii="Times New Roman" w:hAnsi="Times New Roman" w:eastAsia="宋体" w:cs="Times New Roman"/>
          <w:sz w:val="22"/>
        </w:rPr>
      </w:pPr>
      <w:r>
        <w:rPr>
          <w:rFonts w:hint="eastAsia" w:ascii="Times New Roman" w:hAnsi="Times New Roman" w:eastAsia="宋体" w:cs="Times New Roman"/>
          <w:sz w:val="22"/>
        </w:rPr>
        <w:t>点</w:t>
      </w:r>
      <w:r>
        <w:rPr>
          <w:rFonts w:ascii="Times New Roman" w:hAnsi="Times New Roman" w:eastAsia="宋体" w:cs="Times New Roman"/>
          <w:sz w:val="22"/>
        </w:rPr>
        <w:t>击图 5.4.2.1 中的</w:t>
      </w:r>
      <w:r>
        <w:rPr>
          <w:rFonts w:hint="eastAsia" w:ascii="Times New Roman" w:hAnsi="Times New Roman" w:eastAsia="宋体" w:cs="Times New Roman"/>
          <w:sz w:val="22"/>
        </w:rPr>
        <w:t>“</w:t>
      </w:r>
      <w:r>
        <w:rPr>
          <w:rFonts w:ascii="Times New Roman" w:hAnsi="Times New Roman" w:eastAsia="宋体" w:cs="Times New Roman"/>
          <w:sz w:val="22"/>
        </w:rPr>
        <w:t>Network Metric Statistic</w:t>
      </w:r>
      <w:r>
        <w:rPr>
          <w:rFonts w:hint="eastAsia" w:ascii="Times New Roman" w:hAnsi="Times New Roman" w:eastAsia="宋体" w:cs="Times New Roman"/>
          <w:sz w:val="22"/>
        </w:rPr>
        <w:t>”</w:t>
      </w:r>
      <w:r>
        <w:rPr>
          <w:rFonts w:ascii="Times New Roman" w:hAnsi="Times New Roman" w:eastAsia="宋体" w:cs="Times New Roman"/>
          <w:sz w:val="22"/>
        </w:rPr>
        <w:t>以执行组水平网络指标统计（图5.4.2.2 右</w:t>
      </w:r>
      <w:r>
        <w:rPr>
          <w:rFonts w:hint="eastAsia" w:ascii="Times New Roman" w:hAnsi="Times New Roman" w:eastAsia="宋体" w:cs="Times New Roman"/>
          <w:sz w:val="22"/>
        </w:rPr>
        <w:t>图</w:t>
      </w:r>
      <w:r>
        <w:rPr>
          <w:rFonts w:ascii="Times New Roman" w:hAnsi="Times New Roman" w:eastAsia="宋体" w:cs="Times New Roman"/>
          <w:sz w:val="22"/>
        </w:rPr>
        <w:t>）。</w:t>
      </w:r>
    </w:p>
    <w:p>
      <w:pPr>
        <w:spacing w:line="300" w:lineRule="auto"/>
        <w:rPr>
          <w:rFonts w:ascii="Times New Roman" w:hAnsi="Times New Roman" w:eastAsia="宋体" w:cs="Times New Roman"/>
        </w:rPr>
      </w:pPr>
    </w:p>
    <w:p>
      <w:pPr>
        <w:spacing w:line="300" w:lineRule="auto"/>
        <w:rPr>
          <w:rFonts w:ascii="Times New Roman" w:hAnsi="Times New Roman" w:eastAsia="宋体" w:cs="Times New Roman"/>
          <w:sz w:val="22"/>
        </w:rPr>
      </w:pPr>
      <w:r>
        <w:rPr>
          <w:rFonts w:ascii="Times New Roman" w:hAnsi="Times New Roman" w:eastAsia="宋体" w:cs="Times New Roman"/>
          <w:sz w:val="22"/>
        </w:rPr>
        <w:t>详细使用方法请参考 Gretna 手册，并引用下面的文章：</w:t>
      </w:r>
    </w:p>
    <w:p>
      <w:pPr>
        <w:spacing w:line="300" w:lineRule="auto"/>
        <w:rPr>
          <w:rFonts w:ascii="Times New Roman" w:hAnsi="Times New Roman" w:eastAsia="宋体" w:cs="Times New Roman"/>
        </w:rPr>
      </w:pPr>
      <w:r>
        <w:rPr>
          <w:rFonts w:ascii="Times New Roman" w:hAnsi="Times New Roman" w:eastAsia="宋体" w:cs="Times New Roman"/>
        </w:rPr>
        <w:t xml:space="preserve">Wang, J., Wang, X., Xia, M., Liao, X., Evans, A., He, Y., 2015. GRETNA: a graph theoretical network analysis toolbox for imaging connectomics. Front. Hum. Neurosci. 9, 1–16. </w:t>
      </w:r>
      <w:r>
        <w:fldChar w:fldCharType="begin"/>
      </w:r>
      <w:r>
        <w:instrText xml:space="preserve"> HYPERLINK "https://doi.org/10.3389/fnhum.2015.00386" </w:instrText>
      </w:r>
      <w:r>
        <w:fldChar w:fldCharType="separate"/>
      </w:r>
      <w:r>
        <w:rPr>
          <w:rStyle w:val="19"/>
          <w:rFonts w:ascii="Times New Roman" w:hAnsi="Times New Roman" w:eastAsia="宋体" w:cs="Times New Roman"/>
        </w:rPr>
        <w:t>https://doi.org/10.3389/fnhum.2015.00386</w:t>
      </w:r>
      <w:r>
        <w:rPr>
          <w:rStyle w:val="19"/>
          <w:rFonts w:ascii="Times New Roman" w:hAnsi="Times New Roman" w:eastAsia="宋体" w:cs="Times New Roman"/>
        </w:rPr>
        <w:fldChar w:fldCharType="end"/>
      </w:r>
      <w:r>
        <w:rPr>
          <w:rFonts w:ascii="Times New Roman" w:hAnsi="Times New Roman" w:eastAsia="宋体" w:cs="Times New Roman"/>
        </w:rPr>
        <w:t>.</w:t>
      </w:r>
    </w:p>
    <w:p>
      <w:pPr>
        <w:spacing w:line="300" w:lineRule="auto"/>
        <w:rPr>
          <w:rFonts w:ascii="Times New Roman" w:hAnsi="Times New Roman" w:eastAsia="宋体" w:cs="Times New Roman"/>
        </w:rPr>
      </w:pP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5280025" cy="18700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329075" cy="1887380"/>
                    </a:xfrm>
                    <a:prstGeom prst="rect">
                      <a:avLst/>
                    </a:prstGeom>
                    <a:noFill/>
                  </pic:spPr>
                </pic:pic>
              </a:graphicData>
            </a:graphic>
          </wp:inline>
        </w:drawing>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5.4.2.2 静息态fNIRS </w:t>
      </w:r>
      <w:r>
        <w:rPr>
          <w:rFonts w:hint="eastAsia" w:ascii="Times New Roman" w:hAnsi="Times New Roman" w:eastAsia="宋体" w:cs="Times New Roman"/>
        </w:rPr>
        <w:t>网络指标</w:t>
      </w:r>
      <w:r>
        <w:rPr>
          <w:rFonts w:ascii="Times New Roman" w:hAnsi="Times New Roman" w:eastAsia="宋体" w:cs="Times New Roman"/>
        </w:rPr>
        <w:t>分析</w:t>
      </w:r>
    </w:p>
    <w:p>
      <w:pPr>
        <w:pStyle w:val="5"/>
        <w:spacing w:before="60" w:after="60" w:line="300" w:lineRule="auto"/>
        <w:rPr>
          <w:rFonts w:ascii="Times New Roman" w:hAnsi="Times New Roman" w:eastAsia="宋体" w:cs="Times New Roman"/>
          <w:sz w:val="24"/>
          <w:szCs w:val="32"/>
        </w:rPr>
      </w:pPr>
      <w:r>
        <w:rPr>
          <w:rFonts w:ascii="Times New Roman" w:hAnsi="Times New Roman" w:eastAsia="宋体" w:cs="Times New Roman"/>
          <w:sz w:val="24"/>
          <w:szCs w:val="32"/>
        </w:rPr>
        <w:t xml:space="preserve">5.4.3 ALFF </w:t>
      </w:r>
      <w:r>
        <w:rPr>
          <w:rFonts w:hint="eastAsia" w:ascii="Times New Roman" w:hAnsi="Times New Roman" w:eastAsia="宋体" w:cs="Times New Roman"/>
          <w:sz w:val="24"/>
          <w:szCs w:val="32"/>
        </w:rPr>
        <w:t>和</w:t>
      </w:r>
      <w:r>
        <w:rPr>
          <w:rFonts w:ascii="Times New Roman" w:hAnsi="Times New Roman" w:eastAsia="宋体" w:cs="Times New Roman"/>
          <w:sz w:val="24"/>
          <w:szCs w:val="32"/>
        </w:rPr>
        <w:t xml:space="preserve">fALFF </w:t>
      </w:r>
      <w:r>
        <w:rPr>
          <w:rFonts w:hint="eastAsia" w:ascii="Times New Roman" w:hAnsi="Times New Roman" w:eastAsia="宋体" w:cs="Times New Roman"/>
          <w:sz w:val="24"/>
          <w:szCs w:val="32"/>
        </w:rPr>
        <w:t>分析</w:t>
      </w:r>
    </w:p>
    <w:p>
      <w:pPr>
        <w:spacing w:line="300" w:lineRule="auto"/>
        <w:rPr>
          <w:rFonts w:ascii="Times New Roman" w:hAnsi="Times New Roman" w:eastAsia="宋体" w:cs="Times New Roman"/>
        </w:rPr>
      </w:pPr>
      <w:r>
        <w:rPr>
          <w:rFonts w:ascii="Times New Roman" w:hAnsi="Times New Roman" w:eastAsia="宋体" w:cs="Times New Roman"/>
        </w:rPr>
        <w:t>点击图 5.3 所示的</w:t>
      </w:r>
      <w:r>
        <w:rPr>
          <w:rFonts w:hint="eastAsia" w:ascii="Times New Roman" w:hAnsi="Times New Roman" w:eastAsia="宋体" w:cs="Times New Roman"/>
        </w:rPr>
        <w:t>“</w:t>
      </w:r>
      <w:r>
        <w:rPr>
          <w:rFonts w:ascii="Times New Roman" w:hAnsi="Times New Roman" w:eastAsia="宋体" w:cs="Times New Roman"/>
        </w:rPr>
        <w:t>ALFF&amp;FALF</w:t>
      </w:r>
      <w:r>
        <w:rPr>
          <w:rFonts w:hint="eastAsia" w:ascii="Times New Roman" w:hAnsi="Times New Roman" w:eastAsia="宋体" w:cs="Times New Roman"/>
        </w:rPr>
        <w:t>”</w:t>
      </w:r>
      <w:r>
        <w:rPr>
          <w:rFonts w:ascii="Times New Roman" w:hAnsi="Times New Roman" w:eastAsia="宋体" w:cs="Times New Roman"/>
        </w:rPr>
        <w:t xml:space="preserve">按钮，执行静息态 fNIRS ALFF 或 FALF分析（图 </w:t>
      </w:r>
      <w:r>
        <w:rPr>
          <w:rFonts w:ascii="Times New Roman" w:hAnsi="Times New Roman" w:eastAsia="宋体" w:cs="Times New Roman"/>
          <w:sz w:val="22"/>
        </w:rPr>
        <w:t>5.4.3</w:t>
      </w:r>
      <w:r>
        <w:rPr>
          <w:rFonts w:ascii="Times New Roman" w:hAnsi="Times New Roman" w:eastAsia="宋体" w:cs="Times New Roman"/>
        </w:rPr>
        <w:t>）。</w:t>
      </w:r>
    </w:p>
    <w:p>
      <w:pPr>
        <w:numPr>
          <w:ilvl w:val="0"/>
          <w:numId w:val="37"/>
        </w:numPr>
        <w:spacing w:line="300" w:lineRule="auto"/>
        <w:rPr>
          <w:rFonts w:ascii="Times New Roman" w:hAnsi="Times New Roman" w:eastAsia="宋体" w:cs="Times New Roman"/>
        </w:rPr>
      </w:pPr>
      <w:r>
        <w:rPr>
          <w:rFonts w:ascii="Times New Roman" w:hAnsi="Times New Roman" w:eastAsia="宋体" w:cs="Times New Roman"/>
        </w:rPr>
        <w:t>添加数据路径：文件夹中包含所有被试预处理后的静息态 fNIRS 数据，被试显示在右侧的文件列表面板中；</w:t>
      </w:r>
    </w:p>
    <w:p>
      <w:pPr>
        <w:numPr>
          <w:ilvl w:val="0"/>
          <w:numId w:val="37"/>
        </w:numPr>
        <w:spacing w:line="300" w:lineRule="auto"/>
        <w:rPr>
          <w:rFonts w:ascii="Times New Roman" w:hAnsi="Times New Roman" w:eastAsia="宋体" w:cs="Times New Roman"/>
        </w:rPr>
      </w:pPr>
      <w:r>
        <w:rPr>
          <w:rFonts w:ascii="Times New Roman" w:hAnsi="Times New Roman" w:eastAsia="宋体" w:cs="Times New Roman"/>
        </w:rPr>
        <w:t>设置输出路径；</w:t>
      </w:r>
    </w:p>
    <w:p>
      <w:pPr>
        <w:numPr>
          <w:ilvl w:val="0"/>
          <w:numId w:val="37"/>
        </w:numPr>
        <w:spacing w:line="300" w:lineRule="auto"/>
        <w:rPr>
          <w:rFonts w:ascii="Times New Roman" w:hAnsi="Times New Roman" w:eastAsia="宋体" w:cs="Times New Roman"/>
        </w:rPr>
      </w:pPr>
      <w:r>
        <w:rPr>
          <w:rFonts w:ascii="Times New Roman" w:hAnsi="Times New Roman" w:eastAsia="宋体" w:cs="Times New Roman"/>
        </w:rPr>
        <w:t>选择一个或多个要分析的信号类型（oxy、dxy 或 total）；</w:t>
      </w:r>
    </w:p>
    <w:p>
      <w:pPr>
        <w:numPr>
          <w:ilvl w:val="0"/>
          <w:numId w:val="37"/>
        </w:numPr>
        <w:spacing w:line="300" w:lineRule="auto"/>
        <w:rPr>
          <w:rFonts w:ascii="Times New Roman" w:hAnsi="Times New Roman" w:eastAsia="宋体" w:cs="Times New Roman"/>
        </w:rPr>
      </w:pPr>
      <w:r>
        <w:rPr>
          <w:rFonts w:ascii="Times New Roman" w:hAnsi="Times New Roman" w:eastAsia="宋体" w:cs="Times New Roman"/>
        </w:rPr>
        <w:t>设置低频波动带幅值（Amplitude of Low-frequency Fluctuation Band）；</w:t>
      </w:r>
    </w:p>
    <w:p>
      <w:pPr>
        <w:numPr>
          <w:ilvl w:val="0"/>
          <w:numId w:val="37"/>
        </w:numPr>
        <w:spacing w:line="300" w:lineRule="auto"/>
        <w:rPr>
          <w:rFonts w:ascii="Times New Roman" w:hAnsi="Times New Roman" w:eastAsia="宋体" w:cs="Times New Roman"/>
        </w:rPr>
      </w:pPr>
      <w:r>
        <w:rPr>
          <w:rFonts w:ascii="Times New Roman" w:hAnsi="Times New Roman" w:eastAsia="宋体" w:cs="Times New Roman"/>
        </w:rPr>
        <w:t>选择要计算的指标类型；</w:t>
      </w:r>
    </w:p>
    <w:p>
      <w:pPr>
        <w:numPr>
          <w:ilvl w:val="0"/>
          <w:numId w:val="37"/>
        </w:numPr>
        <w:spacing w:line="300" w:lineRule="auto"/>
        <w:rPr>
          <w:rFonts w:ascii="Times New Roman" w:hAnsi="Times New Roman" w:eastAsia="宋体" w:cs="Times New Roman"/>
        </w:rPr>
      </w:pPr>
      <w:r>
        <w:rPr>
          <w:rFonts w:ascii="Times New Roman" w:hAnsi="Times New Roman" w:eastAsia="宋体" w:cs="Times New Roman"/>
        </w:rPr>
        <w:t>点击</w:t>
      </w:r>
      <w:r>
        <w:rPr>
          <w:rFonts w:hint="eastAsia" w:ascii="Times New Roman" w:hAnsi="Times New Roman" w:eastAsia="宋体" w:cs="Times New Roman"/>
        </w:rPr>
        <w:t>“</w:t>
      </w:r>
      <w:r>
        <w:rPr>
          <w:rFonts w:ascii="Times New Roman" w:hAnsi="Times New Roman" w:eastAsia="宋体" w:cs="Times New Roman"/>
        </w:rPr>
        <w:t>Run</w:t>
      </w:r>
      <w:r>
        <w:rPr>
          <w:rFonts w:hint="eastAsia" w:ascii="Times New Roman" w:hAnsi="Times New Roman" w:eastAsia="宋体" w:cs="Times New Roman"/>
        </w:rPr>
        <w:t>”</w:t>
      </w:r>
      <w:r>
        <w:rPr>
          <w:rFonts w:ascii="Times New Roman" w:hAnsi="Times New Roman" w:eastAsia="宋体" w:cs="Times New Roman"/>
        </w:rPr>
        <w:t>以计算相应的指标。</w:t>
      </w:r>
    </w:p>
    <w:p>
      <w:pPr>
        <w:spacing w:line="300" w:lineRule="auto"/>
        <w:ind w:left="420"/>
        <w:rPr>
          <w:rFonts w:ascii="Times New Roman" w:hAnsi="Times New Roman" w:eastAsia="宋体" w:cs="Times New Roman"/>
        </w:rPr>
      </w:pP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5049520" cy="3532505"/>
            <wp:effectExtent l="0" t="0" r="17780" b="1079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049520" cy="3532505"/>
                    </a:xfrm>
                    <a:prstGeom prst="rect">
                      <a:avLst/>
                    </a:prstGeom>
                  </pic:spPr>
                </pic:pic>
              </a:graphicData>
            </a:graphic>
          </wp:inline>
        </w:drawing>
      </w:r>
    </w:p>
    <w:p>
      <w:pPr>
        <w:spacing w:line="300" w:lineRule="auto"/>
        <w:jc w:val="center"/>
        <w:rPr>
          <w:rFonts w:ascii="Times New Roman" w:hAnsi="Times New Roman" w:eastAsia="宋体" w:cs="Times New Roman"/>
        </w:rPr>
      </w:pPr>
      <w:bookmarkStart w:id="60" w:name="_Hlk27589935"/>
      <w:r>
        <w:rPr>
          <w:rFonts w:hint="eastAsia" w:ascii="Times New Roman" w:hAnsi="Times New Roman" w:eastAsia="宋体" w:cs="Times New Roman"/>
        </w:rPr>
        <w:t>图</w:t>
      </w:r>
      <w:r>
        <w:rPr>
          <w:rFonts w:ascii="Times New Roman" w:hAnsi="Times New Roman" w:eastAsia="宋体" w:cs="Times New Roman"/>
        </w:rPr>
        <w:t xml:space="preserve"> 5.4.3 静息态 fNIRS ALFF 和 fALFF 分析</w:t>
      </w:r>
      <w:r>
        <w:rPr>
          <w:rFonts w:ascii="Times New Roman" w:hAnsi="Times New Roman" w:eastAsia="宋体" w:cs="Times New Roman"/>
        </w:rPr>
        <w:br w:type="page"/>
      </w:r>
    </w:p>
    <w:bookmarkEnd w:id="60"/>
    <w:p>
      <w:pPr>
        <w:pStyle w:val="4"/>
        <w:spacing w:before="120" w:after="120" w:line="300" w:lineRule="auto"/>
        <w:rPr>
          <w:rFonts w:ascii="Times New Roman" w:hAnsi="Times New Roman" w:eastAsia="宋体" w:cs="Times New Roman"/>
          <w:sz w:val="28"/>
          <w:szCs w:val="36"/>
        </w:rPr>
      </w:pPr>
      <w:bookmarkStart w:id="61" w:name="_Toc19861"/>
      <w:r>
        <w:rPr>
          <w:rFonts w:ascii="Times New Roman" w:hAnsi="Times New Roman" w:eastAsia="宋体" w:cs="Times New Roman"/>
          <w:sz w:val="28"/>
          <w:szCs w:val="36"/>
        </w:rPr>
        <w:t>5.5组水平统计</w:t>
      </w:r>
      <w:bookmarkEnd w:id="61"/>
    </w:p>
    <w:p>
      <w:pPr>
        <w:spacing w:line="300" w:lineRule="auto"/>
        <w:ind w:left="420" w:hanging="420"/>
        <w:rPr>
          <w:rFonts w:ascii="Times New Roman" w:hAnsi="Times New Roman" w:eastAsia="宋体" w:cs="Times New Roman"/>
          <w:sz w:val="22"/>
        </w:rPr>
      </w:pPr>
      <w:r>
        <w:rPr>
          <w:rFonts w:ascii="Times New Roman" w:hAnsi="Times New Roman" w:eastAsia="宋体" w:cs="Times New Roman"/>
          <w:sz w:val="22"/>
        </w:rPr>
        <w:t>请参阅</w:t>
      </w:r>
      <w:r>
        <w:fldChar w:fldCharType="begin"/>
      </w:r>
      <w:r>
        <w:instrText xml:space="preserve"> HYPERLINK \l "_4.5 组水平统计" </w:instrText>
      </w:r>
      <w:r>
        <w:fldChar w:fldCharType="separate"/>
      </w:r>
      <w:r>
        <w:rPr>
          <w:rStyle w:val="19"/>
          <w:rFonts w:ascii="Times New Roman" w:hAnsi="Times New Roman" w:eastAsia="宋体" w:cs="Times New Roman"/>
          <w:sz w:val="22"/>
        </w:rPr>
        <w:t>第4.5节</w:t>
      </w:r>
      <w:r>
        <w:rPr>
          <w:rStyle w:val="19"/>
          <w:rFonts w:ascii="Times New Roman" w:hAnsi="Times New Roman" w:eastAsia="宋体" w:cs="Times New Roman"/>
          <w:sz w:val="22"/>
        </w:rPr>
        <w:fldChar w:fldCharType="end"/>
      </w:r>
      <w:r>
        <w:rPr>
          <w:rFonts w:ascii="Times New Roman" w:hAnsi="Times New Roman" w:eastAsia="宋体" w:cs="Times New Roman"/>
          <w:sz w:val="22"/>
        </w:rPr>
        <w:t>对静息态 fNIRS 个体结果进行组水平统计。</w:t>
      </w:r>
    </w:p>
    <w:p>
      <w:pPr>
        <w:spacing w:line="300" w:lineRule="auto"/>
        <w:ind w:left="663" w:hanging="663" w:hangingChars="300"/>
        <w:rPr>
          <w:rFonts w:ascii="Times New Roman" w:hAnsi="Times New Roman" w:eastAsia="宋体" w:cs="Times New Roman"/>
          <w:sz w:val="22"/>
        </w:rPr>
      </w:pPr>
      <w:r>
        <w:rPr>
          <w:rFonts w:ascii="Times New Roman" w:hAnsi="Times New Roman" w:eastAsia="宋体" w:cs="Times New Roman"/>
          <w:b/>
          <w:bCs/>
          <w:color w:val="C00000"/>
          <w:sz w:val="22"/>
        </w:rPr>
        <w:t>注意</w:t>
      </w:r>
      <w:r>
        <w:rPr>
          <w:rFonts w:ascii="Times New Roman" w:hAnsi="Times New Roman" w:eastAsia="宋体" w:cs="Times New Roman"/>
          <w:sz w:val="22"/>
        </w:rPr>
        <w:t>：由于 FC 矩阵的输出结果格式与其他个体结果指标不同，选中</w:t>
      </w:r>
      <w:r>
        <w:rPr>
          <w:rFonts w:hint="eastAsia" w:ascii="Times New Roman" w:hAnsi="Times New Roman" w:eastAsia="宋体" w:cs="Times New Roman"/>
          <w:sz w:val="22"/>
        </w:rPr>
        <w:t>“</w:t>
      </w:r>
      <w:r>
        <w:rPr>
          <w:rFonts w:ascii="Times New Roman" w:hAnsi="Times New Roman" w:eastAsia="宋体" w:cs="Times New Roman"/>
          <w:sz w:val="22"/>
        </w:rPr>
        <w:t>FC matrix</w:t>
      </w:r>
      <w:r>
        <w:rPr>
          <w:rFonts w:hint="eastAsia" w:ascii="Times New Roman" w:hAnsi="Times New Roman" w:eastAsia="宋体" w:cs="Times New Roman"/>
          <w:sz w:val="22"/>
        </w:rPr>
        <w:t>”</w:t>
      </w:r>
      <w:r>
        <w:rPr>
          <w:rFonts w:ascii="Times New Roman" w:hAnsi="Times New Roman" w:eastAsia="宋体" w:cs="Times New Roman"/>
          <w:sz w:val="22"/>
        </w:rPr>
        <w:t>复选框然后选择相应的统计模型以执行组水平 FC 矩阵分析（图 5.</w:t>
      </w:r>
      <w:r>
        <w:rPr>
          <w:rFonts w:hint="eastAsia" w:ascii="Times New Roman" w:hAnsi="Times New Roman" w:eastAsia="宋体" w:cs="Times New Roman"/>
          <w:sz w:val="22"/>
        </w:rPr>
        <w:t>5</w:t>
      </w:r>
      <w:r>
        <w:rPr>
          <w:rFonts w:ascii="Times New Roman" w:hAnsi="Times New Roman" w:eastAsia="宋体" w:cs="Times New Roman"/>
          <w:sz w:val="22"/>
        </w:rPr>
        <w:t>右侧）。</w:t>
      </w:r>
    </w:p>
    <w:p>
      <w:pPr>
        <w:spacing w:line="300" w:lineRule="auto"/>
        <w:ind w:left="420" w:hanging="420"/>
        <w:rPr>
          <w:rFonts w:ascii="Times New Roman" w:hAnsi="Times New Roman" w:eastAsia="宋体" w:cs="Times New Roman"/>
          <w:sz w:val="22"/>
        </w:rPr>
      </w:pPr>
      <w:r>
        <w:rPr>
          <w:rFonts w:ascii="Times New Roman" w:hAnsi="Times New Roman" w:eastAsia="宋体" w:cs="Times New Roman"/>
          <w:sz w:val="22"/>
        </w:rPr>
        <mc:AlternateContent>
          <mc:Choice Requires="wpg">
            <w:drawing>
              <wp:anchor distT="0" distB="0" distL="114300" distR="114300" simplePos="0" relativeHeight="251660288" behindDoc="0" locked="0" layoutInCell="1" allowOverlap="1">
                <wp:simplePos x="0" y="0"/>
                <wp:positionH relativeFrom="margin">
                  <wp:posOffset>1252855</wp:posOffset>
                </wp:positionH>
                <wp:positionV relativeFrom="paragraph">
                  <wp:posOffset>232410</wp:posOffset>
                </wp:positionV>
                <wp:extent cx="3202940" cy="1983740"/>
                <wp:effectExtent l="12700" t="12700" r="10160" b="10160"/>
                <wp:wrapTopAndBottom/>
                <wp:docPr id="5" name="组合 4"/>
                <wp:cNvGraphicFramePr/>
                <a:graphic xmlns:a="http://schemas.openxmlformats.org/drawingml/2006/main">
                  <a:graphicData uri="http://schemas.microsoft.com/office/word/2010/wordprocessingGroup">
                    <wpg:wgp>
                      <wpg:cNvGrpSpPr/>
                      <wpg:grpSpPr>
                        <a:xfrm>
                          <a:off x="0" y="0"/>
                          <a:ext cx="3202940" cy="1983740"/>
                          <a:chOff x="0" y="0"/>
                          <a:chExt cx="3667741" cy="2152650"/>
                        </a:xfrm>
                      </wpg:grpSpPr>
                      <pic:pic xmlns:pic="http://schemas.openxmlformats.org/drawingml/2006/picture">
                        <pic:nvPicPr>
                          <pic:cNvPr id="2" name="图片 2"/>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1644650" cy="2138045"/>
                          </a:xfrm>
                          <a:prstGeom prst="rect">
                            <a:avLst/>
                          </a:prstGeom>
                          <a:noFill/>
                          <a:ln w="9525">
                            <a:solidFill>
                              <a:schemeClr val="tx1"/>
                            </a:solidFill>
                          </a:ln>
                        </pic:spPr>
                      </pic:pic>
                      <pic:pic xmlns:pic="http://schemas.openxmlformats.org/drawingml/2006/picture">
                        <pic:nvPicPr>
                          <pic:cNvPr id="3" name="图片 3"/>
                          <pic:cNvPicPr/>
                        </pic:nvPicPr>
                        <pic:blipFill>
                          <a:blip r:embed="rId88"/>
                          <a:stretch>
                            <a:fillRect/>
                          </a:stretch>
                        </pic:blipFill>
                        <pic:spPr>
                          <a:xfrm>
                            <a:off x="2012296" y="0"/>
                            <a:ext cx="1655445" cy="2152650"/>
                          </a:xfrm>
                          <a:prstGeom prst="rect">
                            <a:avLst/>
                          </a:prstGeom>
                          <a:ln w="9525">
                            <a:solidFill>
                              <a:schemeClr val="tx1"/>
                            </a:solidFill>
                          </a:ln>
                        </pic:spPr>
                      </pic:pic>
                    </wpg:wgp>
                  </a:graphicData>
                </a:graphic>
              </wp:anchor>
            </w:drawing>
          </mc:Choice>
          <mc:Fallback>
            <w:pict>
              <v:group id="组合 4" o:spid="_x0000_s1026" o:spt="203" style="position:absolute;left:0pt;margin-left:98.65pt;margin-top:18.3pt;height:156.2pt;width:252.2pt;mso-position-horizontal-relative:margin;mso-wrap-distance-bottom:0pt;mso-wrap-distance-top:0pt;z-index:251660288;mso-width-relative:page;mso-height-relative:page;" coordsize="3667741,2152650" o:gfxdata="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">
                <o:lock v:ext="edit" aspectratio="f"/>
                <v:shape id="_x0000_s1026" o:spid="_x0000_s1026" o:spt="75" type="#_x0000_t75" style="position:absolute;left:0;top:0;height:2138045;width:1644650;" filled="f" o:preferrelative="t" stroked="t" coordsize="21600,21600" o:gfxdata="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ZJP1rsAAADa&#10;AAAADwAAAAAAAAABACAAAAAiAAAAZHJzL2Rvd25yZXYueG1sUEsBAhQAFAAAAAgAh07iQDMvBZ47&#10;AAAAOQAAABAAAAAAAAAAAQAgAAAACgEAAGRycy9zaGFwZXhtbC54bWxQSwUGAAAAAAYABgBbAQAA&#10;tAMAAAAA&#10;">
                  <v:fill on="f" focussize="0,0"/>
                  <v:stroke color="#000000 [3213]" joinstyle="round"/>
                  <v:imagedata r:id="rId62" o:title=""/>
                  <o:lock v:ext="edit" aspectratio="f"/>
                </v:shape>
                <v:shape id="_x0000_s1026" o:spid="_x0000_s1026" o:spt="75" type="#_x0000_t75" style="position:absolute;left:2012296;top:0;height:2152650;width:1655445;" filled="f" o:preferrelative="t" stroked="t" coordsize="21600,21600" o:gfxdata="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Todi8AAAA&#10;2gAAAA8AAAAAAAAAAQAgAAAAIgAAAGRycy9kb3ducmV2LnhtbFBLAQIUABQAAAAIAIdO4kAzLwWe&#10;OwAAADkAAAAQAAAAAAAAAAEAIAAAAAsBAABkcnMvc2hhcGV4bWwueG1sUEsFBgAAAAAGAAYAWwEA&#10;ALUDAAAAAA==&#10;">
                  <v:fill on="f" focussize="0,0"/>
                  <v:stroke color="#000000 [3213]" joinstyle="round"/>
                  <v:imagedata r:id="rId88" o:title=""/>
                  <o:lock v:ext="edit" aspectratio="f"/>
                </v:shape>
                <w10:wrap type="topAndBottom"/>
              </v:group>
            </w:pict>
          </mc:Fallback>
        </mc:AlternateContent>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5.5 静息态 fNIRS 组水平统计</w:t>
      </w:r>
    </w:p>
    <w:p>
      <w:pPr>
        <w:rPr>
          <w:rFonts w:ascii="Times New Roman" w:hAnsi="Times New Roman" w:eastAsia="宋体" w:cs="Times New Roman"/>
        </w:rPr>
      </w:pPr>
      <w:r>
        <w:rPr>
          <w:rFonts w:ascii="Times New Roman" w:hAnsi="Times New Roman" w:eastAsia="宋体" w:cs="Times New Roman"/>
        </w:rPr>
        <w:br w:type="page"/>
      </w:r>
    </w:p>
    <w:p>
      <w:pPr>
        <w:pStyle w:val="4"/>
        <w:spacing w:before="120" w:after="120" w:line="300" w:lineRule="auto"/>
        <w:rPr>
          <w:rFonts w:ascii="Times New Roman" w:hAnsi="Times New Roman" w:eastAsia="宋体" w:cs="Times New Roman"/>
          <w:sz w:val="28"/>
          <w:szCs w:val="36"/>
        </w:rPr>
      </w:pPr>
      <w:bookmarkStart w:id="62" w:name="_Toc7386"/>
      <w:r>
        <w:rPr>
          <w:rFonts w:ascii="Times New Roman" w:hAnsi="Times New Roman" w:eastAsia="宋体" w:cs="Times New Roman"/>
          <w:sz w:val="28"/>
          <w:szCs w:val="36"/>
        </w:rPr>
        <w:t>5.6 结果可视化</w:t>
      </w:r>
      <w:bookmarkEnd w:id="62"/>
    </w:p>
    <w:p>
      <w:pPr>
        <w:spacing w:line="300" w:lineRule="auto"/>
        <w:rPr>
          <w:rFonts w:ascii="Times New Roman" w:hAnsi="Times New Roman" w:eastAsia="宋体" w:cs="Times New Roman"/>
          <w:sz w:val="22"/>
        </w:rPr>
      </w:pPr>
      <w:r>
        <w:rPr>
          <w:rFonts w:ascii="Times New Roman" w:hAnsi="Times New Roman" w:eastAsia="宋体" w:cs="Times New Roman"/>
          <w:sz w:val="22"/>
        </w:rPr>
        <w:t>NIRS-KIT 提供 2D 和 3D 可视化功能，以可视化静息态 fNIRS 个体水平分析指标或组水平统计结果（通道</w:t>
      </w:r>
      <w:r>
        <w:rPr>
          <w:rFonts w:hint="eastAsia" w:ascii="Times New Roman" w:hAnsi="Times New Roman" w:eastAsia="宋体" w:cs="Times New Roman"/>
          <w:sz w:val="22"/>
        </w:rPr>
        <w:t>水平</w:t>
      </w:r>
      <w:r>
        <w:rPr>
          <w:rFonts w:ascii="Times New Roman" w:hAnsi="Times New Roman" w:eastAsia="宋体" w:cs="Times New Roman"/>
          <w:sz w:val="22"/>
        </w:rPr>
        <w:t>或</w:t>
      </w:r>
      <w:r>
        <w:rPr>
          <w:rFonts w:hint="eastAsia" w:ascii="Times New Roman" w:hAnsi="Times New Roman" w:eastAsia="宋体" w:cs="Times New Roman"/>
          <w:sz w:val="22"/>
        </w:rPr>
        <w:t>功能连接</w:t>
      </w:r>
      <w:r>
        <w:rPr>
          <w:rFonts w:ascii="Times New Roman" w:hAnsi="Times New Roman" w:eastAsia="宋体" w:cs="Times New Roman"/>
          <w:sz w:val="22"/>
        </w:rPr>
        <w:t>矩阵结果，见图 5.</w:t>
      </w:r>
      <w:r>
        <w:rPr>
          <w:rFonts w:hint="eastAsia" w:ascii="Times New Roman" w:hAnsi="Times New Roman" w:eastAsia="宋体" w:cs="Times New Roman"/>
          <w:sz w:val="22"/>
        </w:rPr>
        <w:t>6</w:t>
      </w:r>
      <w:r>
        <w:rPr>
          <w:rFonts w:ascii="Times New Roman" w:hAnsi="Times New Roman" w:eastAsia="宋体" w:cs="Times New Roman"/>
          <w:sz w:val="22"/>
        </w:rPr>
        <w:t>）。</w:t>
      </w:r>
    </w:p>
    <w:p>
      <w:pPr>
        <w:spacing w:line="300" w:lineRule="auto"/>
        <w:rPr>
          <w:rFonts w:ascii="Times New Roman" w:hAnsi="Times New Roman" w:eastAsia="宋体" w:cs="Times New Roman"/>
        </w:rPr>
      </w:pP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1579880" cy="2109470"/>
            <wp:effectExtent l="0" t="0" r="127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89"/>
                    <a:stretch>
                      <a:fillRect/>
                    </a:stretch>
                  </pic:blipFill>
                  <pic:spPr>
                    <a:xfrm>
                      <a:off x="0" y="0"/>
                      <a:ext cx="1580400" cy="2109600"/>
                    </a:xfrm>
                    <a:prstGeom prst="rect">
                      <a:avLst/>
                    </a:prstGeom>
                  </pic:spPr>
                </pic:pic>
              </a:graphicData>
            </a:graphic>
          </wp:inline>
        </w:drawing>
      </w:r>
    </w:p>
    <w:p>
      <w:pPr>
        <w:spacing w:line="300" w:lineRule="auto"/>
        <w:jc w:val="center"/>
        <w:rPr>
          <w:rFonts w:ascii="Times New Roman" w:hAnsi="Times New Roman" w:eastAsia="宋体" w:cs="Times New Roman"/>
          <w:sz w:val="22"/>
        </w:rPr>
      </w:pPr>
      <w:r>
        <w:rPr>
          <w:rFonts w:hint="eastAsia" w:ascii="Times New Roman" w:hAnsi="Times New Roman" w:eastAsia="宋体" w:cs="Times New Roman"/>
        </w:rPr>
        <w:t>图</w:t>
      </w:r>
      <w:r>
        <w:rPr>
          <w:rFonts w:ascii="Times New Roman" w:hAnsi="Times New Roman" w:eastAsia="宋体" w:cs="Times New Roman"/>
        </w:rPr>
        <w:t xml:space="preserve"> 5.6 静息态 fNIRS 组水平统计</w:t>
      </w:r>
    </w:p>
    <w:p>
      <w:pPr>
        <w:pStyle w:val="5"/>
        <w:spacing w:before="60" w:after="60" w:line="300" w:lineRule="auto"/>
        <w:rPr>
          <w:rFonts w:ascii="Times New Roman" w:hAnsi="Times New Roman" w:eastAsia="宋体" w:cs="Times New Roman"/>
          <w:sz w:val="24"/>
          <w:szCs w:val="32"/>
        </w:rPr>
      </w:pPr>
      <w:r>
        <w:rPr>
          <w:rFonts w:ascii="Times New Roman" w:hAnsi="Times New Roman" w:eastAsia="宋体" w:cs="Times New Roman"/>
          <w:sz w:val="24"/>
          <w:szCs w:val="32"/>
        </w:rPr>
        <w:t>5.6.1 通道水平可视化</w:t>
      </w:r>
    </w:p>
    <w:p>
      <w:pPr>
        <w:spacing w:line="300" w:lineRule="auto"/>
        <w:rPr>
          <w:rFonts w:ascii="Times New Roman" w:hAnsi="Times New Roman" w:eastAsia="宋体" w:cs="Times New Roman"/>
          <w:sz w:val="22"/>
        </w:rPr>
      </w:pPr>
      <w:r>
        <w:rPr>
          <w:rFonts w:ascii="Times New Roman" w:hAnsi="Times New Roman" w:eastAsia="宋体" w:cs="Times New Roman"/>
          <w:sz w:val="22"/>
        </w:rPr>
        <w:t>点击静息态 fNIRS 分析主界面中的</w:t>
      </w:r>
      <w:r>
        <w:rPr>
          <w:rFonts w:hint="eastAsia" w:ascii="Times New Roman" w:hAnsi="Times New Roman" w:eastAsia="宋体" w:cs="Times New Roman"/>
          <w:sz w:val="22"/>
        </w:rPr>
        <w:t>“</w:t>
      </w:r>
      <w:r>
        <w:rPr>
          <w:rFonts w:ascii="Times New Roman" w:hAnsi="Times New Roman" w:eastAsia="宋体" w:cs="Times New Roman"/>
          <w:sz w:val="22"/>
        </w:rPr>
        <w:t>Result Visualization</w:t>
      </w:r>
      <w:r>
        <w:rPr>
          <w:rFonts w:hint="eastAsia" w:ascii="Times New Roman" w:hAnsi="Times New Roman" w:eastAsia="宋体" w:cs="Times New Roman"/>
          <w:sz w:val="22"/>
        </w:rPr>
        <w:t>”</w:t>
      </w:r>
      <w:r>
        <w:rPr>
          <w:rFonts w:ascii="Times New Roman" w:hAnsi="Times New Roman" w:eastAsia="宋体" w:cs="Times New Roman"/>
          <w:sz w:val="22"/>
        </w:rPr>
        <w:t>按钮，弹出选项窗口（图 5.</w:t>
      </w:r>
      <w:r>
        <w:rPr>
          <w:rFonts w:hint="eastAsia" w:ascii="Times New Roman" w:hAnsi="Times New Roman" w:eastAsia="宋体" w:cs="Times New Roman"/>
          <w:sz w:val="22"/>
        </w:rPr>
        <w:t>6</w:t>
      </w:r>
      <w:r>
        <w:rPr>
          <w:rFonts w:ascii="Times New Roman" w:hAnsi="Times New Roman" w:eastAsia="宋体" w:cs="Times New Roman"/>
          <w:sz w:val="22"/>
        </w:rPr>
        <w:t>）；选择</w:t>
      </w:r>
      <w:r>
        <w:rPr>
          <w:rFonts w:hint="eastAsia" w:ascii="Times New Roman" w:hAnsi="Times New Roman" w:eastAsia="宋体" w:cs="Times New Roman"/>
          <w:sz w:val="22"/>
        </w:rPr>
        <w:t>“</w:t>
      </w:r>
      <w:r>
        <w:rPr>
          <w:rFonts w:ascii="Times New Roman" w:hAnsi="Times New Roman" w:eastAsia="宋体" w:cs="Times New Roman"/>
          <w:sz w:val="22"/>
        </w:rPr>
        <w:t>No</w:t>
      </w:r>
      <w:r>
        <w:rPr>
          <w:rFonts w:hint="eastAsia" w:ascii="Times New Roman" w:hAnsi="Times New Roman" w:eastAsia="宋体" w:cs="Times New Roman"/>
          <w:sz w:val="22"/>
        </w:rPr>
        <w:t>”</w:t>
      </w:r>
      <w:r>
        <w:rPr>
          <w:rFonts w:ascii="Times New Roman" w:hAnsi="Times New Roman" w:eastAsia="宋体" w:cs="Times New Roman"/>
          <w:sz w:val="22"/>
        </w:rPr>
        <w:t>打开与任务态 fNIRS 结果可视化相同的可视化界面（图 5.6.0），以可视化静息态 fNIRS 通道</w:t>
      </w:r>
      <w:r>
        <w:rPr>
          <w:rFonts w:hint="eastAsia" w:ascii="Times New Roman" w:hAnsi="Times New Roman" w:eastAsia="宋体" w:cs="Times New Roman"/>
          <w:sz w:val="22"/>
        </w:rPr>
        <w:t>水平</w:t>
      </w:r>
      <w:r>
        <w:rPr>
          <w:rFonts w:ascii="Times New Roman" w:hAnsi="Times New Roman" w:eastAsia="宋体" w:cs="Times New Roman"/>
          <w:sz w:val="22"/>
        </w:rPr>
        <w:t>分析结果（如 ROI2WholeBrain 和 ALFF/fALFF 结果）。</w:t>
      </w:r>
    </w:p>
    <w:p>
      <w:pPr>
        <w:spacing w:line="300" w:lineRule="auto"/>
        <w:rPr>
          <w:rFonts w:ascii="Times New Roman" w:hAnsi="Times New Roman" w:eastAsia="宋体" w:cs="Times New Roman"/>
          <w:sz w:val="22"/>
        </w:rPr>
      </w:pPr>
    </w:p>
    <w:p>
      <w:pPr>
        <w:spacing w:line="300" w:lineRule="auto"/>
        <w:jc w:val="center"/>
        <w:rPr>
          <w:rFonts w:ascii="Times New Roman" w:hAnsi="Times New Roman" w:eastAsia="宋体" w:cs="Times New Roman"/>
          <w:sz w:val="22"/>
        </w:rPr>
      </w:pPr>
      <w:r>
        <w:rPr>
          <w:rFonts w:ascii="Times New Roman" w:hAnsi="Times New Roman" w:eastAsia="宋体" w:cs="Times New Roman"/>
          <w:sz w:val="22"/>
        </w:rPr>
        <w:drawing>
          <wp:inline distT="0" distB="0" distL="0" distR="0">
            <wp:extent cx="3761740" cy="3334385"/>
            <wp:effectExtent l="0" t="0" r="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785489" cy="3355258"/>
                    </a:xfrm>
                    <a:prstGeom prst="rect">
                      <a:avLst/>
                    </a:prstGeom>
                  </pic:spPr>
                </pic:pic>
              </a:graphicData>
            </a:graphic>
          </wp:inline>
        </w:drawing>
      </w:r>
    </w:p>
    <w:p>
      <w:pPr>
        <w:spacing w:line="300" w:lineRule="auto"/>
        <w:jc w:val="center"/>
        <w:rPr>
          <w:rFonts w:ascii="Times New Roman" w:hAnsi="Times New Roman" w:eastAsia="宋体" w:cs="Times New Roman"/>
          <w:sz w:val="22"/>
        </w:rPr>
      </w:pPr>
      <w:r>
        <w:rPr>
          <w:rFonts w:hint="eastAsia" w:ascii="Times New Roman" w:hAnsi="Times New Roman" w:eastAsia="宋体" w:cs="Times New Roman"/>
        </w:rPr>
        <w:t>图</w:t>
      </w:r>
      <w:r>
        <w:rPr>
          <w:rFonts w:ascii="Times New Roman" w:hAnsi="Times New Roman" w:eastAsia="宋体" w:cs="Times New Roman"/>
        </w:rPr>
        <w:t xml:space="preserve"> 5.6.0 NIRS-KIT 结果可视化主界面</w:t>
      </w:r>
    </w:p>
    <w:p>
      <w:pPr>
        <w:pStyle w:val="6"/>
        <w:spacing w:before="120" w:after="120" w:line="300" w:lineRule="auto"/>
      </w:pPr>
      <w:r>
        <w:rPr>
          <w:rFonts w:ascii="Times New Roman" w:hAnsi="Times New Roman" w:eastAsia="宋体" w:cs="Times New Roman"/>
          <w:bCs w:val="0"/>
          <w:sz w:val="22"/>
        </w:rPr>
        <w:t>5.6.1.1 2D</w:t>
      </w:r>
      <w:r>
        <w:rPr>
          <w:rFonts w:ascii="Times New Roman" w:hAnsi="Times New Roman" w:eastAsia="宋体" w:cs="Times New Roman"/>
          <w:bCs w:val="0"/>
        </w:rPr>
        <w:t xml:space="preserve"> </w:t>
      </w:r>
      <w:r>
        <w:rPr>
          <w:rFonts w:ascii="Times New Roman" w:hAnsi="Times New Roman" w:eastAsia="宋体" w:cs="Times New Roman"/>
          <w:bCs w:val="0"/>
          <w:sz w:val="22"/>
        </w:rPr>
        <w:t>channel-wise visualization</w:t>
      </w:r>
    </w:p>
    <w:p>
      <w:pPr>
        <w:pStyle w:val="24"/>
        <w:numPr>
          <w:ilvl w:val="0"/>
          <w:numId w:val="38"/>
        </w:numPr>
        <w:spacing w:line="300" w:lineRule="auto"/>
        <w:ind w:firstLineChars="0"/>
        <w:rPr>
          <w:rFonts w:ascii="Times New Roman" w:hAnsi="Times New Roman" w:eastAsia="宋体" w:cs="Times New Roman"/>
          <w:sz w:val="22"/>
        </w:rPr>
      </w:pPr>
      <w:r>
        <w:rPr>
          <w:rFonts w:ascii="Times New Roman" w:hAnsi="Times New Roman" w:eastAsia="宋体" w:cs="Times New Roman"/>
          <w:sz w:val="22"/>
        </w:rPr>
        <w:t>由于 ROI2ROI 功能连接结果只有一个统计值，因此不适合绘制 2D 结果图；</w:t>
      </w:r>
    </w:p>
    <w:p>
      <w:pPr>
        <w:pStyle w:val="24"/>
        <w:numPr>
          <w:ilvl w:val="0"/>
          <w:numId w:val="38"/>
        </w:numPr>
        <w:spacing w:line="300" w:lineRule="auto"/>
        <w:ind w:firstLineChars="0"/>
        <w:rPr>
          <w:rFonts w:ascii="Times New Roman" w:hAnsi="Times New Roman" w:eastAsia="宋体" w:cs="Times New Roman"/>
          <w:sz w:val="22"/>
        </w:rPr>
      </w:pPr>
      <w:r>
        <w:rPr>
          <w:rFonts w:ascii="Times New Roman" w:hAnsi="Times New Roman" w:eastAsia="宋体" w:cs="Times New Roman"/>
          <w:sz w:val="22"/>
        </w:rPr>
        <w:t>在执行 ROI2Wholebrain 功能结果可视化时，不建议使用插值映射结果。 NIRS-KIT 将自动识别 ROI 通道，在不填充颜色的情况下把通道圈出来（如图 5.6.1.1）；</w:t>
      </w:r>
    </w:p>
    <w:p>
      <w:pPr>
        <w:pStyle w:val="24"/>
        <w:numPr>
          <w:ilvl w:val="0"/>
          <w:numId w:val="38"/>
        </w:numPr>
        <w:spacing w:line="300" w:lineRule="auto"/>
        <w:ind w:firstLineChars="0"/>
        <w:rPr>
          <w:rFonts w:ascii="Times New Roman" w:hAnsi="Times New Roman" w:eastAsia="宋体" w:cs="Times New Roman"/>
          <w:sz w:val="22"/>
        </w:rPr>
      </w:pPr>
      <w:r>
        <w:rPr>
          <w:rFonts w:ascii="Times New Roman" w:hAnsi="Times New Roman" w:eastAsia="宋体" w:cs="Times New Roman"/>
          <w:sz w:val="22"/>
        </w:rPr>
        <w:t>ALFF/fALFF 2D 结果可视化直接参考</w:t>
      </w:r>
      <w:r>
        <w:fldChar w:fldCharType="begin"/>
      </w:r>
      <w:r>
        <w:instrText xml:space="preserve">HYPERLINK \l "_4.6.1 4.6.12D 结果可视化"</w:instrText>
      </w:r>
      <w:r>
        <w:fldChar w:fldCharType="separate"/>
      </w:r>
      <w:r>
        <w:rPr>
          <w:rStyle w:val="19"/>
          <w:rFonts w:ascii="Times New Roman" w:hAnsi="Times New Roman" w:eastAsia="宋体" w:cs="Times New Roman"/>
          <w:sz w:val="22"/>
        </w:rPr>
        <w:t>第4.6.1节</w:t>
      </w:r>
      <w:r>
        <w:rPr>
          <w:rStyle w:val="19"/>
          <w:rFonts w:ascii="Times New Roman" w:hAnsi="Times New Roman" w:eastAsia="宋体" w:cs="Times New Roman"/>
          <w:sz w:val="22"/>
        </w:rPr>
        <w:fldChar w:fldCharType="end"/>
      </w:r>
      <w:r>
        <w:rPr>
          <w:rFonts w:ascii="Times New Roman" w:hAnsi="Times New Roman" w:eastAsia="宋体" w:cs="Times New Roman"/>
          <w:sz w:val="22"/>
        </w:rPr>
        <w:t>。</w:t>
      </w:r>
    </w:p>
    <w:p>
      <w:pPr>
        <w:spacing w:line="300" w:lineRule="auto"/>
        <w:rPr>
          <w:rFonts w:ascii="Times New Roman" w:hAnsi="Times New Roman" w:eastAsia="宋体" w:cs="Times New Roman"/>
          <w:sz w:val="22"/>
        </w:rPr>
      </w:pPr>
    </w:p>
    <w:p>
      <w:pPr>
        <w:spacing w:line="300" w:lineRule="auto"/>
        <w:rPr>
          <w:rFonts w:ascii="Times New Roman" w:hAnsi="Times New Roman" w:eastAsia="宋体" w:cs="Times New Roman"/>
          <w:b/>
          <w:bCs/>
          <w:sz w:val="22"/>
          <w:szCs w:val="28"/>
        </w:rPr>
      </w:pPr>
      <w:r>
        <w:rPr>
          <w:rFonts w:ascii="Times New Roman" w:hAnsi="Times New Roman" w:eastAsia="宋体" w:cs="Times New Roman"/>
          <w:b/>
          <w:bCs/>
          <w:sz w:val="22"/>
          <w:szCs w:val="28"/>
        </w:rPr>
        <w:drawing>
          <wp:inline distT="0" distB="0" distL="0" distR="0">
            <wp:extent cx="5274310" cy="1205865"/>
            <wp:effectExtent l="0" t="0" r="2540"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1205865"/>
                    </a:xfrm>
                    <a:prstGeom prst="rect">
                      <a:avLst/>
                    </a:prstGeom>
                  </pic:spPr>
                </pic:pic>
              </a:graphicData>
            </a:graphic>
          </wp:inline>
        </w:drawing>
      </w:r>
    </w:p>
    <w:p>
      <w:pPr>
        <w:spacing w:line="300" w:lineRule="auto"/>
        <w:jc w:val="center"/>
        <w:rPr>
          <w:rFonts w:ascii="Times New Roman" w:hAnsi="Times New Roman" w:eastAsia="宋体" w:cs="Times New Roman"/>
          <w:bCs/>
          <w:sz w:val="22"/>
          <w:szCs w:val="28"/>
        </w:rPr>
      </w:pPr>
      <w:r>
        <w:rPr>
          <w:rFonts w:hint="eastAsia" w:ascii="Times New Roman" w:hAnsi="Times New Roman" w:eastAsia="宋体" w:cs="Times New Roman"/>
          <w:bCs/>
          <w:sz w:val="22"/>
          <w:szCs w:val="28"/>
        </w:rPr>
        <w:t>图</w:t>
      </w:r>
      <w:r>
        <w:rPr>
          <w:rFonts w:ascii="Times New Roman" w:hAnsi="Times New Roman" w:eastAsia="宋体" w:cs="Times New Roman"/>
          <w:bCs/>
          <w:sz w:val="22"/>
          <w:szCs w:val="28"/>
        </w:rPr>
        <w:t xml:space="preserve"> 5.6.1.1 ROI2 Wholebrain 功能连接的可视化 (ROI = </w:t>
      </w:r>
      <w:r>
        <w:rPr>
          <w:rFonts w:hint="eastAsia" w:ascii="Times New Roman" w:hAnsi="Times New Roman" w:eastAsia="宋体" w:cs="Times New Roman"/>
          <w:bCs/>
          <w:sz w:val="22"/>
          <w:szCs w:val="28"/>
        </w:rPr>
        <w:t>通道</w:t>
      </w:r>
      <w:r>
        <w:rPr>
          <w:rFonts w:ascii="Times New Roman" w:hAnsi="Times New Roman" w:eastAsia="宋体" w:cs="Times New Roman"/>
          <w:bCs/>
          <w:sz w:val="22"/>
          <w:szCs w:val="28"/>
        </w:rPr>
        <w:t>12).</w:t>
      </w:r>
    </w:p>
    <w:p>
      <w:pPr>
        <w:pStyle w:val="6"/>
        <w:spacing w:before="120" w:after="120" w:line="300" w:lineRule="auto"/>
        <w:rPr>
          <w:rFonts w:ascii="Times New Roman" w:hAnsi="Times New Roman" w:eastAsia="宋体" w:cs="Times New Roman"/>
          <w:bCs w:val="0"/>
          <w:sz w:val="22"/>
        </w:rPr>
      </w:pPr>
      <w:r>
        <w:rPr>
          <w:rFonts w:ascii="Times New Roman" w:hAnsi="Times New Roman" w:eastAsia="宋体" w:cs="Times New Roman"/>
          <w:bCs w:val="0"/>
          <w:sz w:val="22"/>
        </w:rPr>
        <w:t>5.6.1.2 3D 通道水平可视化</w:t>
      </w:r>
    </w:p>
    <w:p>
      <w:pPr>
        <w:spacing w:line="300" w:lineRule="auto"/>
        <w:rPr>
          <w:rFonts w:ascii="Times New Roman" w:hAnsi="Times New Roman" w:eastAsia="宋体" w:cs="Times New Roman"/>
          <w:bCs/>
          <w:sz w:val="22"/>
          <w:szCs w:val="28"/>
        </w:rPr>
      </w:pPr>
      <w:r>
        <w:rPr>
          <w:rFonts w:ascii="Times New Roman" w:hAnsi="Times New Roman" w:eastAsia="宋体" w:cs="Times New Roman"/>
          <w:bCs/>
          <w:sz w:val="22"/>
          <w:szCs w:val="28"/>
        </w:rPr>
        <w:t>请参阅</w:t>
      </w:r>
      <w:r>
        <w:fldChar w:fldCharType="begin"/>
      </w:r>
      <w:r>
        <w:instrText xml:space="preserve"> HYPERLINK \l "_4.6.2 3D 结果可视化" </w:instrText>
      </w:r>
      <w:r>
        <w:fldChar w:fldCharType="separate"/>
      </w:r>
      <w:r>
        <w:rPr>
          <w:rStyle w:val="19"/>
          <w:rFonts w:ascii="Times New Roman" w:hAnsi="Times New Roman" w:eastAsia="宋体" w:cs="Times New Roman"/>
          <w:bCs/>
          <w:sz w:val="22"/>
          <w:szCs w:val="28"/>
        </w:rPr>
        <w:t>第4.6.2节</w:t>
      </w:r>
      <w:r>
        <w:rPr>
          <w:rStyle w:val="19"/>
          <w:rFonts w:ascii="Times New Roman" w:hAnsi="Times New Roman" w:eastAsia="宋体" w:cs="Times New Roman"/>
          <w:bCs/>
          <w:sz w:val="22"/>
          <w:szCs w:val="28"/>
        </w:rPr>
        <w:fldChar w:fldCharType="end"/>
      </w:r>
      <w:r>
        <w:rPr>
          <w:rFonts w:ascii="Times New Roman" w:hAnsi="Times New Roman" w:eastAsia="宋体" w:cs="Times New Roman"/>
          <w:bCs/>
          <w:sz w:val="22"/>
          <w:szCs w:val="28"/>
        </w:rPr>
        <w:t>。.</w:t>
      </w:r>
    </w:p>
    <w:p>
      <w:pPr>
        <w:spacing w:line="300" w:lineRule="auto"/>
        <w:rPr>
          <w:rFonts w:ascii="Times New Roman" w:hAnsi="Times New Roman" w:eastAsia="宋体" w:cs="Times New Roman"/>
          <w:bCs/>
          <w:sz w:val="22"/>
          <w:szCs w:val="28"/>
        </w:rPr>
      </w:pPr>
    </w:p>
    <w:p>
      <w:pPr>
        <w:pStyle w:val="5"/>
        <w:spacing w:before="60" w:after="60" w:line="300" w:lineRule="auto"/>
        <w:rPr>
          <w:rFonts w:ascii="Times New Roman" w:hAnsi="Times New Roman" w:eastAsia="宋体" w:cs="Times New Roman"/>
          <w:sz w:val="24"/>
          <w:szCs w:val="32"/>
        </w:rPr>
      </w:pPr>
      <w:r>
        <w:rPr>
          <w:rFonts w:ascii="Times New Roman" w:hAnsi="Times New Roman" w:eastAsia="宋体" w:cs="Times New Roman"/>
          <w:sz w:val="24"/>
          <w:szCs w:val="32"/>
        </w:rPr>
        <w:t xml:space="preserve">5.6.2 </w:t>
      </w:r>
      <w:r>
        <w:rPr>
          <w:rFonts w:hint="eastAsia" w:ascii="Times New Roman" w:hAnsi="Times New Roman" w:eastAsia="宋体" w:cs="Times New Roman"/>
          <w:sz w:val="24"/>
          <w:szCs w:val="32"/>
        </w:rPr>
        <w:t>功能连接矩阵可视化</w:t>
      </w:r>
    </w:p>
    <w:p>
      <w:pPr>
        <w:spacing w:line="300" w:lineRule="auto"/>
        <w:rPr>
          <w:rFonts w:ascii="Times New Roman" w:hAnsi="Times New Roman" w:eastAsia="宋体" w:cs="Times New Roman"/>
          <w:sz w:val="22"/>
        </w:rPr>
      </w:pPr>
      <w:r>
        <w:rPr>
          <w:rFonts w:ascii="Times New Roman" w:hAnsi="Times New Roman" w:eastAsia="宋体" w:cs="Times New Roman"/>
          <w:sz w:val="22"/>
        </w:rPr>
        <w:t>在静息态 fNIRS 分析主界面点击</w:t>
      </w:r>
      <w:r>
        <w:rPr>
          <w:rFonts w:hint="eastAsia" w:ascii="Times New Roman" w:hAnsi="Times New Roman" w:eastAsia="宋体" w:cs="Times New Roman"/>
          <w:sz w:val="22"/>
        </w:rPr>
        <w:t>“</w:t>
      </w:r>
      <w:r>
        <w:rPr>
          <w:rFonts w:ascii="Times New Roman" w:hAnsi="Times New Roman" w:eastAsia="宋体" w:cs="Times New Roman"/>
          <w:sz w:val="22"/>
        </w:rPr>
        <w:t>Result Visualization</w:t>
      </w:r>
      <w:r>
        <w:rPr>
          <w:rFonts w:hint="eastAsia" w:ascii="Times New Roman" w:hAnsi="Times New Roman" w:eastAsia="宋体" w:cs="Times New Roman"/>
          <w:sz w:val="22"/>
        </w:rPr>
        <w:t>”</w:t>
      </w:r>
      <w:r>
        <w:rPr>
          <w:rFonts w:ascii="Times New Roman" w:hAnsi="Times New Roman" w:eastAsia="宋体" w:cs="Times New Roman"/>
          <w:sz w:val="22"/>
        </w:rPr>
        <w:t>按钮，弹出选项窗口（图 5.6）；选择</w:t>
      </w:r>
      <w:r>
        <w:rPr>
          <w:rFonts w:hint="eastAsia" w:ascii="Times New Roman" w:hAnsi="Times New Roman" w:eastAsia="宋体" w:cs="Times New Roman"/>
          <w:sz w:val="22"/>
        </w:rPr>
        <w:t>“</w:t>
      </w:r>
      <w:r>
        <w:rPr>
          <w:rFonts w:ascii="Times New Roman" w:hAnsi="Times New Roman" w:eastAsia="宋体" w:cs="Times New Roman"/>
          <w:sz w:val="22"/>
        </w:rPr>
        <w:t>Yes</w:t>
      </w:r>
      <w:r>
        <w:rPr>
          <w:rFonts w:hint="eastAsia" w:ascii="Times New Roman" w:hAnsi="Times New Roman" w:eastAsia="宋体" w:cs="Times New Roman"/>
          <w:sz w:val="22"/>
        </w:rPr>
        <w:t>”</w:t>
      </w:r>
      <w:r>
        <w:rPr>
          <w:rFonts w:ascii="Times New Roman" w:hAnsi="Times New Roman" w:eastAsia="宋体" w:cs="Times New Roman"/>
          <w:sz w:val="22"/>
        </w:rPr>
        <w:t>打开图 5.</w:t>
      </w:r>
      <w:r>
        <w:rPr>
          <w:rFonts w:hint="eastAsia" w:ascii="Times New Roman" w:hAnsi="Times New Roman" w:eastAsia="宋体" w:cs="Times New Roman"/>
          <w:sz w:val="22"/>
        </w:rPr>
        <w:t>6.2</w:t>
      </w:r>
      <w:r>
        <w:rPr>
          <w:rFonts w:ascii="Times New Roman" w:hAnsi="Times New Roman" w:eastAsia="宋体" w:cs="Times New Roman"/>
          <w:sz w:val="22"/>
        </w:rPr>
        <w:t>，以可视化静息态功能连接矩阵结果。</w:t>
      </w:r>
    </w:p>
    <w:p>
      <w:pPr>
        <w:spacing w:line="300" w:lineRule="auto"/>
        <w:rPr>
          <w:rFonts w:ascii="Times New Roman" w:hAnsi="Times New Roman" w:eastAsia="宋体" w:cs="Times New Roman"/>
        </w:rPr>
      </w:pP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4511675" cy="283273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526133" cy="2841775"/>
                    </a:xfrm>
                    <a:prstGeom prst="rect">
                      <a:avLst/>
                    </a:prstGeom>
                  </pic:spPr>
                </pic:pic>
              </a:graphicData>
            </a:graphic>
          </wp:inline>
        </w:drawing>
      </w:r>
    </w:p>
    <w:p>
      <w:pPr>
        <w:spacing w:line="300" w:lineRule="auto"/>
        <w:jc w:val="center"/>
        <w:rPr>
          <w:rFonts w:ascii="Times New Roman" w:hAnsi="Times New Roman" w:eastAsia="宋体" w:cs="Times New Roman"/>
          <w:bCs/>
          <w:szCs w:val="21"/>
        </w:rPr>
      </w:pPr>
      <w:r>
        <w:rPr>
          <w:rFonts w:hint="eastAsia" w:ascii="Times New Roman" w:hAnsi="Times New Roman" w:eastAsia="宋体" w:cs="Times New Roman"/>
          <w:bCs/>
          <w:szCs w:val="21"/>
        </w:rPr>
        <w:t>图</w:t>
      </w:r>
      <w:r>
        <w:rPr>
          <w:rFonts w:ascii="Times New Roman" w:hAnsi="Times New Roman" w:eastAsia="宋体" w:cs="Times New Roman"/>
          <w:bCs/>
          <w:szCs w:val="21"/>
        </w:rPr>
        <w:t xml:space="preserve"> 5.6.2 功能</w:t>
      </w:r>
      <w:r>
        <w:rPr>
          <w:rFonts w:hint="eastAsia" w:ascii="Times New Roman" w:hAnsi="Times New Roman" w:eastAsia="宋体" w:cs="Times New Roman"/>
          <w:bCs/>
          <w:szCs w:val="21"/>
        </w:rPr>
        <w:t>连接</w:t>
      </w:r>
      <w:r>
        <w:rPr>
          <w:rFonts w:ascii="Times New Roman" w:hAnsi="Times New Roman" w:eastAsia="宋体" w:cs="Times New Roman"/>
          <w:bCs/>
          <w:szCs w:val="21"/>
        </w:rPr>
        <w:t>矩阵结果可视化主界面</w:t>
      </w:r>
    </w:p>
    <w:p>
      <w:pPr>
        <w:pStyle w:val="6"/>
        <w:spacing w:before="120" w:after="120" w:line="300" w:lineRule="auto"/>
        <w:ind w:left="210" w:leftChars="100"/>
        <w:rPr>
          <w:rFonts w:ascii="Times New Roman" w:hAnsi="Times New Roman" w:eastAsia="宋体" w:cs="Times New Roman"/>
          <w:bCs w:val="0"/>
          <w:sz w:val="22"/>
        </w:rPr>
      </w:pPr>
      <w:r>
        <w:rPr>
          <w:rFonts w:ascii="Times New Roman" w:hAnsi="Times New Roman" w:eastAsia="宋体" w:cs="Times New Roman"/>
          <w:bCs w:val="0"/>
          <w:sz w:val="22"/>
        </w:rPr>
        <w:t xml:space="preserve">5.6.2.1 </w:t>
      </w:r>
      <w:r>
        <w:rPr>
          <w:rFonts w:hint="eastAsia" w:ascii="Times New Roman" w:hAnsi="Times New Roman" w:eastAsia="宋体" w:cs="Times New Roman"/>
          <w:bCs w:val="0"/>
          <w:sz w:val="22"/>
        </w:rPr>
        <w:t>功能</w:t>
      </w:r>
      <w:r>
        <w:rPr>
          <w:rFonts w:ascii="Times New Roman" w:hAnsi="Times New Roman" w:eastAsia="宋体" w:cs="Times New Roman"/>
          <w:bCs w:val="0"/>
          <w:sz w:val="22"/>
        </w:rPr>
        <w:t>矩阵的</w:t>
      </w:r>
      <w:r>
        <w:rPr>
          <w:rFonts w:hint="eastAsia" w:ascii="Times New Roman" w:hAnsi="Times New Roman" w:eastAsia="宋体" w:cs="Times New Roman"/>
          <w:bCs w:val="0"/>
          <w:sz w:val="22"/>
        </w:rPr>
        <w:t>基础</w:t>
      </w:r>
      <w:r>
        <w:rPr>
          <w:rFonts w:ascii="Times New Roman" w:hAnsi="Times New Roman" w:eastAsia="宋体" w:cs="Times New Roman"/>
          <w:bCs w:val="0"/>
          <w:sz w:val="22"/>
        </w:rPr>
        <w:t>可视化</w:t>
      </w:r>
    </w:p>
    <w:p>
      <w:pPr>
        <w:numPr>
          <w:ilvl w:val="0"/>
          <w:numId w:val="39"/>
        </w:numPr>
        <w:spacing w:line="300" w:lineRule="auto"/>
        <w:rPr>
          <w:rFonts w:ascii="Times New Roman" w:hAnsi="Times New Roman" w:eastAsia="宋体" w:cs="Times New Roman"/>
          <w:sz w:val="22"/>
        </w:rPr>
      </w:pPr>
      <w:r>
        <w:rPr>
          <w:rFonts w:hint="eastAsia" w:ascii="Times New Roman" w:hAnsi="Times New Roman" w:eastAsia="宋体" w:cs="Times New Roman"/>
          <w:sz w:val="22"/>
        </w:rPr>
        <w:t>点击“</w:t>
      </w:r>
      <w:r>
        <w:rPr>
          <w:rFonts w:ascii="Times New Roman" w:hAnsi="Times New Roman" w:eastAsia="宋体" w:cs="Times New Roman"/>
          <w:sz w:val="22"/>
        </w:rPr>
        <w:t>…</w:t>
      </w:r>
      <w:r>
        <w:rPr>
          <w:rFonts w:hint="eastAsia" w:ascii="Times New Roman" w:hAnsi="Times New Roman" w:eastAsia="宋体" w:cs="Times New Roman"/>
          <w:sz w:val="22"/>
        </w:rPr>
        <w:t>”</w:t>
      </w:r>
      <w:r>
        <w:rPr>
          <w:rFonts w:ascii="Times New Roman" w:hAnsi="Times New Roman" w:eastAsia="宋体" w:cs="Times New Roman"/>
          <w:sz w:val="22"/>
        </w:rPr>
        <w:t>按钮，添加个体水平或组水平</w:t>
      </w:r>
      <w:r>
        <w:rPr>
          <w:rFonts w:hint="eastAsia" w:ascii="Times New Roman" w:hAnsi="Times New Roman" w:eastAsia="宋体" w:cs="Times New Roman"/>
          <w:sz w:val="22"/>
        </w:rPr>
        <w:t>连接</w:t>
      </w:r>
      <w:r>
        <w:rPr>
          <w:rFonts w:ascii="Times New Roman" w:hAnsi="Times New Roman" w:eastAsia="宋体" w:cs="Times New Roman"/>
          <w:sz w:val="22"/>
        </w:rPr>
        <w:t>矩阵结果；</w:t>
      </w:r>
    </w:p>
    <w:p>
      <w:pPr>
        <w:numPr>
          <w:ilvl w:val="0"/>
          <w:numId w:val="39"/>
        </w:numPr>
        <w:spacing w:line="300" w:lineRule="auto"/>
        <w:rPr>
          <w:rFonts w:ascii="Times New Roman" w:hAnsi="Times New Roman" w:eastAsia="宋体" w:cs="Times New Roman"/>
          <w:sz w:val="22"/>
        </w:rPr>
      </w:pPr>
      <w:r>
        <w:rPr>
          <w:rFonts w:ascii="Times New Roman" w:hAnsi="Times New Roman" w:eastAsia="宋体" w:cs="Times New Roman"/>
          <w:sz w:val="22"/>
        </w:rPr>
        <w:t>可以选择设置下限和上限，以限制数据的色阶；</w:t>
      </w:r>
    </w:p>
    <w:p>
      <w:pPr>
        <w:numPr>
          <w:ilvl w:val="0"/>
          <w:numId w:val="39"/>
        </w:numPr>
        <w:spacing w:line="300" w:lineRule="auto"/>
        <w:rPr>
          <w:rFonts w:ascii="Times New Roman" w:hAnsi="Times New Roman" w:eastAsia="宋体" w:cs="Times New Roman"/>
          <w:sz w:val="22"/>
        </w:rPr>
      </w:pPr>
      <w:r>
        <w:rPr>
          <w:rFonts w:ascii="Times New Roman" w:hAnsi="Times New Roman" w:eastAsia="宋体" w:cs="Times New Roman"/>
          <w:sz w:val="22"/>
        </w:rPr>
        <w:t xml:space="preserve">设置阈值 </w:t>
      </w:r>
      <w:r>
        <w:rPr>
          <w:rFonts w:ascii="Times New Roman" w:hAnsi="Times New Roman" w:eastAsia="宋体" w:cs="Times New Roman"/>
          <w:color w:val="00B050"/>
          <w:sz w:val="22"/>
        </w:rPr>
        <w:t>p-value</w:t>
      </w:r>
      <w:r>
        <w:rPr>
          <w:rFonts w:ascii="Times New Roman" w:hAnsi="Times New Roman" w:eastAsia="宋体" w:cs="Times New Roman"/>
          <w:sz w:val="22"/>
        </w:rPr>
        <w:t>（默认值：null），大于 p 阈值的 p 值的统计值将归零；</w:t>
      </w:r>
    </w:p>
    <w:p>
      <w:pPr>
        <w:numPr>
          <w:ilvl w:val="0"/>
          <w:numId w:val="39"/>
        </w:numPr>
        <w:spacing w:line="300" w:lineRule="auto"/>
        <w:rPr>
          <w:rFonts w:ascii="Times New Roman" w:hAnsi="Times New Roman" w:eastAsia="宋体" w:cs="Times New Roman"/>
          <w:sz w:val="22"/>
        </w:rPr>
      </w:pPr>
      <w:r>
        <w:rPr>
          <w:rFonts w:ascii="Times New Roman" w:hAnsi="Times New Roman" w:eastAsia="宋体" w:cs="Times New Roman"/>
          <w:sz w:val="22"/>
        </w:rPr>
        <w:t xml:space="preserve">选择 </w:t>
      </w:r>
      <w:r>
        <w:rPr>
          <w:rFonts w:ascii="Times New Roman" w:hAnsi="Times New Roman" w:eastAsia="宋体" w:cs="Times New Roman"/>
          <w:color w:val="00B050"/>
          <w:sz w:val="22"/>
        </w:rPr>
        <w:t>Colormap</w:t>
      </w:r>
      <w:r>
        <w:rPr>
          <w:rFonts w:ascii="Times New Roman" w:hAnsi="Times New Roman" w:eastAsia="宋体" w:cs="Times New Roman"/>
          <w:sz w:val="22"/>
        </w:rPr>
        <w:t>；</w:t>
      </w:r>
    </w:p>
    <w:p>
      <w:pPr>
        <w:numPr>
          <w:ilvl w:val="0"/>
          <w:numId w:val="39"/>
        </w:numPr>
        <w:spacing w:line="300" w:lineRule="auto"/>
        <w:rPr>
          <w:rFonts w:ascii="Times New Roman" w:hAnsi="Times New Roman" w:eastAsia="宋体" w:cs="Times New Roman"/>
          <w:sz w:val="22"/>
        </w:rPr>
      </w:pPr>
      <w:r>
        <w:rPr>
          <w:rFonts w:ascii="Times New Roman" w:hAnsi="Times New Roman" w:eastAsia="宋体" w:cs="Times New Roman"/>
          <w:sz w:val="22"/>
        </w:rPr>
        <w:t>选择是否显示网格线；</w:t>
      </w:r>
    </w:p>
    <w:p>
      <w:pPr>
        <w:numPr>
          <w:ilvl w:val="0"/>
          <w:numId w:val="39"/>
        </w:numPr>
        <w:spacing w:line="300" w:lineRule="auto"/>
        <w:rPr>
          <w:rFonts w:ascii="Times New Roman" w:hAnsi="Times New Roman" w:eastAsia="宋体" w:cs="Times New Roman"/>
          <w:sz w:val="22"/>
        </w:rPr>
      </w:pPr>
      <w:r>
        <w:rPr>
          <w:rFonts w:hint="eastAsia" w:ascii="Times New Roman" w:hAnsi="Times New Roman" w:eastAsia="宋体" w:cs="Times New Roman"/>
          <w:sz w:val="22"/>
        </w:rPr>
        <w:t>点击“</w:t>
      </w:r>
      <w:r>
        <w:rPr>
          <w:rFonts w:ascii="Times New Roman" w:hAnsi="Times New Roman" w:eastAsia="宋体" w:cs="Times New Roman"/>
          <w:sz w:val="22"/>
        </w:rPr>
        <w:t xml:space="preserve"> View</w:t>
      </w:r>
      <w:r>
        <w:rPr>
          <w:rFonts w:hint="eastAsia" w:ascii="Times New Roman" w:hAnsi="Times New Roman" w:eastAsia="宋体" w:cs="Times New Roman"/>
          <w:sz w:val="22"/>
        </w:rPr>
        <w:t>”</w:t>
      </w:r>
      <w:r>
        <w:rPr>
          <w:rFonts w:ascii="Times New Roman" w:hAnsi="Times New Roman" w:eastAsia="宋体" w:cs="Times New Roman"/>
          <w:sz w:val="22"/>
        </w:rPr>
        <w:t xml:space="preserve"> 绘制 FC 矩阵图， 然后</w:t>
      </w:r>
      <w:r>
        <w:rPr>
          <w:rFonts w:hint="eastAsia" w:ascii="Times New Roman" w:hAnsi="Times New Roman" w:eastAsia="宋体" w:cs="Times New Roman"/>
          <w:sz w:val="22"/>
        </w:rPr>
        <w:t>点击“</w:t>
      </w:r>
      <w:r>
        <w:rPr>
          <w:rFonts w:ascii="Times New Roman" w:hAnsi="Times New Roman" w:eastAsia="宋体" w:cs="Times New Roman"/>
          <w:sz w:val="22"/>
        </w:rPr>
        <w:t>Save</w:t>
      </w:r>
      <w:r>
        <w:rPr>
          <w:rFonts w:hint="eastAsia" w:ascii="Times New Roman" w:hAnsi="Times New Roman" w:eastAsia="宋体" w:cs="Times New Roman"/>
          <w:sz w:val="22"/>
        </w:rPr>
        <w:t>”</w:t>
      </w:r>
      <w:r>
        <w:rPr>
          <w:rFonts w:ascii="Times New Roman" w:hAnsi="Times New Roman" w:eastAsia="宋体" w:cs="Times New Roman"/>
          <w:sz w:val="22"/>
        </w:rPr>
        <w:t xml:space="preserve"> 保存结果图（图</w:t>
      </w:r>
      <w:r>
        <w:rPr>
          <w:rFonts w:hint="eastAsia" w:ascii="Times New Roman" w:hAnsi="Times New Roman" w:eastAsia="宋体" w:cs="Times New Roman"/>
          <w:sz w:val="22"/>
        </w:rPr>
        <w:t xml:space="preserve"> </w:t>
      </w:r>
      <w:r>
        <w:rPr>
          <w:rFonts w:ascii="Times New Roman" w:hAnsi="Times New Roman" w:eastAsia="宋体" w:cs="Times New Roman"/>
          <w:sz w:val="22"/>
        </w:rPr>
        <w:t>5.6.2.1）。</w:t>
      </w:r>
    </w:p>
    <w:p>
      <w:pPr>
        <w:spacing w:line="300" w:lineRule="auto"/>
        <w:rPr>
          <w:rFonts w:ascii="Times New Roman" w:hAnsi="Times New Roman" w:eastAsia="宋体" w:cs="Times New Roman"/>
        </w:rPr>
      </w:pP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3145790" cy="2936875"/>
            <wp:effectExtent l="0" t="0" r="16510" b="15875"/>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145790" cy="2936875"/>
                    </a:xfrm>
                    <a:prstGeom prst="rect">
                      <a:avLst/>
                    </a:prstGeom>
                  </pic:spPr>
                </pic:pic>
              </a:graphicData>
            </a:graphic>
          </wp:inline>
        </w:drawing>
      </w:r>
    </w:p>
    <w:p>
      <w:pPr>
        <w:spacing w:line="300" w:lineRule="auto"/>
        <w:jc w:val="center"/>
        <w:rPr>
          <w:rFonts w:ascii="Times New Roman" w:hAnsi="Times New Roman" w:eastAsia="宋体" w:cs="Times New Roman"/>
          <w:bCs/>
          <w:szCs w:val="28"/>
        </w:rPr>
      </w:pPr>
      <w:r>
        <w:rPr>
          <w:rFonts w:hint="eastAsia" w:ascii="Times New Roman" w:hAnsi="Times New Roman" w:eastAsia="宋体" w:cs="Times New Roman"/>
          <w:bCs/>
          <w:szCs w:val="28"/>
        </w:rPr>
        <w:t>图</w:t>
      </w:r>
      <w:r>
        <w:rPr>
          <w:rFonts w:ascii="Times New Roman" w:hAnsi="Times New Roman" w:eastAsia="宋体" w:cs="Times New Roman"/>
          <w:bCs/>
          <w:szCs w:val="28"/>
        </w:rPr>
        <w:t xml:space="preserve"> 5.6.2.1 功能连接矩阵的基础可视化</w:t>
      </w:r>
    </w:p>
    <w:p>
      <w:pPr>
        <w:pStyle w:val="6"/>
        <w:spacing w:before="120" w:after="120" w:line="300" w:lineRule="auto"/>
        <w:ind w:left="210" w:leftChars="100"/>
        <w:rPr>
          <w:rFonts w:ascii="Times New Roman" w:hAnsi="Times New Roman" w:eastAsia="宋体" w:cs="Times New Roman"/>
          <w:bCs w:val="0"/>
          <w:sz w:val="22"/>
        </w:rPr>
      </w:pPr>
      <w:r>
        <w:rPr>
          <w:rFonts w:ascii="Times New Roman" w:hAnsi="Times New Roman" w:eastAsia="宋体" w:cs="Times New Roman"/>
          <w:bCs w:val="0"/>
          <w:sz w:val="22"/>
        </w:rPr>
        <w:t xml:space="preserve">5.6.2.2 </w:t>
      </w:r>
      <w:r>
        <w:rPr>
          <w:rFonts w:hint="eastAsia" w:ascii="Times New Roman" w:hAnsi="Times New Roman" w:eastAsia="宋体" w:cs="Times New Roman"/>
          <w:bCs w:val="0"/>
          <w:sz w:val="22"/>
        </w:rPr>
        <w:t>功能连接</w:t>
      </w:r>
      <w:r>
        <w:rPr>
          <w:rFonts w:ascii="Times New Roman" w:hAnsi="Times New Roman" w:eastAsia="宋体" w:cs="Times New Roman"/>
          <w:bCs w:val="0"/>
          <w:sz w:val="22"/>
        </w:rPr>
        <w:t>矩阵的高级可视化</w:t>
      </w:r>
    </w:p>
    <w:p>
      <w:pPr>
        <w:spacing w:line="300" w:lineRule="auto"/>
        <w:rPr>
          <w:rFonts w:ascii="Times New Roman" w:hAnsi="Times New Roman" w:eastAsia="宋体" w:cs="Times New Roman"/>
          <w:sz w:val="22"/>
        </w:rPr>
      </w:pPr>
      <w:r>
        <w:rPr>
          <w:rFonts w:ascii="Times New Roman" w:hAnsi="Times New Roman" w:eastAsia="宋体" w:cs="Times New Roman"/>
          <w:sz w:val="22"/>
        </w:rPr>
        <w:t xml:space="preserve">对于重新排序或切割显示的矩阵，NIRS-KIT </w:t>
      </w:r>
      <w:r>
        <w:rPr>
          <w:rFonts w:hint="eastAsia" w:ascii="Times New Roman" w:hAnsi="Times New Roman" w:eastAsia="宋体" w:cs="Times New Roman"/>
          <w:sz w:val="22"/>
        </w:rPr>
        <w:t>功能连接</w:t>
      </w:r>
      <w:r>
        <w:rPr>
          <w:rFonts w:ascii="Times New Roman" w:hAnsi="Times New Roman" w:eastAsia="宋体" w:cs="Times New Roman"/>
          <w:sz w:val="22"/>
        </w:rPr>
        <w:t>矩阵可视化支持高级可视化功能，绘制</w:t>
      </w:r>
      <w:r>
        <w:rPr>
          <w:rFonts w:hint="eastAsia" w:ascii="Times New Roman" w:hAnsi="Times New Roman" w:eastAsia="宋体" w:cs="Times New Roman"/>
          <w:sz w:val="22"/>
        </w:rPr>
        <w:t>连接</w:t>
      </w:r>
      <w:r>
        <w:rPr>
          <w:rFonts w:ascii="Times New Roman" w:hAnsi="Times New Roman" w:eastAsia="宋体" w:cs="Times New Roman"/>
          <w:sz w:val="22"/>
        </w:rPr>
        <w:t>矩阵的子网络，并输出用于 3D 可视化的节点和边文件（带有每个通道的 MNI 信息）。</w:t>
      </w:r>
    </w:p>
    <w:p>
      <w:pPr>
        <w:pStyle w:val="24"/>
        <w:numPr>
          <w:ilvl w:val="0"/>
          <w:numId w:val="40"/>
        </w:numPr>
        <w:spacing w:line="300" w:lineRule="auto"/>
        <w:ind w:firstLineChars="0"/>
        <w:rPr>
          <w:rFonts w:ascii="Times New Roman" w:hAnsi="Times New Roman" w:eastAsia="宋体" w:cs="Times New Roman"/>
          <w:sz w:val="22"/>
        </w:rPr>
      </w:pPr>
      <w:r>
        <w:rPr>
          <w:rFonts w:ascii="Times New Roman" w:hAnsi="Times New Roman" w:eastAsia="宋体" w:cs="Times New Roman"/>
          <w:b/>
          <w:bCs/>
          <w:sz w:val="22"/>
        </w:rPr>
        <w:t>重新排序或切割显示的矩阵</w:t>
      </w:r>
    </w:p>
    <w:p>
      <w:pPr>
        <w:pStyle w:val="24"/>
        <w:numPr>
          <w:ilvl w:val="0"/>
          <w:numId w:val="41"/>
        </w:numPr>
        <w:spacing w:line="300" w:lineRule="auto"/>
        <w:ind w:firstLineChars="0"/>
        <w:rPr>
          <w:rFonts w:ascii="Times New Roman" w:hAnsi="Times New Roman" w:eastAsia="宋体" w:cs="Times New Roman"/>
          <w:sz w:val="22"/>
        </w:rPr>
      </w:pPr>
      <w:r>
        <w:rPr>
          <w:rFonts w:ascii="Times New Roman" w:hAnsi="Times New Roman" w:eastAsia="宋体" w:cs="Times New Roman"/>
          <w:sz w:val="22"/>
        </w:rPr>
        <w:t>选择在图 5.6.2 中显示的</w:t>
      </w:r>
      <w:r>
        <w:rPr>
          <w:rFonts w:hint="eastAsia" w:ascii="Times New Roman" w:hAnsi="Times New Roman" w:eastAsia="宋体" w:cs="Times New Roman"/>
          <w:sz w:val="22"/>
        </w:rPr>
        <w:t>“</w:t>
      </w:r>
      <w:r>
        <w:rPr>
          <w:rFonts w:ascii="Times New Roman" w:hAnsi="Times New Roman" w:eastAsia="宋体" w:cs="Times New Roman"/>
          <w:color w:val="00B050"/>
          <w:sz w:val="22"/>
        </w:rPr>
        <w:t>Advanced Options</w:t>
      </w:r>
      <w:r>
        <w:rPr>
          <w:rFonts w:hint="eastAsia" w:ascii="Times New Roman" w:hAnsi="Times New Roman" w:eastAsia="宋体" w:cs="Times New Roman"/>
          <w:sz w:val="22"/>
        </w:rPr>
        <w:t>”</w:t>
      </w:r>
      <w:r>
        <w:rPr>
          <w:rFonts w:ascii="Times New Roman" w:hAnsi="Times New Roman" w:eastAsia="宋体" w:cs="Times New Roman"/>
          <w:sz w:val="22"/>
        </w:rPr>
        <w:t>， 然后出现</w:t>
      </w:r>
      <w:r>
        <w:rPr>
          <w:rFonts w:hint="eastAsia" w:ascii="Times New Roman" w:hAnsi="Times New Roman" w:eastAsia="宋体" w:cs="Times New Roman"/>
          <w:sz w:val="22"/>
        </w:rPr>
        <w:t>“</w:t>
      </w:r>
      <w:r>
        <w:rPr>
          <w:rFonts w:ascii="Times New Roman" w:hAnsi="Times New Roman" w:eastAsia="宋体" w:cs="Times New Roman"/>
          <w:sz w:val="22"/>
        </w:rPr>
        <w:t>Advanced Inf .xlsx:</w:t>
      </w:r>
      <w:r>
        <w:rPr>
          <w:rFonts w:hint="eastAsia" w:ascii="Times New Roman" w:hAnsi="Times New Roman" w:eastAsia="宋体" w:cs="Times New Roman"/>
          <w:sz w:val="22"/>
        </w:rPr>
        <w:t>”</w:t>
      </w:r>
      <w:r>
        <w:rPr>
          <w:rFonts w:ascii="Times New Roman" w:hAnsi="Times New Roman" w:eastAsia="宋体" w:cs="Times New Roman"/>
          <w:sz w:val="22"/>
        </w:rPr>
        <w:t>（图 5.6.2.2a）；</w:t>
      </w:r>
    </w:p>
    <w:p>
      <w:pPr>
        <w:pStyle w:val="24"/>
        <w:numPr>
          <w:ilvl w:val="0"/>
          <w:numId w:val="41"/>
        </w:numPr>
        <w:spacing w:line="300" w:lineRule="auto"/>
        <w:ind w:firstLineChars="0"/>
        <w:rPr>
          <w:rFonts w:ascii="Times New Roman" w:hAnsi="Times New Roman" w:eastAsia="宋体" w:cs="Times New Roman"/>
          <w:sz w:val="22"/>
        </w:rPr>
      </w:pPr>
      <w:r>
        <w:rPr>
          <w:rFonts w:hint="eastAsia" w:ascii="Times New Roman" w:hAnsi="Times New Roman" w:eastAsia="宋体" w:cs="Times New Roman"/>
          <w:sz w:val="22"/>
        </w:rPr>
        <w:t>点击“</w:t>
      </w:r>
      <w:r>
        <w:rPr>
          <w:rFonts w:ascii="Times New Roman" w:hAnsi="Times New Roman" w:eastAsia="宋体" w:cs="Times New Roman"/>
          <w:sz w:val="22"/>
        </w:rPr>
        <w:t>…</w:t>
      </w:r>
      <w:r>
        <w:rPr>
          <w:rFonts w:hint="eastAsia" w:ascii="Times New Roman" w:hAnsi="Times New Roman" w:eastAsia="宋体" w:cs="Times New Roman"/>
          <w:sz w:val="22"/>
        </w:rPr>
        <w:t>”</w:t>
      </w:r>
      <w:r>
        <w:rPr>
          <w:rFonts w:ascii="Times New Roman" w:hAnsi="Times New Roman" w:eastAsia="宋体" w:cs="Times New Roman"/>
          <w:sz w:val="22"/>
        </w:rPr>
        <w:t xml:space="preserve">按钮以添加一个高级信息文件（*.xlsx，见示例文件夹中的 </w:t>
      </w:r>
      <w:r>
        <w:rPr>
          <w:rFonts w:ascii="Times New Roman" w:hAnsi="Times New Roman" w:eastAsia="宋体" w:cs="Times New Roman"/>
          <w:color w:val="C00000"/>
          <w:sz w:val="22"/>
        </w:rPr>
        <w:t>Temp_FC_Matrix_Inf.xlsx</w:t>
      </w:r>
      <w:r>
        <w:rPr>
          <w:rFonts w:ascii="Times New Roman" w:hAnsi="Times New Roman" w:eastAsia="宋体" w:cs="Times New Roman"/>
          <w:sz w:val="22"/>
        </w:rPr>
        <w:t>，和图 5.6.2.2b），单个列中显示一个新的通道 ID。未包含在 xlsx 文件中的通道将被切割；</w:t>
      </w:r>
    </w:p>
    <w:p>
      <w:pPr>
        <w:pStyle w:val="24"/>
        <w:numPr>
          <w:ilvl w:val="0"/>
          <w:numId w:val="41"/>
        </w:numPr>
        <w:spacing w:line="300" w:lineRule="auto"/>
        <w:ind w:firstLineChars="0"/>
        <w:rPr>
          <w:rFonts w:ascii="Times New Roman" w:hAnsi="Times New Roman" w:eastAsia="宋体" w:cs="Times New Roman"/>
          <w:sz w:val="22"/>
        </w:rPr>
      </w:pPr>
      <w:r>
        <w:rPr>
          <w:rFonts w:hint="eastAsia" w:ascii="Times New Roman" w:hAnsi="Times New Roman" w:eastAsia="宋体" w:cs="Times New Roman"/>
          <w:sz w:val="22"/>
        </w:rPr>
        <w:t>点击“</w:t>
      </w:r>
      <w:r>
        <w:rPr>
          <w:rFonts w:ascii="Times New Roman" w:hAnsi="Times New Roman" w:eastAsia="宋体" w:cs="Times New Roman"/>
          <w:sz w:val="22"/>
        </w:rPr>
        <w:t>View</w:t>
      </w:r>
      <w:r>
        <w:rPr>
          <w:rFonts w:hint="eastAsia" w:ascii="Times New Roman" w:hAnsi="Times New Roman" w:eastAsia="宋体" w:cs="Times New Roman"/>
          <w:sz w:val="22"/>
        </w:rPr>
        <w:t>”</w:t>
      </w:r>
      <w:r>
        <w:rPr>
          <w:rFonts w:ascii="Times New Roman" w:hAnsi="Times New Roman" w:eastAsia="宋体" w:cs="Times New Roman"/>
          <w:sz w:val="22"/>
        </w:rPr>
        <w:t>以绘制新的 FC 矩阵图，然后</w:t>
      </w:r>
      <w:r>
        <w:rPr>
          <w:rFonts w:hint="eastAsia" w:ascii="Times New Roman" w:hAnsi="Times New Roman" w:eastAsia="宋体" w:cs="Times New Roman"/>
          <w:sz w:val="22"/>
        </w:rPr>
        <w:t>点击“</w:t>
      </w:r>
      <w:r>
        <w:rPr>
          <w:rFonts w:ascii="Times New Roman" w:hAnsi="Times New Roman" w:eastAsia="宋体" w:cs="Times New Roman"/>
          <w:sz w:val="22"/>
        </w:rPr>
        <w:t>Save</w:t>
      </w:r>
      <w:r>
        <w:rPr>
          <w:rFonts w:hint="eastAsia" w:ascii="Times New Roman" w:hAnsi="Times New Roman" w:eastAsia="宋体" w:cs="Times New Roman"/>
          <w:sz w:val="22"/>
        </w:rPr>
        <w:t>”</w:t>
      </w:r>
      <w:r>
        <w:rPr>
          <w:rFonts w:ascii="Times New Roman" w:hAnsi="Times New Roman" w:eastAsia="宋体" w:cs="Times New Roman"/>
          <w:sz w:val="22"/>
        </w:rPr>
        <w:t>以保存结果图。</w:t>
      </w:r>
    </w:p>
    <w:p>
      <w:pPr>
        <w:spacing w:line="300" w:lineRule="auto"/>
        <w:jc w:val="center"/>
        <w:rPr>
          <w:rFonts w:ascii="Times New Roman" w:hAnsi="Times New Roman" w:eastAsia="宋体" w:cs="Times New Roman"/>
          <w:sz w:val="22"/>
        </w:rPr>
      </w:pPr>
      <w:r>
        <w:rPr>
          <w:rFonts w:ascii="Times New Roman" w:hAnsi="Times New Roman" w:eastAsia="宋体" w:cs="Times New Roman"/>
        </w:rPr>
        <w:drawing>
          <wp:inline distT="0" distB="0" distL="0" distR="0">
            <wp:extent cx="3369310" cy="20193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4"/>
                    <a:stretch>
                      <a:fillRect/>
                    </a:stretch>
                  </pic:blipFill>
                  <pic:spPr>
                    <a:xfrm>
                      <a:off x="0" y="0"/>
                      <a:ext cx="3369600" cy="2019600"/>
                    </a:xfrm>
                    <a:prstGeom prst="rect">
                      <a:avLst/>
                    </a:prstGeom>
                  </pic:spPr>
                </pic:pic>
              </a:graphicData>
            </a:graphic>
          </wp:inline>
        </w:drawing>
      </w:r>
    </w:p>
    <w:p>
      <w:pPr>
        <w:pStyle w:val="24"/>
        <w:spacing w:line="300" w:lineRule="auto"/>
        <w:ind w:left="420" w:firstLine="0" w:firstLineChars="0"/>
        <w:jc w:val="center"/>
        <w:rPr>
          <w:rFonts w:ascii="Times New Roman" w:hAnsi="Times New Roman" w:eastAsia="宋体" w:cs="Times New Roman"/>
          <w:sz w:val="22"/>
        </w:rPr>
      </w:pPr>
      <w:r>
        <w:rPr>
          <w:rFonts w:hint="eastAsia" w:ascii="Times New Roman" w:hAnsi="Times New Roman" w:eastAsia="宋体" w:cs="Times New Roman"/>
          <w:bCs/>
          <w:szCs w:val="21"/>
        </w:rPr>
        <w:t>图</w:t>
      </w:r>
      <w:r>
        <w:rPr>
          <w:rFonts w:ascii="Times New Roman" w:hAnsi="Times New Roman" w:eastAsia="宋体" w:cs="Times New Roman"/>
          <w:bCs/>
          <w:szCs w:val="21"/>
        </w:rPr>
        <w:t xml:space="preserve"> 5.6.2.2a 对显示的矩阵通道进行重新排序的</w:t>
      </w:r>
      <w:r>
        <w:rPr>
          <w:rFonts w:hint="eastAsia" w:ascii="Times New Roman" w:hAnsi="Times New Roman" w:eastAsia="宋体" w:cs="Times New Roman"/>
          <w:bCs/>
          <w:szCs w:val="21"/>
        </w:rPr>
        <w:t>功能连接</w:t>
      </w:r>
      <w:r>
        <w:rPr>
          <w:rFonts w:ascii="Times New Roman" w:hAnsi="Times New Roman" w:eastAsia="宋体" w:cs="Times New Roman"/>
          <w:bCs/>
          <w:szCs w:val="21"/>
        </w:rPr>
        <w:t>矩阵结果可视化主界面</w:t>
      </w:r>
    </w:p>
    <w:p>
      <w:pPr>
        <w:pStyle w:val="24"/>
        <w:spacing w:line="300" w:lineRule="auto"/>
        <w:ind w:left="420" w:firstLine="0" w:firstLineChars="0"/>
        <w:jc w:val="center"/>
        <w:rPr>
          <w:rFonts w:ascii="Times New Roman" w:hAnsi="Times New Roman" w:eastAsia="宋体" w:cs="Times New Roman"/>
        </w:rPr>
      </w:pPr>
      <w:r>
        <w:rPr>
          <w:rFonts w:ascii="Times New Roman" w:hAnsi="Times New Roman" w:eastAsia="宋体" w:cs="Times New Roman"/>
        </w:rPr>
        <w:drawing>
          <wp:inline distT="0" distB="0" distL="0" distR="0">
            <wp:extent cx="2929890" cy="2983865"/>
            <wp:effectExtent l="0" t="0" r="381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5"/>
                    <a:stretch>
                      <a:fillRect/>
                    </a:stretch>
                  </pic:blipFill>
                  <pic:spPr>
                    <a:xfrm>
                      <a:off x="0" y="0"/>
                      <a:ext cx="2930400" cy="2984400"/>
                    </a:xfrm>
                    <a:prstGeom prst="rect">
                      <a:avLst/>
                    </a:prstGeom>
                  </pic:spPr>
                </pic:pic>
              </a:graphicData>
            </a:graphic>
          </wp:inline>
        </w:drawing>
      </w:r>
    </w:p>
    <w:p>
      <w:pPr>
        <w:pStyle w:val="24"/>
        <w:spacing w:line="300" w:lineRule="auto"/>
        <w:ind w:left="420" w:firstLine="0" w:firstLineChars="0"/>
        <w:jc w:val="center"/>
        <w:rPr>
          <w:rFonts w:ascii="Times New Roman" w:hAnsi="Times New Roman" w:eastAsia="宋体" w:cs="Times New Roman"/>
          <w:bCs/>
          <w:szCs w:val="28"/>
        </w:rPr>
      </w:pPr>
      <w:r>
        <w:rPr>
          <w:rFonts w:hint="eastAsia" w:ascii="Times New Roman" w:hAnsi="Times New Roman" w:eastAsia="宋体" w:cs="Times New Roman"/>
          <w:bCs/>
          <w:szCs w:val="28"/>
        </w:rPr>
        <w:t>图</w:t>
      </w:r>
      <w:r>
        <w:rPr>
          <w:rFonts w:ascii="Times New Roman" w:hAnsi="Times New Roman" w:eastAsia="宋体" w:cs="Times New Roman"/>
          <w:bCs/>
          <w:szCs w:val="28"/>
        </w:rPr>
        <w:t xml:space="preserve"> 5.6.2.2b 重新排序或切割</w:t>
      </w:r>
      <w:r>
        <w:rPr>
          <w:rFonts w:hint="eastAsia" w:ascii="Times New Roman" w:hAnsi="Times New Roman" w:eastAsia="宋体" w:cs="Times New Roman"/>
          <w:bCs/>
          <w:szCs w:val="28"/>
        </w:rPr>
        <w:t>功能连接</w:t>
      </w:r>
      <w:r>
        <w:rPr>
          <w:rFonts w:ascii="Times New Roman" w:hAnsi="Times New Roman" w:eastAsia="宋体" w:cs="Times New Roman"/>
          <w:bCs/>
          <w:szCs w:val="28"/>
        </w:rPr>
        <w:t>矩阵的 excel 示例</w:t>
      </w:r>
    </w:p>
    <w:p>
      <w:pPr>
        <w:pStyle w:val="24"/>
        <w:spacing w:line="300" w:lineRule="auto"/>
        <w:ind w:firstLine="0" w:firstLineChars="0"/>
        <w:rPr>
          <w:rFonts w:ascii="Times New Roman" w:hAnsi="Times New Roman" w:eastAsia="宋体" w:cs="Times New Roman"/>
        </w:rPr>
      </w:pPr>
    </w:p>
    <w:p>
      <w:pPr>
        <w:pStyle w:val="24"/>
        <w:numPr>
          <w:ilvl w:val="0"/>
          <w:numId w:val="42"/>
        </w:numPr>
        <w:spacing w:line="300" w:lineRule="auto"/>
        <w:ind w:firstLineChars="0"/>
        <w:rPr>
          <w:rFonts w:ascii="Times New Roman" w:hAnsi="Times New Roman" w:eastAsia="宋体" w:cs="Times New Roman"/>
          <w:sz w:val="22"/>
        </w:rPr>
      </w:pPr>
      <w:r>
        <w:rPr>
          <w:rFonts w:ascii="Times New Roman" w:hAnsi="Times New Roman" w:eastAsia="宋体" w:cs="Times New Roman"/>
          <w:b/>
          <w:bCs/>
          <w:sz w:val="22"/>
        </w:rPr>
        <w:t>绘制</w:t>
      </w:r>
      <w:r>
        <w:rPr>
          <w:rFonts w:hint="eastAsia" w:ascii="Times New Roman" w:hAnsi="Times New Roman" w:eastAsia="宋体" w:cs="Times New Roman"/>
          <w:b/>
          <w:bCs/>
          <w:sz w:val="22"/>
        </w:rPr>
        <w:t>功能连接</w:t>
      </w:r>
      <w:r>
        <w:rPr>
          <w:rFonts w:ascii="Times New Roman" w:hAnsi="Times New Roman" w:eastAsia="宋体" w:cs="Times New Roman"/>
          <w:b/>
          <w:bCs/>
          <w:sz w:val="22"/>
        </w:rPr>
        <w:t>矩阵的子网络</w:t>
      </w:r>
    </w:p>
    <w:p>
      <w:pPr>
        <w:pStyle w:val="24"/>
        <w:numPr>
          <w:ilvl w:val="0"/>
          <w:numId w:val="43"/>
        </w:numPr>
        <w:spacing w:line="300" w:lineRule="auto"/>
        <w:ind w:firstLineChars="0"/>
        <w:rPr>
          <w:rFonts w:ascii="Times New Roman" w:hAnsi="Times New Roman" w:eastAsia="宋体" w:cs="Times New Roman"/>
          <w:sz w:val="22"/>
        </w:rPr>
      </w:pPr>
      <w:r>
        <w:rPr>
          <w:rFonts w:hint="eastAsia" w:ascii="Times New Roman" w:hAnsi="Times New Roman" w:eastAsia="宋体" w:cs="Times New Roman"/>
          <w:sz w:val="22"/>
        </w:rPr>
        <w:t>点击</w:t>
      </w:r>
      <w:r>
        <w:rPr>
          <w:rFonts w:ascii="Times New Roman" w:hAnsi="Times New Roman" w:eastAsia="宋体" w:cs="Times New Roman"/>
          <w:sz w:val="22"/>
        </w:rPr>
        <w:t>图 5.6.2.2a 中的</w:t>
      </w:r>
      <w:r>
        <w:rPr>
          <w:rFonts w:hint="eastAsia" w:ascii="Times New Roman" w:hAnsi="Times New Roman" w:eastAsia="宋体" w:cs="Times New Roman"/>
          <w:sz w:val="22"/>
        </w:rPr>
        <w:t>“</w:t>
      </w:r>
      <w:r>
        <w:rPr>
          <w:rFonts w:ascii="Times New Roman" w:hAnsi="Times New Roman" w:eastAsia="宋体" w:cs="Times New Roman"/>
          <w:sz w:val="22"/>
        </w:rPr>
        <w:t>…</w:t>
      </w:r>
      <w:r>
        <w:rPr>
          <w:rFonts w:hint="eastAsia" w:ascii="Times New Roman" w:hAnsi="Times New Roman" w:eastAsia="宋体" w:cs="Times New Roman"/>
          <w:sz w:val="22"/>
        </w:rPr>
        <w:t>”</w:t>
      </w:r>
      <w:r>
        <w:rPr>
          <w:rFonts w:ascii="Times New Roman" w:hAnsi="Times New Roman" w:eastAsia="宋体" w:cs="Times New Roman"/>
          <w:sz w:val="22"/>
        </w:rPr>
        <w:t>按钮，添加一个高级信息文件（*.xlsx，见图 5.6.2.2c），用于绘制带有子网络的 FC 矩阵。输入的 xlsx 中需要六列：第一列是通道编号；第二列是子网络编号；第三列是子网络名称；第四列至第六列是 RGB颜色值。然后出现</w:t>
      </w:r>
      <w:r>
        <w:rPr>
          <w:rFonts w:hint="eastAsia" w:ascii="Times New Roman" w:hAnsi="Times New Roman" w:eastAsia="宋体" w:cs="Times New Roman"/>
          <w:sz w:val="22"/>
        </w:rPr>
        <w:t>“</w:t>
      </w:r>
      <w:r>
        <w:rPr>
          <w:rFonts w:ascii="Times New Roman" w:hAnsi="Times New Roman" w:eastAsia="宋体" w:cs="Times New Roman"/>
          <w:sz w:val="22"/>
        </w:rPr>
        <w:t>SubNet View Type</w:t>
      </w:r>
      <w:r>
        <w:rPr>
          <w:rFonts w:hint="eastAsia" w:ascii="Times New Roman" w:hAnsi="Times New Roman" w:eastAsia="宋体" w:cs="Times New Roman"/>
          <w:sz w:val="22"/>
        </w:rPr>
        <w:t>”</w:t>
      </w:r>
      <w:r>
        <w:rPr>
          <w:rFonts w:ascii="Times New Roman" w:hAnsi="Times New Roman" w:eastAsia="宋体" w:cs="Times New Roman"/>
          <w:sz w:val="22"/>
        </w:rPr>
        <w:t>选项（见图 5.6.2.2d）；</w:t>
      </w:r>
    </w:p>
    <w:p>
      <w:pPr>
        <w:pStyle w:val="24"/>
        <w:numPr>
          <w:ilvl w:val="0"/>
          <w:numId w:val="43"/>
        </w:numPr>
        <w:spacing w:line="300" w:lineRule="auto"/>
        <w:ind w:firstLineChars="0"/>
        <w:rPr>
          <w:rFonts w:ascii="Times New Roman" w:hAnsi="Times New Roman" w:eastAsia="宋体" w:cs="Times New Roman"/>
          <w:sz w:val="22"/>
        </w:rPr>
      </w:pPr>
      <w:r>
        <w:rPr>
          <w:rFonts w:hint="eastAsia" w:ascii="Times New Roman" w:hAnsi="Times New Roman" w:eastAsia="宋体" w:cs="Times New Roman"/>
          <w:sz w:val="22"/>
        </w:rPr>
        <w:t>点击“</w:t>
      </w:r>
      <w:r>
        <w:rPr>
          <w:rFonts w:ascii="Times New Roman" w:hAnsi="Times New Roman" w:eastAsia="宋体" w:cs="Times New Roman"/>
          <w:sz w:val="22"/>
        </w:rPr>
        <w:t>View</w:t>
      </w:r>
      <w:r>
        <w:rPr>
          <w:rFonts w:hint="eastAsia" w:ascii="Times New Roman" w:hAnsi="Times New Roman" w:eastAsia="宋体" w:cs="Times New Roman"/>
          <w:sz w:val="22"/>
        </w:rPr>
        <w:t>”</w:t>
      </w:r>
      <w:r>
        <w:rPr>
          <w:rFonts w:ascii="Times New Roman" w:hAnsi="Times New Roman" w:eastAsia="宋体" w:cs="Times New Roman"/>
          <w:sz w:val="22"/>
        </w:rPr>
        <w:t>以绘制新的带有子网络的 FC 矩阵图，然后</w:t>
      </w:r>
      <w:r>
        <w:rPr>
          <w:rFonts w:hint="eastAsia" w:ascii="Times New Roman" w:hAnsi="Times New Roman" w:eastAsia="宋体" w:cs="Times New Roman"/>
          <w:sz w:val="22"/>
        </w:rPr>
        <w:t>点击“</w:t>
      </w:r>
      <w:r>
        <w:rPr>
          <w:rFonts w:ascii="Times New Roman" w:hAnsi="Times New Roman" w:eastAsia="宋体" w:cs="Times New Roman"/>
          <w:sz w:val="22"/>
        </w:rPr>
        <w:t>Save</w:t>
      </w:r>
      <w:r>
        <w:rPr>
          <w:rFonts w:hint="eastAsia" w:ascii="Times New Roman" w:hAnsi="Times New Roman" w:eastAsia="宋体" w:cs="Times New Roman"/>
          <w:sz w:val="22"/>
        </w:rPr>
        <w:t>”</w:t>
      </w:r>
      <w:r>
        <w:rPr>
          <w:rFonts w:ascii="Times New Roman" w:hAnsi="Times New Roman" w:eastAsia="宋体" w:cs="Times New Roman"/>
          <w:sz w:val="22"/>
        </w:rPr>
        <w:t>以保存结果图（见图 5.6.2.2e）。</w:t>
      </w: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3714750" cy="298069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6"/>
                    <a:stretch>
                      <a:fillRect/>
                    </a:stretch>
                  </pic:blipFill>
                  <pic:spPr>
                    <a:xfrm>
                      <a:off x="0" y="0"/>
                      <a:ext cx="3715200" cy="2980800"/>
                    </a:xfrm>
                    <a:prstGeom prst="rect">
                      <a:avLst/>
                    </a:prstGeom>
                  </pic:spPr>
                </pic:pic>
              </a:graphicData>
            </a:graphic>
          </wp:inline>
        </w:drawing>
      </w:r>
    </w:p>
    <w:p>
      <w:pPr>
        <w:spacing w:line="300" w:lineRule="auto"/>
        <w:jc w:val="center"/>
        <w:rPr>
          <w:rFonts w:ascii="Times New Roman" w:hAnsi="Times New Roman" w:eastAsia="宋体" w:cs="Times New Roman"/>
          <w:bCs/>
          <w:szCs w:val="28"/>
        </w:rPr>
      </w:pPr>
      <w:r>
        <w:rPr>
          <w:rFonts w:hint="eastAsia" w:ascii="Times New Roman" w:hAnsi="Times New Roman" w:eastAsia="宋体" w:cs="Times New Roman"/>
          <w:bCs/>
          <w:szCs w:val="28"/>
        </w:rPr>
        <w:t>图</w:t>
      </w:r>
      <w:r>
        <w:rPr>
          <w:rFonts w:ascii="Times New Roman" w:hAnsi="Times New Roman" w:eastAsia="宋体" w:cs="Times New Roman"/>
          <w:bCs/>
          <w:szCs w:val="28"/>
        </w:rPr>
        <w:t xml:space="preserve"> 5.6.2.2c 绘制</w:t>
      </w:r>
      <w:r>
        <w:rPr>
          <w:rFonts w:hint="eastAsia" w:ascii="Times New Roman" w:hAnsi="Times New Roman" w:eastAsia="宋体" w:cs="Times New Roman"/>
          <w:bCs/>
          <w:szCs w:val="28"/>
        </w:rPr>
        <w:t>功能连接</w:t>
      </w:r>
      <w:r>
        <w:rPr>
          <w:rFonts w:ascii="Times New Roman" w:hAnsi="Times New Roman" w:eastAsia="宋体" w:cs="Times New Roman"/>
          <w:bCs/>
          <w:szCs w:val="28"/>
        </w:rPr>
        <w:t>矩阵子网络的 excel 示例</w:t>
      </w:r>
    </w:p>
    <w:p>
      <w:pPr>
        <w:spacing w:line="300" w:lineRule="auto"/>
        <w:rPr>
          <w:rFonts w:ascii="Times New Roman" w:hAnsi="Times New Roman" w:eastAsia="宋体" w:cs="Times New Roman"/>
        </w:rPr>
      </w:pP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3369310" cy="20193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7"/>
                    <a:stretch>
                      <a:fillRect/>
                    </a:stretch>
                  </pic:blipFill>
                  <pic:spPr>
                    <a:xfrm>
                      <a:off x="0" y="0"/>
                      <a:ext cx="3369600" cy="2019600"/>
                    </a:xfrm>
                    <a:prstGeom prst="rect">
                      <a:avLst/>
                    </a:prstGeom>
                  </pic:spPr>
                </pic:pic>
              </a:graphicData>
            </a:graphic>
          </wp:inline>
        </w:drawing>
      </w:r>
    </w:p>
    <w:p>
      <w:pPr>
        <w:spacing w:line="300" w:lineRule="auto"/>
        <w:jc w:val="center"/>
        <w:rPr>
          <w:rFonts w:ascii="Times New Roman" w:hAnsi="Times New Roman" w:eastAsia="宋体" w:cs="Times New Roman"/>
          <w:szCs w:val="21"/>
        </w:rPr>
      </w:pPr>
      <w:r>
        <w:rPr>
          <w:rFonts w:hint="eastAsia" w:ascii="Times New Roman" w:hAnsi="Times New Roman" w:eastAsia="宋体" w:cs="Times New Roman"/>
          <w:bCs/>
          <w:szCs w:val="21"/>
        </w:rPr>
        <w:t>图</w:t>
      </w:r>
      <w:r>
        <w:rPr>
          <w:rFonts w:ascii="Times New Roman" w:hAnsi="Times New Roman" w:eastAsia="宋体" w:cs="Times New Roman"/>
          <w:bCs/>
          <w:szCs w:val="21"/>
        </w:rPr>
        <w:t xml:space="preserve"> </w:t>
      </w:r>
      <w:r>
        <w:rPr>
          <w:rFonts w:ascii="Times New Roman" w:hAnsi="Times New Roman" w:eastAsia="宋体" w:cs="Times New Roman"/>
          <w:sz w:val="22"/>
        </w:rPr>
        <w:t>5.6.2.2d</w:t>
      </w:r>
      <w:r>
        <w:rPr>
          <w:rFonts w:ascii="Times New Roman" w:hAnsi="Times New Roman" w:eastAsia="宋体" w:cs="Times New Roman"/>
          <w:bCs/>
          <w:szCs w:val="21"/>
        </w:rPr>
        <w:t xml:space="preserve"> 对显示的矩阵通道进行重新排序的 FC 矩阵结果可视化主界面</w:t>
      </w:r>
    </w:p>
    <w:p>
      <w:pPr>
        <w:spacing w:line="300" w:lineRule="auto"/>
        <w:rPr>
          <w:rFonts w:ascii="Times New Roman" w:hAnsi="Times New Roman" w:eastAsia="宋体" w:cs="Times New Roman"/>
        </w:rPr>
      </w:pP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3835400" cy="3486785"/>
            <wp:effectExtent l="0" t="0" r="0" b="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38250" cy="3489823"/>
                    </a:xfrm>
                    <a:prstGeom prst="rect">
                      <a:avLst/>
                    </a:prstGeom>
                  </pic:spPr>
                </pic:pic>
              </a:graphicData>
            </a:graphic>
          </wp:inline>
        </w:drawing>
      </w:r>
    </w:p>
    <w:p>
      <w:pPr>
        <w:spacing w:line="300" w:lineRule="auto"/>
        <w:jc w:val="center"/>
        <w:rPr>
          <w:rFonts w:ascii="Times New Roman" w:hAnsi="Times New Roman" w:eastAsia="宋体" w:cs="Times New Roman"/>
          <w:bCs/>
          <w:szCs w:val="28"/>
        </w:rPr>
      </w:pPr>
      <w:r>
        <w:rPr>
          <w:rFonts w:hint="eastAsia" w:ascii="Times New Roman" w:hAnsi="Times New Roman" w:eastAsia="宋体" w:cs="Times New Roman"/>
          <w:bCs/>
          <w:szCs w:val="28"/>
        </w:rPr>
        <w:t>图</w:t>
      </w:r>
      <w:r>
        <w:rPr>
          <w:rFonts w:ascii="Times New Roman" w:hAnsi="Times New Roman" w:eastAsia="宋体" w:cs="Times New Roman"/>
          <w:bCs/>
          <w:szCs w:val="28"/>
        </w:rPr>
        <w:t xml:space="preserve"> </w:t>
      </w:r>
      <w:r>
        <w:rPr>
          <w:rFonts w:ascii="Times New Roman" w:hAnsi="Times New Roman" w:eastAsia="宋体" w:cs="Times New Roman"/>
          <w:sz w:val="22"/>
        </w:rPr>
        <w:t>5.6.2.2e</w:t>
      </w:r>
      <w:r>
        <w:rPr>
          <w:rFonts w:ascii="Times New Roman" w:hAnsi="Times New Roman" w:eastAsia="宋体" w:cs="Times New Roman"/>
          <w:bCs/>
          <w:szCs w:val="28"/>
        </w:rPr>
        <w:t xml:space="preserve"> 绘制</w:t>
      </w:r>
      <w:r>
        <w:rPr>
          <w:rFonts w:hint="eastAsia" w:ascii="Times New Roman" w:hAnsi="Times New Roman" w:eastAsia="宋体" w:cs="Times New Roman"/>
          <w:bCs/>
          <w:szCs w:val="28"/>
        </w:rPr>
        <w:t>功能连接</w:t>
      </w:r>
      <w:r>
        <w:rPr>
          <w:rFonts w:ascii="Times New Roman" w:hAnsi="Times New Roman" w:eastAsia="宋体" w:cs="Times New Roman"/>
          <w:bCs/>
          <w:szCs w:val="28"/>
        </w:rPr>
        <w:t>矩阵子网的 excel 示例</w:t>
      </w:r>
    </w:p>
    <w:p>
      <w:pPr>
        <w:spacing w:line="300" w:lineRule="auto"/>
        <w:jc w:val="center"/>
        <w:rPr>
          <w:rFonts w:ascii="Times New Roman" w:hAnsi="Times New Roman" w:eastAsia="宋体" w:cs="Times New Roman"/>
        </w:rPr>
      </w:pPr>
    </w:p>
    <w:p>
      <w:pPr>
        <w:pStyle w:val="24"/>
        <w:numPr>
          <w:ilvl w:val="0"/>
          <w:numId w:val="44"/>
        </w:numPr>
        <w:spacing w:line="300" w:lineRule="auto"/>
        <w:ind w:firstLine="0" w:firstLineChars="0"/>
        <w:rPr>
          <w:rFonts w:ascii="Times New Roman" w:hAnsi="Times New Roman" w:eastAsia="宋体" w:cs="Times New Roman"/>
          <w:sz w:val="22"/>
        </w:rPr>
      </w:pPr>
      <w:r>
        <w:rPr>
          <w:rFonts w:ascii="Times New Roman" w:hAnsi="Times New Roman" w:eastAsia="宋体" w:cs="Times New Roman"/>
          <w:sz w:val="22"/>
        </w:rPr>
        <w:t>生成网络节点和边文件</w:t>
      </w:r>
    </w:p>
    <w:p>
      <w:pPr>
        <w:pStyle w:val="24"/>
        <w:numPr>
          <w:ilvl w:val="0"/>
          <w:numId w:val="45"/>
        </w:numPr>
        <w:spacing w:line="300" w:lineRule="auto"/>
        <w:ind w:firstLineChars="0"/>
        <w:rPr>
          <w:rFonts w:ascii="Times New Roman" w:hAnsi="Times New Roman" w:eastAsia="宋体" w:cs="Times New Roman"/>
          <w:sz w:val="22"/>
        </w:rPr>
      </w:pPr>
      <w:r>
        <w:rPr>
          <w:rFonts w:hint="eastAsia" w:ascii="Times New Roman" w:hAnsi="Times New Roman" w:eastAsia="宋体" w:cs="Times New Roman"/>
          <w:sz w:val="22"/>
        </w:rPr>
        <w:t>点击</w:t>
      </w:r>
      <w:r>
        <w:rPr>
          <w:rFonts w:ascii="Times New Roman" w:hAnsi="Times New Roman" w:eastAsia="宋体" w:cs="Times New Roman"/>
          <w:sz w:val="22"/>
        </w:rPr>
        <w:t xml:space="preserve">图 </w:t>
      </w:r>
      <w:r>
        <w:rPr>
          <w:rFonts w:ascii="Times New Roman" w:hAnsi="Times New Roman" w:eastAsia="宋体" w:cs="Times New Roman"/>
          <w:bCs/>
          <w:szCs w:val="21"/>
        </w:rPr>
        <w:t>5.6.2.2a</w:t>
      </w:r>
      <w:r>
        <w:rPr>
          <w:rFonts w:ascii="Times New Roman" w:hAnsi="Times New Roman" w:eastAsia="宋体" w:cs="Times New Roman"/>
          <w:sz w:val="22"/>
        </w:rPr>
        <w:t xml:space="preserve"> 中的</w:t>
      </w:r>
      <w:r>
        <w:rPr>
          <w:rFonts w:hint="eastAsia" w:ascii="Times New Roman" w:hAnsi="Times New Roman" w:eastAsia="宋体" w:cs="Times New Roman"/>
          <w:sz w:val="22"/>
        </w:rPr>
        <w:t>“</w:t>
      </w:r>
      <w:r>
        <w:rPr>
          <w:rFonts w:ascii="Times New Roman" w:hAnsi="Times New Roman" w:eastAsia="宋体" w:cs="Times New Roman"/>
          <w:sz w:val="22"/>
        </w:rPr>
        <w:t>…</w:t>
      </w:r>
      <w:r>
        <w:rPr>
          <w:rFonts w:hint="eastAsia" w:ascii="Times New Roman" w:hAnsi="Times New Roman" w:eastAsia="宋体" w:cs="Times New Roman"/>
          <w:sz w:val="22"/>
        </w:rPr>
        <w:t>”</w:t>
      </w:r>
      <w:r>
        <w:rPr>
          <w:rFonts w:ascii="Times New Roman" w:hAnsi="Times New Roman" w:eastAsia="宋体" w:cs="Times New Roman"/>
          <w:sz w:val="22"/>
        </w:rPr>
        <w:t>按钮，添加一个高级信息文件（*.xlsx，见图 5.6.2.2f），其中包含用于生成网络节点和边缘文件的每个通道的 MNI 坐标。输入的 xlsx 中需要第 1 列和第 7-10 列：第 7-9 列是 MNI 坐标（X，Y，Z）；第 10 列是节点大小;</w:t>
      </w:r>
    </w:p>
    <w:p>
      <w:pPr>
        <w:pStyle w:val="24"/>
        <w:numPr>
          <w:ilvl w:val="0"/>
          <w:numId w:val="45"/>
        </w:numPr>
        <w:spacing w:line="300" w:lineRule="auto"/>
        <w:ind w:firstLineChars="0"/>
        <w:rPr>
          <w:rFonts w:ascii="Times New Roman" w:hAnsi="Times New Roman" w:eastAsia="宋体" w:cs="Times New Roman"/>
          <w:sz w:val="22"/>
        </w:rPr>
      </w:pPr>
      <w:r>
        <w:rPr>
          <w:rFonts w:ascii="Times New Roman" w:hAnsi="Times New Roman" w:eastAsia="宋体" w:cs="Times New Roman"/>
          <w:sz w:val="22"/>
        </w:rPr>
        <w:t>然后出现</w:t>
      </w:r>
      <w:r>
        <w:rPr>
          <w:rFonts w:hint="eastAsia" w:ascii="Times New Roman" w:hAnsi="Times New Roman" w:eastAsia="宋体" w:cs="Times New Roman"/>
          <w:sz w:val="22"/>
        </w:rPr>
        <w:t>“</w:t>
      </w:r>
      <w:r>
        <w:rPr>
          <w:rFonts w:ascii="Times New Roman" w:hAnsi="Times New Roman" w:eastAsia="宋体" w:cs="Times New Roman"/>
          <w:sz w:val="22"/>
        </w:rPr>
        <w:t>Generate Node &amp; Edge files for 3D visualization</w:t>
      </w:r>
      <w:r>
        <w:rPr>
          <w:rFonts w:hint="eastAsia" w:ascii="Times New Roman" w:hAnsi="Times New Roman" w:eastAsia="宋体" w:cs="Times New Roman"/>
          <w:sz w:val="22"/>
        </w:rPr>
        <w:t>”</w:t>
      </w:r>
      <w:r>
        <w:rPr>
          <w:rFonts w:ascii="Times New Roman" w:hAnsi="Times New Roman" w:eastAsia="宋体" w:cs="Times New Roman"/>
          <w:sz w:val="22"/>
        </w:rPr>
        <w:t>复选框，选中这个选项（图 5.6.2.2g）；</w:t>
      </w:r>
    </w:p>
    <w:p>
      <w:pPr>
        <w:pStyle w:val="24"/>
        <w:numPr>
          <w:ilvl w:val="0"/>
          <w:numId w:val="45"/>
        </w:numPr>
        <w:spacing w:line="300" w:lineRule="auto"/>
        <w:ind w:firstLineChars="0"/>
        <w:rPr>
          <w:rFonts w:ascii="Times New Roman" w:hAnsi="Times New Roman" w:eastAsia="宋体" w:cs="Times New Roman"/>
          <w:sz w:val="22"/>
        </w:rPr>
      </w:pPr>
      <w:r>
        <w:rPr>
          <w:rFonts w:hint="eastAsia" w:ascii="Times New Roman" w:hAnsi="Times New Roman" w:eastAsia="宋体" w:cs="Times New Roman"/>
          <w:sz w:val="22"/>
        </w:rPr>
        <w:t>点击“</w:t>
      </w:r>
      <w:r>
        <w:rPr>
          <w:rFonts w:ascii="Times New Roman" w:hAnsi="Times New Roman" w:eastAsia="宋体" w:cs="Times New Roman"/>
          <w:sz w:val="22"/>
        </w:rPr>
        <w:t>View</w:t>
      </w:r>
      <w:r>
        <w:rPr>
          <w:rFonts w:hint="eastAsia" w:ascii="Times New Roman" w:hAnsi="Times New Roman" w:eastAsia="宋体" w:cs="Times New Roman"/>
          <w:sz w:val="22"/>
        </w:rPr>
        <w:t>”</w:t>
      </w:r>
      <w:r>
        <w:rPr>
          <w:rFonts w:ascii="Times New Roman" w:hAnsi="Times New Roman" w:eastAsia="宋体" w:cs="Times New Roman"/>
          <w:sz w:val="22"/>
        </w:rPr>
        <w:t>以绘制新的 FC 矩阵图，然后</w:t>
      </w:r>
      <w:r>
        <w:rPr>
          <w:rFonts w:hint="eastAsia" w:ascii="Times New Roman" w:hAnsi="Times New Roman" w:eastAsia="宋体" w:cs="Times New Roman"/>
          <w:sz w:val="22"/>
        </w:rPr>
        <w:t>点击“</w:t>
      </w:r>
      <w:r>
        <w:rPr>
          <w:rFonts w:ascii="Times New Roman" w:hAnsi="Times New Roman" w:eastAsia="宋体" w:cs="Times New Roman"/>
          <w:sz w:val="22"/>
        </w:rPr>
        <w:t>Save</w:t>
      </w:r>
      <w:r>
        <w:rPr>
          <w:rFonts w:hint="eastAsia" w:ascii="Times New Roman" w:hAnsi="Times New Roman" w:eastAsia="宋体" w:cs="Times New Roman"/>
          <w:sz w:val="22"/>
        </w:rPr>
        <w:t>”</w:t>
      </w:r>
      <w:r>
        <w:rPr>
          <w:rFonts w:ascii="Times New Roman" w:hAnsi="Times New Roman" w:eastAsia="宋体" w:cs="Times New Roman"/>
          <w:sz w:val="22"/>
        </w:rPr>
        <w:t>以保存生成的结果图以及节点和边缘文件;</w:t>
      </w:r>
    </w:p>
    <w:p>
      <w:pPr>
        <w:pStyle w:val="24"/>
        <w:numPr>
          <w:ilvl w:val="0"/>
          <w:numId w:val="45"/>
        </w:numPr>
        <w:spacing w:line="300" w:lineRule="auto"/>
        <w:ind w:firstLineChars="0"/>
        <w:rPr>
          <w:rFonts w:ascii="Times New Roman" w:hAnsi="Times New Roman" w:eastAsia="宋体" w:cs="Times New Roman"/>
          <w:sz w:val="22"/>
        </w:rPr>
      </w:pPr>
      <w:r>
        <w:rPr>
          <w:rFonts w:ascii="Times New Roman" w:hAnsi="Times New Roman" w:eastAsia="宋体" w:cs="Times New Roman"/>
          <w:sz w:val="22"/>
        </w:rPr>
        <w:t>然后使用其他脑网络可视化工具箱（比如 BrainNet Viewer, Xia et al., 2013）加载节点和边缘文件，制作 3D 大脑连接谱图（图 5.6.2.2h）。</w:t>
      </w:r>
    </w:p>
    <w:p>
      <w:pPr>
        <w:spacing w:line="300" w:lineRule="auto"/>
        <w:rPr>
          <w:rFonts w:ascii="Times New Roman" w:hAnsi="Times New Roman" w:eastAsia="宋体" w:cs="Times New Roman"/>
          <w:sz w:val="22"/>
        </w:rPr>
      </w:pPr>
    </w:p>
    <w:p>
      <w:pPr>
        <w:spacing w:line="30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3880485" cy="2959100"/>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9"/>
                    <a:stretch>
                      <a:fillRect/>
                    </a:stretch>
                  </pic:blipFill>
                  <pic:spPr>
                    <a:xfrm>
                      <a:off x="0" y="0"/>
                      <a:ext cx="3880800" cy="2959200"/>
                    </a:xfrm>
                    <a:prstGeom prst="rect">
                      <a:avLst/>
                    </a:prstGeom>
                  </pic:spPr>
                </pic:pic>
              </a:graphicData>
            </a:graphic>
          </wp:inline>
        </w:drawing>
      </w:r>
    </w:p>
    <w:p>
      <w:pPr>
        <w:spacing w:line="300" w:lineRule="auto"/>
        <w:jc w:val="center"/>
        <w:rPr>
          <w:rFonts w:ascii="Times New Roman" w:hAnsi="Times New Roman" w:eastAsia="宋体" w:cs="Times New Roman"/>
          <w:bCs/>
          <w:szCs w:val="28"/>
        </w:rPr>
      </w:pPr>
      <w:r>
        <w:rPr>
          <w:rFonts w:hint="eastAsia" w:ascii="Times New Roman" w:hAnsi="Times New Roman" w:eastAsia="宋体" w:cs="Times New Roman"/>
          <w:bCs/>
          <w:szCs w:val="28"/>
        </w:rPr>
        <w:t>图</w:t>
      </w:r>
      <w:r>
        <w:rPr>
          <w:rFonts w:ascii="Times New Roman" w:hAnsi="Times New Roman" w:eastAsia="宋体" w:cs="Times New Roman"/>
          <w:bCs/>
          <w:szCs w:val="28"/>
        </w:rPr>
        <w:t xml:space="preserve"> </w:t>
      </w:r>
      <w:r>
        <w:rPr>
          <w:rFonts w:ascii="Times New Roman" w:hAnsi="Times New Roman" w:eastAsia="宋体" w:cs="Times New Roman"/>
          <w:sz w:val="22"/>
        </w:rPr>
        <w:t>5.6.2.2f</w:t>
      </w:r>
      <w:r>
        <w:rPr>
          <w:rFonts w:ascii="Times New Roman" w:hAnsi="Times New Roman" w:eastAsia="宋体" w:cs="Times New Roman"/>
          <w:bCs/>
          <w:szCs w:val="28"/>
        </w:rPr>
        <w:t xml:space="preserve"> 绘制</w:t>
      </w:r>
      <w:r>
        <w:rPr>
          <w:rFonts w:hint="eastAsia" w:ascii="Times New Roman" w:hAnsi="Times New Roman" w:eastAsia="宋体" w:cs="Times New Roman"/>
          <w:bCs/>
          <w:szCs w:val="28"/>
        </w:rPr>
        <w:t>网络连接</w:t>
      </w:r>
      <w:r>
        <w:rPr>
          <w:rFonts w:ascii="Times New Roman" w:hAnsi="Times New Roman" w:eastAsia="宋体" w:cs="Times New Roman"/>
          <w:bCs/>
          <w:szCs w:val="28"/>
        </w:rPr>
        <w:t>矩阵</w:t>
      </w:r>
      <w:r>
        <w:rPr>
          <w:rFonts w:hint="eastAsia" w:ascii="Times New Roman" w:hAnsi="Times New Roman" w:eastAsia="宋体" w:cs="Times New Roman"/>
          <w:bCs/>
          <w:szCs w:val="28"/>
        </w:rPr>
        <w:t>所需</w:t>
      </w:r>
      <w:r>
        <w:rPr>
          <w:rFonts w:ascii="Times New Roman" w:hAnsi="Times New Roman" w:eastAsia="宋体" w:cs="Times New Roman"/>
          <w:bCs/>
          <w:szCs w:val="28"/>
        </w:rPr>
        <w:t>excel</w:t>
      </w:r>
      <w:r>
        <w:rPr>
          <w:rFonts w:hint="eastAsia" w:ascii="Times New Roman" w:hAnsi="Times New Roman" w:eastAsia="宋体" w:cs="Times New Roman"/>
          <w:bCs/>
          <w:szCs w:val="28"/>
        </w:rPr>
        <w:t>文件</w:t>
      </w:r>
      <w:r>
        <w:rPr>
          <w:rFonts w:ascii="Times New Roman" w:hAnsi="Times New Roman" w:eastAsia="宋体" w:cs="Times New Roman"/>
          <w:bCs/>
          <w:szCs w:val="28"/>
        </w:rPr>
        <w:t>示例</w:t>
      </w:r>
    </w:p>
    <w:p>
      <w:pPr>
        <w:spacing w:line="300" w:lineRule="auto"/>
        <w:jc w:val="center"/>
        <w:rPr>
          <w:rFonts w:ascii="Times New Roman" w:hAnsi="Times New Roman" w:eastAsia="宋体" w:cs="Times New Roman"/>
          <w:bCs/>
          <w:szCs w:val="28"/>
        </w:rPr>
      </w:pPr>
    </w:p>
    <w:p>
      <w:pPr>
        <w:spacing w:line="300" w:lineRule="auto"/>
        <w:jc w:val="center"/>
        <w:rPr>
          <w:rFonts w:ascii="Times New Roman" w:hAnsi="Times New Roman" w:eastAsia="宋体" w:cs="Times New Roman"/>
          <w:bCs/>
          <w:szCs w:val="28"/>
        </w:rPr>
      </w:pPr>
      <w:r>
        <w:rPr>
          <w:rFonts w:ascii="Times New Roman" w:hAnsi="Times New Roman" w:eastAsia="宋体" w:cs="Times New Roman"/>
        </w:rPr>
        <w:drawing>
          <wp:inline distT="0" distB="0" distL="0" distR="0">
            <wp:extent cx="3369310" cy="20193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00"/>
                    <a:stretch>
                      <a:fillRect/>
                    </a:stretch>
                  </pic:blipFill>
                  <pic:spPr>
                    <a:xfrm>
                      <a:off x="0" y="0"/>
                      <a:ext cx="3369600" cy="2019600"/>
                    </a:xfrm>
                    <a:prstGeom prst="rect">
                      <a:avLst/>
                    </a:prstGeom>
                  </pic:spPr>
                </pic:pic>
              </a:graphicData>
            </a:graphic>
          </wp:inline>
        </w:drawing>
      </w:r>
    </w:p>
    <w:p>
      <w:pPr>
        <w:spacing w:line="300" w:lineRule="auto"/>
        <w:jc w:val="center"/>
        <w:rPr>
          <w:rFonts w:ascii="Times New Roman" w:hAnsi="Times New Roman" w:eastAsia="宋体" w:cs="Times New Roman"/>
          <w:bCs/>
          <w:szCs w:val="28"/>
        </w:rPr>
      </w:pPr>
      <w:r>
        <w:rPr>
          <w:rFonts w:hint="eastAsia" w:ascii="Times New Roman" w:hAnsi="Times New Roman" w:eastAsia="宋体" w:cs="Times New Roman"/>
          <w:bCs/>
          <w:szCs w:val="28"/>
        </w:rPr>
        <w:t>图</w:t>
      </w:r>
      <w:r>
        <w:rPr>
          <w:rFonts w:ascii="Times New Roman" w:hAnsi="Times New Roman" w:eastAsia="宋体" w:cs="Times New Roman"/>
          <w:bCs/>
          <w:szCs w:val="28"/>
        </w:rPr>
        <w:t xml:space="preserve"> </w:t>
      </w:r>
      <w:r>
        <w:rPr>
          <w:rFonts w:ascii="Times New Roman" w:hAnsi="Times New Roman" w:eastAsia="宋体" w:cs="Times New Roman"/>
          <w:sz w:val="22"/>
        </w:rPr>
        <w:t>5.6.2.2g</w:t>
      </w:r>
      <w:r>
        <w:rPr>
          <w:rFonts w:ascii="Times New Roman" w:hAnsi="Times New Roman" w:eastAsia="宋体" w:cs="Times New Roman"/>
          <w:bCs/>
          <w:szCs w:val="28"/>
        </w:rPr>
        <w:t xml:space="preserve"> 绘制</w:t>
      </w:r>
      <w:r>
        <w:rPr>
          <w:rFonts w:hint="eastAsia" w:ascii="Times New Roman" w:hAnsi="Times New Roman" w:eastAsia="宋体" w:cs="Times New Roman"/>
          <w:bCs/>
          <w:szCs w:val="28"/>
        </w:rPr>
        <w:t>网络连接</w:t>
      </w:r>
      <w:r>
        <w:rPr>
          <w:rFonts w:ascii="Times New Roman" w:hAnsi="Times New Roman" w:eastAsia="宋体" w:cs="Times New Roman"/>
          <w:bCs/>
          <w:szCs w:val="28"/>
        </w:rPr>
        <w:t>矩阵</w:t>
      </w:r>
      <w:r>
        <w:rPr>
          <w:rFonts w:hint="eastAsia" w:ascii="Times New Roman" w:hAnsi="Times New Roman" w:eastAsia="宋体" w:cs="Times New Roman"/>
          <w:bCs/>
          <w:szCs w:val="28"/>
        </w:rPr>
        <w:t>界面</w:t>
      </w:r>
    </w:p>
    <w:p>
      <w:pPr>
        <w:spacing w:line="300" w:lineRule="auto"/>
        <w:jc w:val="center"/>
        <w:rPr>
          <w:rFonts w:ascii="Times New Roman" w:hAnsi="Times New Roman" w:eastAsia="宋体" w:cs="Times New Roman"/>
          <w:bCs/>
          <w:szCs w:val="28"/>
        </w:rPr>
      </w:pPr>
    </w:p>
    <w:p>
      <w:pPr>
        <w:spacing w:line="300" w:lineRule="auto"/>
        <w:rPr>
          <w:rFonts w:ascii="Times New Roman" w:hAnsi="Times New Roman" w:eastAsia="宋体" w:cs="Times New Roman"/>
          <w:sz w:val="22"/>
        </w:rPr>
      </w:pPr>
    </w:p>
    <w:p>
      <w:pPr>
        <w:spacing w:line="300" w:lineRule="auto"/>
        <w:jc w:val="center"/>
        <w:rPr>
          <w:rFonts w:ascii="Times New Roman" w:hAnsi="Times New Roman" w:eastAsia="宋体" w:cs="Times New Roman"/>
          <w:sz w:val="22"/>
        </w:rPr>
      </w:pPr>
      <w:r>
        <w:rPr>
          <w:rFonts w:ascii="Times New Roman" w:hAnsi="Times New Roman" w:eastAsia="宋体" w:cs="Times New Roman"/>
          <w:sz w:val="22"/>
        </w:rPr>
        <w:drawing>
          <wp:inline distT="0" distB="0" distL="0" distR="0">
            <wp:extent cx="2825750" cy="2116455"/>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26000" cy="2116800"/>
                    </a:xfrm>
                    <a:prstGeom prst="rect">
                      <a:avLst/>
                    </a:prstGeom>
                  </pic:spPr>
                </pic:pic>
              </a:graphicData>
            </a:graphic>
          </wp:inline>
        </w:drawing>
      </w:r>
    </w:p>
    <w:p>
      <w:pPr>
        <w:spacing w:line="300" w:lineRule="auto"/>
        <w:jc w:val="center"/>
        <w:rPr>
          <w:rFonts w:ascii="Times New Roman" w:hAnsi="Times New Roman" w:eastAsia="宋体" w:cs="Times New Roman"/>
        </w:rPr>
      </w:pPr>
      <w:r>
        <w:rPr>
          <w:rFonts w:hint="eastAsia" w:ascii="Times New Roman" w:hAnsi="Times New Roman" w:eastAsia="宋体" w:cs="Times New Roman"/>
        </w:rPr>
        <w:t>图</w:t>
      </w:r>
      <w:r>
        <w:rPr>
          <w:rFonts w:ascii="Times New Roman" w:hAnsi="Times New Roman" w:eastAsia="宋体" w:cs="Times New Roman"/>
        </w:rPr>
        <w:t xml:space="preserve"> </w:t>
      </w:r>
      <w:r>
        <w:rPr>
          <w:rFonts w:ascii="Times New Roman" w:hAnsi="Times New Roman" w:eastAsia="宋体" w:cs="Times New Roman"/>
          <w:sz w:val="22"/>
        </w:rPr>
        <w:t>5.6.2.2h</w:t>
      </w:r>
      <w:r>
        <w:rPr>
          <w:rFonts w:ascii="Times New Roman" w:hAnsi="Times New Roman" w:eastAsia="宋体" w:cs="Times New Roman"/>
        </w:rPr>
        <w:t xml:space="preserve"> 使用 BrainNet Viewer 的 FC 矩阵的 3D 可视化</w:t>
      </w:r>
      <w:r>
        <w:rPr>
          <w:rFonts w:ascii="Times New Roman" w:hAnsi="Times New Roman" w:eastAsia="宋体" w:cs="Times New Roman"/>
        </w:rPr>
        <w:br w:type="page"/>
      </w:r>
    </w:p>
    <w:p>
      <w:pPr>
        <w:pStyle w:val="3"/>
        <w:spacing w:line="300" w:lineRule="auto"/>
        <w:rPr>
          <w:rFonts w:ascii="Times New Roman" w:hAnsi="Times New Roman" w:eastAsia="宋体" w:cs="Times New Roman"/>
          <w:sz w:val="22"/>
          <w:szCs w:val="22"/>
        </w:rPr>
      </w:pPr>
      <w:bookmarkStart w:id="63" w:name="_Toc14000"/>
      <w:r>
        <w:rPr>
          <w:rFonts w:hint="eastAsia" w:ascii="Times New Roman" w:hAnsi="Times New Roman" w:eastAsia="宋体" w:cs="Times New Roman"/>
        </w:rPr>
        <w:t>参考文献</w:t>
      </w:r>
      <w:bookmarkEnd w:id="63"/>
    </w:p>
    <w:p>
      <w:pPr>
        <w:autoSpaceDE w:val="0"/>
        <w:autoSpaceDN w:val="0"/>
        <w:adjustRightInd w:val="0"/>
        <w:spacing w:line="300" w:lineRule="auto"/>
        <w:ind w:left="480" w:hanging="480"/>
        <w:jc w:val="left"/>
        <w:rPr>
          <w:rFonts w:ascii="Times New Roman" w:hAnsi="Times New Roman" w:eastAsia="宋体" w:cs="Times New Roman"/>
          <w:kern w:val="0"/>
          <w:sz w:val="22"/>
          <w:szCs w:val="24"/>
        </w:rPr>
      </w:pPr>
      <w:r>
        <w:rPr>
          <w:rFonts w:ascii="Times New Roman" w:hAnsi="Times New Roman" w:eastAsia="宋体" w:cs="Times New Roman"/>
          <w:sz w:val="22"/>
        </w:rPr>
        <w:fldChar w:fldCharType="begin" w:fldLock="1"/>
      </w:r>
      <w:r>
        <w:rPr>
          <w:rFonts w:ascii="Times New Roman" w:hAnsi="Times New Roman" w:eastAsia="宋体" w:cs="Times New Roman"/>
          <w:sz w:val="22"/>
        </w:rPr>
        <w:instrText xml:space="preserve">ADDIN Mendeley Bibliography CSL_BIBLIOGRAPHY </w:instrText>
      </w:r>
      <w:r>
        <w:rPr>
          <w:rFonts w:ascii="Times New Roman" w:hAnsi="Times New Roman" w:eastAsia="宋体" w:cs="Times New Roman"/>
          <w:sz w:val="22"/>
        </w:rPr>
        <w:fldChar w:fldCharType="separate"/>
      </w:r>
      <w:r>
        <w:rPr>
          <w:rFonts w:ascii="Times New Roman" w:hAnsi="Times New Roman" w:eastAsia="宋体" w:cs="Times New Roman"/>
          <w:kern w:val="0"/>
          <w:sz w:val="22"/>
          <w:szCs w:val="24"/>
        </w:rPr>
        <w:t>Cope, M., David T. Delpy, 1988. System for long-term measurement of cerebral blood and tissue oxygenation on newborn infants by near infra-red transillumination. Med. Biol. Eng. 26, 289–294.</w:t>
      </w:r>
    </w:p>
    <w:p>
      <w:pPr>
        <w:autoSpaceDE w:val="0"/>
        <w:autoSpaceDN w:val="0"/>
        <w:adjustRightInd w:val="0"/>
        <w:spacing w:line="300" w:lineRule="auto"/>
        <w:ind w:left="480" w:hanging="480"/>
        <w:jc w:val="left"/>
        <w:rPr>
          <w:rFonts w:ascii="Times New Roman" w:hAnsi="Times New Roman" w:eastAsia="宋体" w:cs="Times New Roman"/>
          <w:kern w:val="0"/>
          <w:sz w:val="22"/>
          <w:szCs w:val="24"/>
        </w:rPr>
      </w:pPr>
      <w:r>
        <w:rPr>
          <w:rFonts w:ascii="Times New Roman" w:hAnsi="Times New Roman" w:eastAsia="宋体" w:cs="Times New Roman"/>
          <w:kern w:val="0"/>
          <w:sz w:val="22"/>
          <w:szCs w:val="24"/>
        </w:rPr>
        <w:t>Cui, X., Bray, S., Reiss, A.L., 2010. Functional near infrared spectroscopy (NIRS) signal improvement based on negative correlation between oxygenated and deoxygenated hemoglobin dynamics. Neuroimage 49, 3039–3046. https://doi.org/10.1016/j.neuroimage.2009.11.050</w:t>
      </w:r>
    </w:p>
    <w:p>
      <w:pPr>
        <w:autoSpaceDE w:val="0"/>
        <w:autoSpaceDN w:val="0"/>
        <w:adjustRightInd w:val="0"/>
        <w:spacing w:line="300" w:lineRule="auto"/>
        <w:ind w:left="480" w:hanging="480"/>
        <w:jc w:val="left"/>
        <w:rPr>
          <w:rFonts w:ascii="Times New Roman" w:hAnsi="Times New Roman" w:eastAsia="宋体" w:cs="Times New Roman"/>
          <w:kern w:val="0"/>
          <w:sz w:val="22"/>
          <w:szCs w:val="24"/>
        </w:rPr>
      </w:pPr>
      <w:r>
        <w:rPr>
          <w:rFonts w:ascii="Times New Roman" w:hAnsi="Times New Roman" w:eastAsia="宋体" w:cs="Times New Roman"/>
          <w:kern w:val="0"/>
          <w:sz w:val="22"/>
          <w:szCs w:val="24"/>
        </w:rPr>
        <w:t>Fishburn, F.A., Ludlum, R.S., Vaidya, C.J., Medvedev, A. V., 2019. Temporal Derivative Distribution Repair (TDDR): A motion correction method for fNIRS. Neuroimage 184, 171–179. https://doi.org/10.1016/j.neuroimage.2018.09.025</w:t>
      </w:r>
    </w:p>
    <w:p>
      <w:pPr>
        <w:autoSpaceDE w:val="0"/>
        <w:autoSpaceDN w:val="0"/>
        <w:adjustRightInd w:val="0"/>
        <w:spacing w:line="300" w:lineRule="auto"/>
        <w:ind w:left="480" w:hanging="480"/>
        <w:jc w:val="left"/>
        <w:rPr>
          <w:rFonts w:ascii="Times New Roman" w:hAnsi="Times New Roman" w:eastAsia="宋体" w:cs="Times New Roman"/>
          <w:kern w:val="0"/>
          <w:sz w:val="22"/>
          <w:szCs w:val="24"/>
        </w:rPr>
      </w:pPr>
      <w:r>
        <w:rPr>
          <w:rFonts w:ascii="Times New Roman" w:hAnsi="Times New Roman" w:eastAsia="宋体" w:cs="Times New Roman"/>
          <w:kern w:val="0"/>
          <w:sz w:val="22"/>
          <w:szCs w:val="24"/>
        </w:rPr>
        <w:t>Hou, X., Zhang, Z., Zhao, C., Duan, L., Gong, Y., Li, Z., Zhu, C., 2021. NIRS-KIT: a MATLAB toolbox for both resting-state and task fNIRS data analysis. Neurophotonics 8. https://doi.org/10.1117/1.NPh.8.1.010802</w:t>
      </w:r>
    </w:p>
    <w:p>
      <w:pPr>
        <w:autoSpaceDE w:val="0"/>
        <w:autoSpaceDN w:val="0"/>
        <w:adjustRightInd w:val="0"/>
        <w:spacing w:line="300" w:lineRule="auto"/>
        <w:ind w:left="480" w:hanging="480"/>
        <w:jc w:val="left"/>
        <w:rPr>
          <w:rFonts w:ascii="Times New Roman" w:hAnsi="Times New Roman" w:eastAsia="宋体" w:cs="Times New Roman"/>
          <w:kern w:val="0"/>
          <w:sz w:val="22"/>
          <w:szCs w:val="24"/>
        </w:rPr>
      </w:pPr>
      <w:r>
        <w:rPr>
          <w:rFonts w:ascii="Times New Roman" w:hAnsi="Times New Roman" w:eastAsia="宋体" w:cs="Times New Roman"/>
          <w:kern w:val="0"/>
          <w:sz w:val="22"/>
          <w:szCs w:val="24"/>
        </w:rPr>
        <w:t>Huppert, T.J., Diamond, S.G., Franceschini, M.A., Boas, D.A., 2009. HomER: A review of time-series analysis methods for near-infrared spectroscopy of the brain. Appl. Opt. 48. https://doi.org/10.1364/AO.48.00D280</w:t>
      </w:r>
    </w:p>
    <w:p>
      <w:pPr>
        <w:autoSpaceDE w:val="0"/>
        <w:autoSpaceDN w:val="0"/>
        <w:adjustRightInd w:val="0"/>
        <w:spacing w:line="300" w:lineRule="auto"/>
        <w:ind w:left="480" w:hanging="480"/>
        <w:jc w:val="left"/>
        <w:rPr>
          <w:rFonts w:ascii="Times New Roman" w:hAnsi="Times New Roman" w:eastAsia="宋体" w:cs="Times New Roman"/>
          <w:kern w:val="0"/>
          <w:sz w:val="22"/>
          <w:szCs w:val="24"/>
        </w:rPr>
      </w:pPr>
      <w:r>
        <w:rPr>
          <w:rFonts w:ascii="Times New Roman" w:hAnsi="Times New Roman" w:eastAsia="宋体" w:cs="Times New Roman"/>
          <w:kern w:val="0"/>
          <w:sz w:val="22"/>
          <w:szCs w:val="24"/>
        </w:rPr>
        <w:t>Shattuck, D.W., Mirza, M., Adisetiyo, V., Hojatkashani, C., Salamon, G., Narr, K.L., Poldrack, R.A., Bilder, R.M., Toga, A.W., 2008. Construction of a 3D probabilistic atlas of human cortical structures. Neuroimage 39, 1064–1080. https://doi.org/10.1016/j.neuroimage.2007.09.031</w:t>
      </w:r>
    </w:p>
    <w:p>
      <w:pPr>
        <w:autoSpaceDE w:val="0"/>
        <w:autoSpaceDN w:val="0"/>
        <w:adjustRightInd w:val="0"/>
        <w:spacing w:line="300" w:lineRule="auto"/>
        <w:ind w:left="480" w:hanging="480"/>
        <w:jc w:val="left"/>
        <w:rPr>
          <w:rFonts w:ascii="Times New Roman" w:hAnsi="Times New Roman" w:eastAsia="宋体" w:cs="Times New Roman"/>
          <w:kern w:val="0"/>
          <w:sz w:val="22"/>
          <w:szCs w:val="24"/>
        </w:rPr>
      </w:pPr>
      <w:r>
        <w:rPr>
          <w:rFonts w:ascii="Times New Roman" w:hAnsi="Times New Roman" w:eastAsia="宋体" w:cs="Times New Roman"/>
          <w:kern w:val="0"/>
          <w:sz w:val="22"/>
          <w:szCs w:val="24"/>
        </w:rPr>
        <w:t>Singh, A.K., Okamoto, M., Dan, H., Jurcak, V., Dan, I., 2005. Spatial registration of multichannel multi-subject fNIRS data to MNI space without MRI. Neuroimage 27, 842–851. https://doi.org/10.1016/j.neuroimage.2005.05.019</w:t>
      </w:r>
    </w:p>
    <w:p>
      <w:pPr>
        <w:autoSpaceDE w:val="0"/>
        <w:autoSpaceDN w:val="0"/>
        <w:adjustRightInd w:val="0"/>
        <w:spacing w:line="300" w:lineRule="auto"/>
        <w:ind w:left="480" w:hanging="480"/>
        <w:jc w:val="left"/>
        <w:rPr>
          <w:rFonts w:ascii="Times New Roman" w:hAnsi="Times New Roman" w:eastAsia="宋体" w:cs="Times New Roman"/>
          <w:kern w:val="0"/>
          <w:sz w:val="22"/>
          <w:szCs w:val="24"/>
        </w:rPr>
      </w:pPr>
      <w:r>
        <w:rPr>
          <w:rFonts w:ascii="Times New Roman" w:hAnsi="Times New Roman" w:eastAsia="宋体" w:cs="Times New Roman"/>
          <w:kern w:val="0"/>
          <w:sz w:val="22"/>
          <w:szCs w:val="24"/>
        </w:rPr>
        <w:t>Tian, F., Lin, Z.-J., Liu, H., 2013. EasyTopo: A toolbox for rapid diffuse optical topography based on a standard template of brain atlas, in: Tromberg, B.J., Yodh, A.G., Sevick-Muraca, E.M. (Eds.), Optical Tomography and Spectroscopy of Tissue X. p. 85782J. https://doi.org/10.1117/12.2003907</w:t>
      </w:r>
    </w:p>
    <w:p>
      <w:pPr>
        <w:autoSpaceDE w:val="0"/>
        <w:autoSpaceDN w:val="0"/>
        <w:adjustRightInd w:val="0"/>
        <w:spacing w:line="300" w:lineRule="auto"/>
        <w:ind w:left="480" w:hanging="480"/>
        <w:jc w:val="left"/>
        <w:rPr>
          <w:rFonts w:ascii="Times New Roman" w:hAnsi="Times New Roman" w:eastAsia="宋体" w:cs="Times New Roman"/>
          <w:kern w:val="0"/>
          <w:sz w:val="22"/>
          <w:szCs w:val="24"/>
        </w:rPr>
      </w:pPr>
      <w:r>
        <w:rPr>
          <w:rFonts w:ascii="Times New Roman" w:hAnsi="Times New Roman" w:eastAsia="宋体" w:cs="Times New Roman"/>
          <w:kern w:val="0"/>
          <w:sz w:val="22"/>
          <w:szCs w:val="24"/>
        </w:rPr>
        <w:t>Tzourio-Mazoyer, N., Landeau, B., Papathanassiou, D., Crivello, F., Etard, O., Delcroix, N., Mazoyer, B., Joliot, M., 2002. Automated anatomical labeling of activations in SPM using a macroscopic anatomical parcellation of the MNI MRI single-subject brain. Neuroimage 15, 273–289. https://doi.org/10.1006/nimg.2001.0978</w:t>
      </w:r>
    </w:p>
    <w:p>
      <w:pPr>
        <w:autoSpaceDE w:val="0"/>
        <w:autoSpaceDN w:val="0"/>
        <w:adjustRightInd w:val="0"/>
        <w:spacing w:line="300" w:lineRule="auto"/>
        <w:ind w:left="480" w:hanging="480"/>
        <w:jc w:val="left"/>
        <w:rPr>
          <w:rFonts w:ascii="Times New Roman" w:hAnsi="Times New Roman" w:eastAsia="宋体" w:cs="Times New Roman"/>
          <w:kern w:val="0"/>
          <w:sz w:val="22"/>
          <w:szCs w:val="24"/>
        </w:rPr>
      </w:pPr>
      <w:r>
        <w:rPr>
          <w:rFonts w:ascii="Times New Roman" w:hAnsi="Times New Roman" w:eastAsia="宋体" w:cs="Times New Roman"/>
          <w:kern w:val="0"/>
          <w:sz w:val="22"/>
          <w:szCs w:val="24"/>
        </w:rPr>
        <w:t>Wang, J., Wang, X., Xia, M., Liao, X., Evans, A., He, Y., 2015. GRETNA: a graph theoretical network analysis toolbox for imaging connectomics. Front. Hum. Neurosci. 9, 1–16. https://doi.org/10.3389/fnhum.2015.00386</w:t>
      </w:r>
    </w:p>
    <w:p>
      <w:pPr>
        <w:autoSpaceDE w:val="0"/>
        <w:autoSpaceDN w:val="0"/>
        <w:adjustRightInd w:val="0"/>
        <w:spacing w:line="300" w:lineRule="auto"/>
        <w:ind w:left="480" w:hanging="480"/>
        <w:jc w:val="left"/>
        <w:rPr>
          <w:rFonts w:ascii="Times New Roman" w:hAnsi="Times New Roman" w:eastAsia="宋体" w:cs="Times New Roman"/>
          <w:kern w:val="0"/>
          <w:sz w:val="22"/>
          <w:szCs w:val="24"/>
        </w:rPr>
      </w:pPr>
      <w:r>
        <w:rPr>
          <w:rFonts w:ascii="Times New Roman" w:hAnsi="Times New Roman" w:eastAsia="宋体" w:cs="Times New Roman"/>
          <w:kern w:val="0"/>
          <w:sz w:val="22"/>
          <w:szCs w:val="24"/>
        </w:rPr>
        <w:t>Xia, M., Wang, J., He, Y., 2013. BrainNet Viewer: A Network Visualization Tool for Human Brain Connectomics. PLoS One 8. https://doi.org/10.1371/journal.pone.0068910</w:t>
      </w:r>
    </w:p>
    <w:p>
      <w:pPr>
        <w:autoSpaceDE w:val="0"/>
        <w:autoSpaceDN w:val="0"/>
        <w:adjustRightInd w:val="0"/>
        <w:spacing w:line="300" w:lineRule="auto"/>
        <w:ind w:left="480" w:hanging="480"/>
        <w:jc w:val="left"/>
        <w:rPr>
          <w:rFonts w:ascii="Times New Roman" w:hAnsi="Times New Roman" w:eastAsia="宋体" w:cs="Times New Roman"/>
          <w:kern w:val="0"/>
          <w:sz w:val="22"/>
          <w:szCs w:val="24"/>
        </w:rPr>
      </w:pPr>
      <w:r>
        <w:rPr>
          <w:rFonts w:ascii="Times New Roman" w:hAnsi="Times New Roman" w:eastAsia="宋体" w:cs="Times New Roman"/>
          <w:kern w:val="0"/>
          <w:sz w:val="22"/>
          <w:szCs w:val="24"/>
        </w:rPr>
        <w:t>Xiao, X., Yu, X., Zhang, Z., Zhao, Y., Jiang, Y., Li, Z., Yang, Y., Zhu, C., 2018. Transcranial brain atlas. Sci. Adv. 4, eaar6904. https://doi.org/10.1126/sciadv.aar6904</w:t>
      </w:r>
    </w:p>
    <w:p>
      <w:pPr>
        <w:autoSpaceDE w:val="0"/>
        <w:autoSpaceDN w:val="0"/>
        <w:adjustRightInd w:val="0"/>
        <w:spacing w:line="300" w:lineRule="auto"/>
        <w:ind w:left="480" w:hanging="480"/>
        <w:jc w:val="left"/>
        <w:rPr>
          <w:rFonts w:ascii="Times New Roman" w:hAnsi="Times New Roman" w:eastAsia="宋体" w:cs="Times New Roman"/>
          <w:kern w:val="0"/>
          <w:sz w:val="22"/>
          <w:szCs w:val="24"/>
        </w:rPr>
      </w:pPr>
      <w:r>
        <w:rPr>
          <w:rFonts w:ascii="Times New Roman" w:hAnsi="Times New Roman" w:eastAsia="宋体" w:cs="Times New Roman"/>
          <w:kern w:val="0"/>
          <w:sz w:val="22"/>
          <w:szCs w:val="24"/>
        </w:rPr>
        <w:t>Yamada, T., Umeyama, S., Matsuda, K., 2012. Separation of fNIRS Signals into Functional and Systemic Components Based on Differences in Hemodynamic Modalities. PLoS One 7, e50271. https://doi.org/10.1371/journal.pone.0050271</w:t>
      </w:r>
    </w:p>
    <w:p>
      <w:pPr>
        <w:autoSpaceDE w:val="0"/>
        <w:autoSpaceDN w:val="0"/>
        <w:adjustRightInd w:val="0"/>
        <w:spacing w:line="300" w:lineRule="auto"/>
        <w:ind w:left="480" w:hanging="480"/>
        <w:jc w:val="left"/>
        <w:rPr>
          <w:rFonts w:ascii="Times New Roman" w:hAnsi="Times New Roman" w:eastAsia="宋体" w:cs="Times New Roman"/>
          <w:kern w:val="0"/>
          <w:sz w:val="22"/>
          <w:szCs w:val="24"/>
        </w:rPr>
      </w:pPr>
      <w:r>
        <w:rPr>
          <w:rFonts w:ascii="Times New Roman" w:hAnsi="Times New Roman" w:eastAsia="宋体" w:cs="Times New Roman"/>
          <w:kern w:val="0"/>
          <w:sz w:val="22"/>
          <w:szCs w:val="24"/>
        </w:rPr>
        <w:t>Yu-Feng, Z., Yong, H., Chao-Zhe, Z., Qing-Jiu, C., Man-Qiu, S., Meng, L., Li-Xia, T., Tian-Zi, J., Yu-Feng, W., 2007. Altered baseline brain activity in children with ADHD revealed by resting-state functional MRI. Brain Dev. 29, 83–91. https://doi.org/10.1016/j.braindev.2006.07.002</w:t>
      </w:r>
    </w:p>
    <w:p>
      <w:pPr>
        <w:autoSpaceDE w:val="0"/>
        <w:autoSpaceDN w:val="0"/>
        <w:adjustRightInd w:val="0"/>
        <w:spacing w:line="300" w:lineRule="auto"/>
        <w:ind w:left="480" w:hanging="480"/>
        <w:jc w:val="left"/>
        <w:rPr>
          <w:rFonts w:ascii="Times New Roman" w:hAnsi="Times New Roman" w:eastAsia="宋体" w:cs="Times New Roman"/>
          <w:sz w:val="22"/>
        </w:rPr>
      </w:pPr>
      <w:r>
        <w:rPr>
          <w:rFonts w:ascii="Times New Roman" w:hAnsi="Times New Roman" w:eastAsia="宋体" w:cs="Times New Roman"/>
          <w:kern w:val="0"/>
          <w:sz w:val="22"/>
          <w:szCs w:val="24"/>
        </w:rPr>
        <w:t>Zou, Q.-H., Zhu, C.-Z., Yang, Y., Zuo, X.-N., Long, X.-Y., Cao, Q.-J., Wang, Y.-F., Zang, Y.-F., 2008. An improved approach to detection of amplitude of low-frequency fluctuation (ALFF) for resting-state fMRI: Fractional ALFF. J. Neurosci. Methods 172, 137–141. https://doi.org/10.1016/j.jneumeth.2008.04.012</w:t>
      </w:r>
    </w:p>
    <w:p>
      <w:pPr>
        <w:autoSpaceDE w:val="0"/>
        <w:autoSpaceDN w:val="0"/>
        <w:adjustRightInd w:val="0"/>
        <w:spacing w:line="300" w:lineRule="auto"/>
        <w:ind w:left="480" w:hanging="480"/>
        <w:rPr>
          <w:rFonts w:ascii="Times New Roman" w:hAnsi="Times New Roman" w:eastAsia="宋体" w:cs="Times New Roman"/>
          <w:sz w:val="22"/>
        </w:rPr>
      </w:pPr>
      <w:r>
        <w:rPr>
          <w:rFonts w:ascii="Times New Roman" w:hAnsi="Times New Roman" w:eastAsia="宋体" w:cs="Times New Roman"/>
          <w:sz w:val="22"/>
        </w:rPr>
        <w:fldChar w:fldCharType="end"/>
      </w:r>
    </w:p>
    <w:sectPr>
      <w:footerReference r:id="rId4"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rPr>
        <w:rFonts w:ascii="Times New Roman" w:hAnsi="Times New Roman" w:cs="Times New Roman"/>
        <w:b/>
        <w:sz w:val="20"/>
      </w:rPr>
    </w:pPr>
    <w:r>
      <w:rPr>
        <w:sz w:val="20"/>
      </w:rPr>
      <mc:AlternateContent>
        <mc:Choice Requires="wps">
          <w:drawing>
            <wp:anchor distT="0" distB="0" distL="114300" distR="114300" simplePos="0" relativeHeight="251659264" behindDoc="0" locked="0" layoutInCell="1" allowOverlap="1">
              <wp:simplePos x="0" y="0"/>
              <wp:positionH relativeFrom="margin">
                <wp:align>outside</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320119749"/>
                          </w:sdtPr>
                          <w:sdtEndPr>
                            <w:rPr>
                              <w:rFonts w:ascii="Times New Roman" w:hAnsi="Times New Roman" w:cs="Times New Roman"/>
                              <w:b/>
                              <w:sz w:val="20"/>
                            </w:rPr>
                          </w:sdtEndPr>
                          <w:sdtContent>
                            <w:p>
                              <w:pPr>
                                <w:pStyle w:val="10"/>
                                <w:jc w:val="right"/>
                                <w:rPr>
                                  <w:rFonts w:ascii="Times New Roman" w:hAnsi="Times New Roman" w:cs="Times New Roman"/>
                                  <w:b/>
                                  <w:sz w:val="20"/>
                                </w:rPr>
                              </w:pPr>
                              <w:r>
                                <w:rPr>
                                  <w:rFonts w:ascii="Times New Roman" w:hAnsi="Times New Roman" w:cs="Times New Roman"/>
                                  <w:b/>
                                  <w:sz w:val="20"/>
                                </w:rPr>
                                <w:fldChar w:fldCharType="begin"/>
                              </w:r>
                              <w:r>
                                <w:rPr>
                                  <w:rFonts w:ascii="Times New Roman" w:hAnsi="Times New Roman" w:cs="Times New Roman"/>
                                  <w:b/>
                                  <w:sz w:val="20"/>
                                </w:rPr>
                                <w:instrText xml:space="preserve">PAGE   \* MERGEFORMAT</w:instrText>
                              </w:r>
                              <w:r>
                                <w:rPr>
                                  <w:rFonts w:ascii="Times New Roman" w:hAnsi="Times New Roman" w:cs="Times New Roman"/>
                                  <w:b/>
                                  <w:sz w:val="20"/>
                                </w:rPr>
                                <w:fldChar w:fldCharType="separate"/>
                              </w:r>
                              <w:r>
                                <w:rPr>
                                  <w:rFonts w:ascii="Times New Roman" w:hAnsi="Times New Roman" w:cs="Times New Roman"/>
                                  <w:b/>
                                  <w:sz w:val="20"/>
                                  <w:lang w:val="zh-CN"/>
                                </w:rPr>
                                <w:t>2</w:t>
                              </w:r>
                              <w:r>
                                <w:rPr>
                                  <w:rFonts w:ascii="Times New Roman" w:hAnsi="Times New Roman" w:cs="Times New Roman"/>
                                  <w:b/>
                                  <w:sz w:val="20"/>
                                </w:rPr>
                                <w:fldChar w:fldCharType="end"/>
                              </w:r>
                            </w:p>
                          </w:sdtContent>
                        </w:sdt>
                        <w:p>
                          <w:pPr>
                            <w:rPr>
                              <w:rFonts w:ascii="Times New Roman" w:hAnsi="Times New Roman" w:cs="Times New Roman"/>
                              <w:b/>
                              <w:sz w:val="20"/>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4AZkgtAgAAVwQAAA4AAABkcnMvZTJvRG9jLnhtbK1UzY7TMBC+I/EO&#10;lu80aVesSt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69oUQzhYqfvn87&#10;/fh1+vmV4AwCtdbPEPdgERm6t6ZD2wznHoeRd1c5Fb9gROCHvMeLvKILhMdL08l0msPF4Rs2wM8e&#10;r1vnwzthFIlGQR3ql2Rlh40PfegQErNps26kTDWUmrQFvb56n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I4AZkgtAgAAVwQAAA4AAAAAAAAAAQAgAAAAHwEAAGRycy9lMm9Eb2MueG1sUEsFBgAAAAAG&#10;AAYAWQEAAL4FAAAAAA==&#10;">
              <v:fill on="f" focussize="0,0"/>
              <v:stroke on="f" weight="0.5pt"/>
              <v:imagedata o:title=""/>
              <o:lock v:ext="edit" aspectratio="f"/>
              <v:textbox inset="0mm,0mm,0mm,0mm" style="mso-fit-shape-to-text:t;">
                <w:txbxContent>
                  <w:sdt>
                    <w:sdtPr>
                      <w:id w:val="-320119749"/>
                    </w:sdtPr>
                    <w:sdtEndPr>
                      <w:rPr>
                        <w:rFonts w:ascii="Times New Roman" w:hAnsi="Times New Roman" w:cs="Times New Roman"/>
                        <w:b/>
                        <w:sz w:val="20"/>
                      </w:rPr>
                    </w:sdtEndPr>
                    <w:sdtContent>
                      <w:p>
                        <w:pPr>
                          <w:pStyle w:val="10"/>
                          <w:jc w:val="right"/>
                          <w:rPr>
                            <w:rFonts w:ascii="Times New Roman" w:hAnsi="Times New Roman" w:cs="Times New Roman"/>
                            <w:b/>
                            <w:sz w:val="20"/>
                          </w:rPr>
                        </w:pPr>
                        <w:r>
                          <w:rPr>
                            <w:rFonts w:ascii="Times New Roman" w:hAnsi="Times New Roman" w:cs="Times New Roman"/>
                            <w:b/>
                            <w:sz w:val="20"/>
                          </w:rPr>
                          <w:fldChar w:fldCharType="begin"/>
                        </w:r>
                        <w:r>
                          <w:rPr>
                            <w:rFonts w:ascii="Times New Roman" w:hAnsi="Times New Roman" w:cs="Times New Roman"/>
                            <w:b/>
                            <w:sz w:val="20"/>
                          </w:rPr>
                          <w:instrText xml:space="preserve">PAGE   \* MERGEFORMAT</w:instrText>
                        </w:r>
                        <w:r>
                          <w:rPr>
                            <w:rFonts w:ascii="Times New Roman" w:hAnsi="Times New Roman" w:cs="Times New Roman"/>
                            <w:b/>
                            <w:sz w:val="20"/>
                          </w:rPr>
                          <w:fldChar w:fldCharType="separate"/>
                        </w:r>
                        <w:r>
                          <w:rPr>
                            <w:rFonts w:ascii="Times New Roman" w:hAnsi="Times New Roman" w:cs="Times New Roman"/>
                            <w:b/>
                            <w:sz w:val="20"/>
                            <w:lang w:val="zh-CN"/>
                          </w:rPr>
                          <w:t>2</w:t>
                        </w:r>
                        <w:r>
                          <w:rPr>
                            <w:rFonts w:ascii="Times New Roman" w:hAnsi="Times New Roman" w:cs="Times New Roman"/>
                            <w:b/>
                            <w:sz w:val="20"/>
                          </w:rPr>
                          <w:fldChar w:fldCharType="end"/>
                        </w:r>
                      </w:p>
                    </w:sdtContent>
                  </w:sdt>
                  <w:p>
                    <w:pPr>
                      <w:rPr>
                        <w:rFonts w:ascii="Times New Roman" w:hAnsi="Times New Roman" w:cs="Times New Roman"/>
                        <w:b/>
                        <w:sz w:val="20"/>
                      </w:rPr>
                    </w:pPr>
                  </w:p>
                </w:txbxContent>
              </v:textbox>
            </v:shape>
          </w:pict>
        </mc:Fallback>
      </mc:AlternateContent>
    </w:r>
  </w:p>
  <w:p>
    <w:pPr>
      <w:pStyle w:val="1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thickThinSmallGap" w:color="auto" w:sz="24" w:space="0"/>
      </w:pBdr>
      <w:rPr>
        <w:rFonts w:ascii="Times New Roman" w:hAnsi="Times New Roman" w:cs="Times New Roman"/>
        <w:b/>
        <w:sz w:val="24"/>
        <w:szCs w:val="24"/>
      </w:rPr>
    </w:pPr>
    <w:r>
      <w:rPr>
        <w:rFonts w:ascii="Times New Roman" w:hAnsi="Times New Roman" w:cs="Times New Roman"/>
        <w:b/>
        <w:sz w:val="24"/>
        <w:szCs w:val="24"/>
      </w:rPr>
      <w:t xml:space="preserve">NIRS-KIT </w:t>
    </w:r>
    <w:r>
      <w:rPr>
        <w:rFonts w:hint="eastAsia" w:ascii="Times New Roman" w:hAnsi="Times New Roman" w:cs="Times New Roman"/>
        <w:b/>
        <w:sz w:val="24"/>
        <w:szCs w:val="24"/>
      </w:rPr>
      <w:t>用户使用手册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abstractNum w:abstractNumId="0">
    <w:nsid w:val="89AAA669"/>
    <w:multiLevelType w:val="singleLevel"/>
    <w:tmpl w:val="89AAA669"/>
    <w:lvl w:ilvl="0" w:tentative="0">
      <w:start w:val="1"/>
      <w:numFmt w:val="decimal"/>
      <w:lvlText w:val="%1)"/>
      <w:lvlJc w:val="left"/>
      <w:pPr>
        <w:tabs>
          <w:tab w:val="left" w:pos="420"/>
        </w:tabs>
        <w:ind w:left="845" w:hanging="425"/>
      </w:pPr>
      <w:rPr>
        <w:rFonts w:hint="default"/>
      </w:rPr>
    </w:lvl>
  </w:abstractNum>
  <w:abstractNum w:abstractNumId="1">
    <w:nsid w:val="8D090751"/>
    <w:multiLevelType w:val="singleLevel"/>
    <w:tmpl w:val="8D090751"/>
    <w:lvl w:ilvl="0" w:tentative="0">
      <w:start w:val="1"/>
      <w:numFmt w:val="decimal"/>
      <w:lvlText w:val="%1)"/>
      <w:lvlJc w:val="left"/>
      <w:pPr>
        <w:tabs>
          <w:tab w:val="left" w:pos="420"/>
        </w:tabs>
        <w:ind w:left="845" w:hanging="425"/>
      </w:pPr>
      <w:rPr>
        <w:rFonts w:hint="default"/>
      </w:rPr>
    </w:lvl>
  </w:abstractNum>
  <w:abstractNum w:abstractNumId="2">
    <w:nsid w:val="8D734029"/>
    <w:multiLevelType w:val="singleLevel"/>
    <w:tmpl w:val="8D734029"/>
    <w:lvl w:ilvl="0" w:tentative="0">
      <w:start w:val="1"/>
      <w:numFmt w:val="decimal"/>
      <w:lvlText w:val="%1)"/>
      <w:lvlJc w:val="left"/>
      <w:pPr>
        <w:tabs>
          <w:tab w:val="left" w:pos="420"/>
        </w:tabs>
        <w:ind w:left="845" w:hanging="425"/>
      </w:pPr>
      <w:rPr>
        <w:rFonts w:hint="default"/>
      </w:rPr>
    </w:lvl>
  </w:abstractNum>
  <w:abstractNum w:abstractNumId="3">
    <w:nsid w:val="9240CAF6"/>
    <w:multiLevelType w:val="singleLevel"/>
    <w:tmpl w:val="9240CAF6"/>
    <w:lvl w:ilvl="0" w:tentative="0">
      <w:start w:val="1"/>
      <w:numFmt w:val="decimal"/>
      <w:lvlText w:val="%1)"/>
      <w:lvlJc w:val="left"/>
      <w:pPr>
        <w:tabs>
          <w:tab w:val="left" w:pos="420"/>
        </w:tabs>
        <w:ind w:left="845" w:hanging="425"/>
      </w:pPr>
      <w:rPr>
        <w:rFonts w:hint="default"/>
      </w:rPr>
    </w:lvl>
  </w:abstractNum>
  <w:abstractNum w:abstractNumId="4">
    <w:nsid w:val="9AFBAAF2"/>
    <w:multiLevelType w:val="singleLevel"/>
    <w:tmpl w:val="9AFBAAF2"/>
    <w:lvl w:ilvl="0" w:tentative="0">
      <w:start w:val="1"/>
      <w:numFmt w:val="decimal"/>
      <w:suff w:val="space"/>
      <w:lvlText w:val="%1)"/>
      <w:lvlJc w:val="left"/>
      <w:pPr>
        <w:ind w:left="420"/>
      </w:pPr>
    </w:lvl>
  </w:abstractNum>
  <w:abstractNum w:abstractNumId="5">
    <w:nsid w:val="AF2B18B9"/>
    <w:multiLevelType w:val="singleLevel"/>
    <w:tmpl w:val="AF2B18B9"/>
    <w:lvl w:ilvl="0" w:tentative="0">
      <w:start w:val="1"/>
      <w:numFmt w:val="decimal"/>
      <w:lvlText w:val="%1)"/>
      <w:lvlJc w:val="left"/>
      <w:pPr>
        <w:ind w:left="425" w:hanging="425"/>
      </w:pPr>
      <w:rPr>
        <w:rFonts w:hint="default"/>
      </w:rPr>
    </w:lvl>
  </w:abstractNum>
  <w:abstractNum w:abstractNumId="6">
    <w:nsid w:val="AFCF72D3"/>
    <w:multiLevelType w:val="multilevel"/>
    <w:tmpl w:val="AFCF72D3"/>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7">
    <w:nsid w:val="B134B922"/>
    <w:multiLevelType w:val="multilevel"/>
    <w:tmpl w:val="B134B922"/>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8">
    <w:nsid w:val="B58EBA2F"/>
    <w:multiLevelType w:val="singleLevel"/>
    <w:tmpl w:val="B58EBA2F"/>
    <w:lvl w:ilvl="0" w:tentative="0">
      <w:start w:val="1"/>
      <w:numFmt w:val="decimal"/>
      <w:lvlText w:val="%1)"/>
      <w:lvlJc w:val="left"/>
      <w:pPr>
        <w:tabs>
          <w:tab w:val="left" w:pos="420"/>
        </w:tabs>
        <w:ind w:left="845" w:hanging="425"/>
      </w:pPr>
      <w:rPr>
        <w:rFonts w:hint="default"/>
      </w:rPr>
    </w:lvl>
  </w:abstractNum>
  <w:abstractNum w:abstractNumId="9">
    <w:nsid w:val="BDFDD9AF"/>
    <w:multiLevelType w:val="multilevel"/>
    <w:tmpl w:val="BDFDD9AF"/>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0">
    <w:nsid w:val="C1DC4DF9"/>
    <w:multiLevelType w:val="singleLevel"/>
    <w:tmpl w:val="C1DC4DF9"/>
    <w:lvl w:ilvl="0" w:tentative="0">
      <w:start w:val="1"/>
      <w:numFmt w:val="decimal"/>
      <w:lvlText w:val="%1)"/>
      <w:lvlJc w:val="left"/>
      <w:pPr>
        <w:tabs>
          <w:tab w:val="left" w:pos="840"/>
        </w:tabs>
        <w:ind w:left="1265" w:hanging="425"/>
      </w:pPr>
      <w:rPr>
        <w:rFonts w:hint="default"/>
      </w:rPr>
    </w:lvl>
  </w:abstractNum>
  <w:abstractNum w:abstractNumId="11">
    <w:nsid w:val="C25B511C"/>
    <w:multiLevelType w:val="singleLevel"/>
    <w:tmpl w:val="C25B511C"/>
    <w:lvl w:ilvl="0" w:tentative="0">
      <w:start w:val="1"/>
      <w:numFmt w:val="bullet"/>
      <w:lvlText w:val=""/>
      <w:lvlJc w:val="left"/>
      <w:pPr>
        <w:tabs>
          <w:tab w:val="left" w:pos="420"/>
        </w:tabs>
        <w:ind w:left="840" w:hanging="420"/>
      </w:pPr>
      <w:rPr>
        <w:rFonts w:hint="default" w:ascii="Wingdings" w:hAnsi="Wingdings"/>
      </w:rPr>
    </w:lvl>
  </w:abstractNum>
  <w:abstractNum w:abstractNumId="12">
    <w:nsid w:val="CBF8B72E"/>
    <w:multiLevelType w:val="singleLevel"/>
    <w:tmpl w:val="CBF8B72E"/>
    <w:lvl w:ilvl="0" w:tentative="0">
      <w:start w:val="1"/>
      <w:numFmt w:val="bullet"/>
      <w:lvlText w:val=""/>
      <w:lvlJc w:val="left"/>
      <w:pPr>
        <w:ind w:left="420" w:hanging="420"/>
      </w:pPr>
      <w:rPr>
        <w:rFonts w:hint="default" w:ascii="Wingdings" w:hAnsi="Wingdings"/>
      </w:rPr>
    </w:lvl>
  </w:abstractNum>
  <w:abstractNum w:abstractNumId="13">
    <w:nsid w:val="D26C422F"/>
    <w:multiLevelType w:val="singleLevel"/>
    <w:tmpl w:val="D26C422F"/>
    <w:lvl w:ilvl="0" w:tentative="0">
      <w:start w:val="1"/>
      <w:numFmt w:val="decimal"/>
      <w:lvlText w:val="%1)"/>
      <w:lvlJc w:val="left"/>
      <w:pPr>
        <w:ind w:left="425" w:hanging="425"/>
      </w:pPr>
      <w:rPr>
        <w:rFonts w:hint="default"/>
      </w:rPr>
    </w:lvl>
  </w:abstractNum>
  <w:abstractNum w:abstractNumId="14">
    <w:nsid w:val="DEC6BA11"/>
    <w:multiLevelType w:val="singleLevel"/>
    <w:tmpl w:val="DEC6BA11"/>
    <w:lvl w:ilvl="0" w:tentative="0">
      <w:start w:val="1"/>
      <w:numFmt w:val="bullet"/>
      <w:lvlText w:val=""/>
      <w:lvlJc w:val="left"/>
      <w:pPr>
        <w:tabs>
          <w:tab w:val="left" w:pos="0"/>
        </w:tabs>
        <w:ind w:left="420" w:hanging="420"/>
      </w:pPr>
      <w:rPr>
        <w:rFonts w:hint="default" w:ascii="Wingdings" w:hAnsi="Wingdings"/>
      </w:rPr>
    </w:lvl>
  </w:abstractNum>
  <w:abstractNum w:abstractNumId="15">
    <w:nsid w:val="EB810947"/>
    <w:multiLevelType w:val="singleLevel"/>
    <w:tmpl w:val="EB810947"/>
    <w:lvl w:ilvl="0" w:tentative="0">
      <w:start w:val="1"/>
      <w:numFmt w:val="bullet"/>
      <w:lvlText w:val=""/>
      <w:lvlJc w:val="left"/>
      <w:pPr>
        <w:tabs>
          <w:tab w:val="left" w:pos="420"/>
        </w:tabs>
        <w:ind w:left="840" w:hanging="420"/>
      </w:pPr>
      <w:rPr>
        <w:rFonts w:hint="default" w:ascii="Wingdings" w:hAnsi="Wingdings"/>
      </w:rPr>
    </w:lvl>
  </w:abstractNum>
  <w:abstractNum w:abstractNumId="16">
    <w:nsid w:val="F0C4E4EC"/>
    <w:multiLevelType w:val="multilevel"/>
    <w:tmpl w:val="F0C4E4EC"/>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7">
    <w:nsid w:val="F5C2D72E"/>
    <w:multiLevelType w:val="singleLevel"/>
    <w:tmpl w:val="F5C2D72E"/>
    <w:lvl w:ilvl="0" w:tentative="0">
      <w:start w:val="1"/>
      <w:numFmt w:val="bullet"/>
      <w:lvlText w:val=""/>
      <w:lvlJc w:val="left"/>
      <w:pPr>
        <w:ind w:left="420" w:hanging="420"/>
      </w:pPr>
      <w:rPr>
        <w:rFonts w:hint="default" w:ascii="Wingdings" w:hAnsi="Wingdings"/>
      </w:rPr>
    </w:lvl>
  </w:abstractNum>
  <w:abstractNum w:abstractNumId="18">
    <w:nsid w:val="FC1D84C4"/>
    <w:multiLevelType w:val="singleLevel"/>
    <w:tmpl w:val="FC1D84C4"/>
    <w:lvl w:ilvl="0" w:tentative="0">
      <w:start w:val="1"/>
      <w:numFmt w:val="bullet"/>
      <w:lvlText w:val=""/>
      <w:lvlJc w:val="left"/>
      <w:pPr>
        <w:ind w:left="420" w:hanging="420"/>
      </w:pPr>
      <w:rPr>
        <w:rFonts w:hint="default" w:ascii="Wingdings" w:hAnsi="Wingdings"/>
      </w:rPr>
    </w:lvl>
  </w:abstractNum>
  <w:abstractNum w:abstractNumId="19">
    <w:nsid w:val="FE4A9A4C"/>
    <w:multiLevelType w:val="singleLevel"/>
    <w:tmpl w:val="FE4A9A4C"/>
    <w:lvl w:ilvl="0" w:tentative="0">
      <w:start w:val="1"/>
      <w:numFmt w:val="bullet"/>
      <w:lvlText w:val=""/>
      <w:lvlJc w:val="left"/>
      <w:pPr>
        <w:tabs>
          <w:tab w:val="left" w:pos="840"/>
        </w:tabs>
        <w:ind w:left="1260" w:hanging="420"/>
      </w:pPr>
      <w:rPr>
        <w:rFonts w:hint="default" w:ascii="Wingdings" w:hAnsi="Wingdings"/>
      </w:rPr>
    </w:lvl>
  </w:abstractNum>
  <w:abstractNum w:abstractNumId="20">
    <w:nsid w:val="0087729A"/>
    <w:multiLevelType w:val="multilevel"/>
    <w:tmpl w:val="0087729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06412303"/>
    <w:multiLevelType w:val="multilevel"/>
    <w:tmpl w:val="06412303"/>
    <w:lvl w:ilvl="0" w:tentative="0">
      <w:start w:val="1"/>
      <w:numFmt w:val="bullet"/>
      <w:lvlText w:val=""/>
      <w:lvlPicBulletId w:val="0"/>
      <w:lvlJc w:val="left"/>
      <w:pPr>
        <w:ind w:left="420" w:hanging="420"/>
      </w:pPr>
      <w:rPr>
        <w:rFonts w:hint="default" w:ascii="Wingdings" w:hAnsi="Wingdings"/>
      </w:rPr>
    </w:lvl>
    <w:lvl w:ilvl="1" w:tentative="0">
      <w:start w:val="1"/>
      <w:numFmt w:val="decimal"/>
      <w:lvlText w:val="%2)"/>
      <w:lvlJc w:val="left"/>
      <w:pPr>
        <w:ind w:left="840" w:hanging="420"/>
      </w:pPr>
      <w:rPr>
        <w:rFonts w:hint="default"/>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08029F0C"/>
    <w:multiLevelType w:val="singleLevel"/>
    <w:tmpl w:val="08029F0C"/>
    <w:lvl w:ilvl="0" w:tentative="0">
      <w:start w:val="1"/>
      <w:numFmt w:val="bullet"/>
      <w:lvlText w:val=""/>
      <w:lvlJc w:val="left"/>
      <w:pPr>
        <w:tabs>
          <w:tab w:val="left" w:pos="420"/>
        </w:tabs>
        <w:ind w:left="840" w:hanging="420"/>
      </w:pPr>
      <w:rPr>
        <w:rFonts w:hint="default" w:ascii="Wingdings" w:hAnsi="Wingdings"/>
      </w:rPr>
    </w:lvl>
  </w:abstractNum>
  <w:abstractNum w:abstractNumId="23">
    <w:nsid w:val="16B832D2"/>
    <w:multiLevelType w:val="multilevel"/>
    <w:tmpl w:val="16B832D2"/>
    <w:lvl w:ilvl="0" w:tentative="0">
      <w:start w:val="1"/>
      <w:numFmt w:val="decimal"/>
      <w:lvlText w:val="%1)"/>
      <w:lvlJc w:val="left"/>
      <w:pPr>
        <w:ind w:left="360" w:hanging="360"/>
      </w:pPr>
      <w:rPr>
        <w:rFonts w:hint="default"/>
      </w:rPr>
    </w:lvl>
    <w:lvl w:ilvl="1" w:tentative="0">
      <w:start w:val="11"/>
      <w:numFmt w:val="decimal"/>
      <w:isLgl/>
      <w:lvlText w:val="%1.%2"/>
      <w:lvlJc w:val="left"/>
      <w:pPr>
        <w:ind w:left="405" w:hanging="405"/>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24">
    <w:nsid w:val="16C2397C"/>
    <w:multiLevelType w:val="multilevel"/>
    <w:tmpl w:val="16C2397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1DD14275"/>
    <w:multiLevelType w:val="singleLevel"/>
    <w:tmpl w:val="1DD14275"/>
    <w:lvl w:ilvl="0" w:tentative="0">
      <w:start w:val="1"/>
      <w:numFmt w:val="bullet"/>
      <w:lvlText w:val=""/>
      <w:lvlJc w:val="left"/>
      <w:pPr>
        <w:ind w:left="420" w:hanging="420"/>
      </w:pPr>
      <w:rPr>
        <w:rFonts w:hint="default" w:ascii="Wingdings" w:hAnsi="Wingdings"/>
      </w:rPr>
    </w:lvl>
  </w:abstractNum>
  <w:abstractNum w:abstractNumId="26">
    <w:nsid w:val="1E1726AF"/>
    <w:multiLevelType w:val="singleLevel"/>
    <w:tmpl w:val="1E1726AF"/>
    <w:lvl w:ilvl="0" w:tentative="0">
      <w:start w:val="1"/>
      <w:numFmt w:val="decimal"/>
      <w:lvlText w:val="%1)"/>
      <w:lvlJc w:val="left"/>
      <w:pPr>
        <w:ind w:left="425" w:hanging="425"/>
      </w:pPr>
      <w:rPr>
        <w:rFonts w:hint="default"/>
      </w:rPr>
    </w:lvl>
  </w:abstractNum>
  <w:abstractNum w:abstractNumId="27">
    <w:nsid w:val="2300777C"/>
    <w:multiLevelType w:val="singleLevel"/>
    <w:tmpl w:val="2300777C"/>
    <w:lvl w:ilvl="0" w:tentative="0">
      <w:start w:val="1"/>
      <w:numFmt w:val="decimal"/>
      <w:lvlText w:val="%1)"/>
      <w:lvlJc w:val="left"/>
      <w:pPr>
        <w:ind w:left="425" w:hanging="425"/>
      </w:pPr>
      <w:rPr>
        <w:rFonts w:hint="default"/>
      </w:rPr>
    </w:lvl>
  </w:abstractNum>
  <w:abstractNum w:abstractNumId="28">
    <w:nsid w:val="45836A9F"/>
    <w:multiLevelType w:val="multilevel"/>
    <w:tmpl w:val="45836A9F"/>
    <w:lvl w:ilvl="0" w:tentative="0">
      <w:start w:val="1"/>
      <w:numFmt w:val="decimal"/>
      <w:lvlText w:val="%1."/>
      <w:lvlJc w:val="left"/>
      <w:pPr>
        <w:ind w:left="360" w:hanging="360"/>
      </w:pPr>
      <w:rPr>
        <w:rFonts w:hint="default" w:ascii="Times New Roman" w:hAnsi="Times New Roman" w:eastAsia="宋体" w:cs="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460FFB1F"/>
    <w:multiLevelType w:val="singleLevel"/>
    <w:tmpl w:val="460FFB1F"/>
    <w:lvl w:ilvl="0" w:tentative="0">
      <w:start w:val="1"/>
      <w:numFmt w:val="decimal"/>
      <w:lvlText w:val="%1)"/>
      <w:lvlJc w:val="left"/>
      <w:pPr>
        <w:tabs>
          <w:tab w:val="left" w:pos="840"/>
        </w:tabs>
        <w:ind w:left="1265" w:hanging="425"/>
      </w:pPr>
      <w:rPr>
        <w:rFonts w:hint="default"/>
      </w:rPr>
    </w:lvl>
  </w:abstractNum>
  <w:abstractNum w:abstractNumId="30">
    <w:nsid w:val="4A588D1E"/>
    <w:multiLevelType w:val="singleLevel"/>
    <w:tmpl w:val="4A588D1E"/>
    <w:lvl w:ilvl="0" w:tentative="0">
      <w:start w:val="1"/>
      <w:numFmt w:val="decimal"/>
      <w:lvlText w:val="%1)"/>
      <w:lvlJc w:val="left"/>
      <w:pPr>
        <w:ind w:left="425" w:hanging="425"/>
      </w:pPr>
      <w:rPr>
        <w:rFonts w:hint="default"/>
      </w:rPr>
    </w:lvl>
  </w:abstractNum>
  <w:abstractNum w:abstractNumId="31">
    <w:nsid w:val="4D2B1785"/>
    <w:multiLevelType w:val="singleLevel"/>
    <w:tmpl w:val="4D2B1785"/>
    <w:lvl w:ilvl="0" w:tentative="0">
      <w:start w:val="1"/>
      <w:numFmt w:val="bullet"/>
      <w:lvlText w:val=""/>
      <w:lvlJc w:val="left"/>
      <w:pPr>
        <w:ind w:left="420" w:hanging="420"/>
      </w:pPr>
      <w:rPr>
        <w:rFonts w:hint="default" w:ascii="Wingdings" w:hAnsi="Wingdings"/>
      </w:rPr>
    </w:lvl>
  </w:abstractNum>
  <w:abstractNum w:abstractNumId="32">
    <w:nsid w:val="5657E5EC"/>
    <w:multiLevelType w:val="singleLevel"/>
    <w:tmpl w:val="5657E5EC"/>
    <w:lvl w:ilvl="0" w:tentative="0">
      <w:start w:val="1"/>
      <w:numFmt w:val="lowerLetter"/>
      <w:lvlText w:val="%1."/>
      <w:lvlJc w:val="left"/>
      <w:pPr>
        <w:tabs>
          <w:tab w:val="left" w:pos="420"/>
        </w:tabs>
        <w:ind w:left="845" w:hanging="425"/>
      </w:pPr>
      <w:rPr>
        <w:rFonts w:hint="default"/>
      </w:rPr>
    </w:lvl>
  </w:abstractNum>
  <w:abstractNum w:abstractNumId="33">
    <w:nsid w:val="583B7377"/>
    <w:multiLevelType w:val="singleLevel"/>
    <w:tmpl w:val="583B7377"/>
    <w:lvl w:ilvl="0" w:tentative="0">
      <w:start w:val="1"/>
      <w:numFmt w:val="decimal"/>
      <w:lvlText w:val="%1)"/>
      <w:lvlJc w:val="left"/>
      <w:pPr>
        <w:ind w:left="425" w:hanging="425"/>
      </w:pPr>
      <w:rPr>
        <w:rFonts w:hint="default"/>
      </w:rPr>
    </w:lvl>
  </w:abstractNum>
  <w:abstractNum w:abstractNumId="34">
    <w:nsid w:val="59A12C5E"/>
    <w:multiLevelType w:val="multilevel"/>
    <w:tmpl w:val="59A12C5E"/>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5A3028CC"/>
    <w:multiLevelType w:val="multilevel"/>
    <w:tmpl w:val="5A3028CC"/>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36">
    <w:nsid w:val="5D2D5116"/>
    <w:multiLevelType w:val="multilevel"/>
    <w:tmpl w:val="5D2D511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5DE2C25B"/>
    <w:multiLevelType w:val="singleLevel"/>
    <w:tmpl w:val="5DE2C25B"/>
    <w:lvl w:ilvl="0" w:tentative="0">
      <w:start w:val="1"/>
      <w:numFmt w:val="bullet"/>
      <w:lvlText w:val=""/>
      <w:lvlJc w:val="left"/>
      <w:pPr>
        <w:tabs>
          <w:tab w:val="left" w:pos="840"/>
        </w:tabs>
        <w:ind w:left="1260" w:hanging="420"/>
      </w:pPr>
      <w:rPr>
        <w:rFonts w:hint="default" w:ascii="Wingdings" w:hAnsi="Wingdings"/>
      </w:rPr>
    </w:lvl>
  </w:abstractNum>
  <w:abstractNum w:abstractNumId="38">
    <w:nsid w:val="606B7207"/>
    <w:multiLevelType w:val="singleLevel"/>
    <w:tmpl w:val="606B7207"/>
    <w:lvl w:ilvl="0" w:tentative="0">
      <w:start w:val="1"/>
      <w:numFmt w:val="decimal"/>
      <w:lvlText w:val="%1)"/>
      <w:lvlJc w:val="left"/>
      <w:pPr>
        <w:tabs>
          <w:tab w:val="left" w:pos="0"/>
        </w:tabs>
        <w:ind w:left="425" w:hanging="425"/>
      </w:pPr>
      <w:rPr>
        <w:rFonts w:hint="default"/>
      </w:rPr>
    </w:lvl>
  </w:abstractNum>
  <w:abstractNum w:abstractNumId="39">
    <w:nsid w:val="634032F9"/>
    <w:multiLevelType w:val="singleLevel"/>
    <w:tmpl w:val="634032F9"/>
    <w:lvl w:ilvl="0" w:tentative="0">
      <w:start w:val="1"/>
      <w:numFmt w:val="decimal"/>
      <w:lvlText w:val="%1)"/>
      <w:lvlJc w:val="left"/>
      <w:pPr>
        <w:ind w:left="425" w:hanging="425"/>
      </w:pPr>
      <w:rPr>
        <w:rFonts w:hint="default"/>
      </w:rPr>
    </w:lvl>
  </w:abstractNum>
  <w:abstractNum w:abstractNumId="40">
    <w:nsid w:val="67B72D43"/>
    <w:multiLevelType w:val="singleLevel"/>
    <w:tmpl w:val="67B72D43"/>
    <w:lvl w:ilvl="0" w:tentative="0">
      <w:start w:val="1"/>
      <w:numFmt w:val="decimal"/>
      <w:lvlText w:val="%1)"/>
      <w:lvlJc w:val="left"/>
      <w:pPr>
        <w:tabs>
          <w:tab w:val="left" w:pos="420"/>
        </w:tabs>
        <w:ind w:left="845" w:hanging="425"/>
      </w:pPr>
      <w:rPr>
        <w:rFonts w:hint="default"/>
      </w:rPr>
    </w:lvl>
  </w:abstractNum>
  <w:abstractNum w:abstractNumId="41">
    <w:nsid w:val="69D92AA4"/>
    <w:multiLevelType w:val="singleLevel"/>
    <w:tmpl w:val="69D92AA4"/>
    <w:lvl w:ilvl="0" w:tentative="0">
      <w:start w:val="1"/>
      <w:numFmt w:val="decimal"/>
      <w:lvlText w:val="%1)"/>
      <w:lvlJc w:val="left"/>
      <w:pPr>
        <w:ind w:left="425" w:hanging="425"/>
      </w:pPr>
      <w:rPr>
        <w:rFonts w:hint="default"/>
      </w:rPr>
    </w:lvl>
  </w:abstractNum>
  <w:abstractNum w:abstractNumId="42">
    <w:nsid w:val="6B527415"/>
    <w:multiLevelType w:val="multilevel"/>
    <w:tmpl w:val="6B52741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3">
    <w:nsid w:val="7AB12476"/>
    <w:multiLevelType w:val="singleLevel"/>
    <w:tmpl w:val="7AB12476"/>
    <w:lvl w:ilvl="0" w:tentative="0">
      <w:start w:val="1"/>
      <w:numFmt w:val="bullet"/>
      <w:lvlText w:val=""/>
      <w:lvlJc w:val="left"/>
      <w:pPr>
        <w:ind w:left="420" w:hanging="420"/>
      </w:pPr>
      <w:rPr>
        <w:rFonts w:hint="default" w:ascii="Wingdings" w:hAnsi="Wingdings"/>
      </w:rPr>
    </w:lvl>
  </w:abstractNum>
  <w:abstractNum w:abstractNumId="44">
    <w:nsid w:val="7F9C7C54"/>
    <w:multiLevelType w:val="singleLevel"/>
    <w:tmpl w:val="7F9C7C54"/>
    <w:lvl w:ilvl="0" w:tentative="0">
      <w:start w:val="1"/>
      <w:numFmt w:val="decimal"/>
      <w:lvlText w:val="%1)"/>
      <w:lvlJc w:val="left"/>
      <w:pPr>
        <w:ind w:left="425" w:hanging="425"/>
      </w:pPr>
      <w:rPr>
        <w:rFonts w:hint="default"/>
      </w:rPr>
    </w:lvl>
  </w:abstractNum>
  <w:num w:numId="1">
    <w:abstractNumId w:val="28"/>
  </w:num>
  <w:num w:numId="2">
    <w:abstractNumId w:val="42"/>
  </w:num>
  <w:num w:numId="3">
    <w:abstractNumId w:val="26"/>
  </w:num>
  <w:num w:numId="4">
    <w:abstractNumId w:val="5"/>
  </w:num>
  <w:num w:numId="5">
    <w:abstractNumId w:val="15"/>
  </w:num>
  <w:num w:numId="6">
    <w:abstractNumId w:val="22"/>
  </w:num>
  <w:num w:numId="7">
    <w:abstractNumId w:val="14"/>
  </w:num>
  <w:num w:numId="8">
    <w:abstractNumId w:val="18"/>
  </w:num>
  <w:num w:numId="9">
    <w:abstractNumId w:val="39"/>
  </w:num>
  <w:num w:numId="10">
    <w:abstractNumId w:val="41"/>
  </w:num>
  <w:num w:numId="11">
    <w:abstractNumId w:val="21"/>
  </w:num>
  <w:num w:numId="12">
    <w:abstractNumId w:val="7"/>
  </w:num>
  <w:num w:numId="13">
    <w:abstractNumId w:val="36"/>
  </w:num>
  <w:num w:numId="14">
    <w:abstractNumId w:val="25"/>
  </w:num>
  <w:num w:numId="15">
    <w:abstractNumId w:val="4"/>
  </w:num>
  <w:num w:numId="16">
    <w:abstractNumId w:val="34"/>
  </w:num>
  <w:num w:numId="17">
    <w:abstractNumId w:val="24"/>
  </w:num>
  <w:num w:numId="18">
    <w:abstractNumId w:val="13"/>
  </w:num>
  <w:num w:numId="19">
    <w:abstractNumId w:val="32"/>
  </w:num>
  <w:num w:numId="20">
    <w:abstractNumId w:val="35"/>
  </w:num>
  <w:num w:numId="21">
    <w:abstractNumId w:val="11"/>
  </w:num>
  <w:num w:numId="22">
    <w:abstractNumId w:val="19"/>
  </w:num>
  <w:num w:numId="23">
    <w:abstractNumId w:val="17"/>
  </w:num>
  <w:num w:numId="24">
    <w:abstractNumId w:val="44"/>
  </w:num>
  <w:num w:numId="25">
    <w:abstractNumId w:val="27"/>
  </w:num>
  <w:num w:numId="26">
    <w:abstractNumId w:val="33"/>
  </w:num>
  <w:num w:numId="27">
    <w:abstractNumId w:val="9"/>
  </w:num>
  <w:num w:numId="28">
    <w:abstractNumId w:val="30"/>
  </w:num>
  <w:num w:numId="29">
    <w:abstractNumId w:val="16"/>
  </w:num>
  <w:num w:numId="30">
    <w:abstractNumId w:val="6"/>
  </w:num>
  <w:num w:numId="31">
    <w:abstractNumId w:val="37"/>
  </w:num>
  <w:num w:numId="32">
    <w:abstractNumId w:val="8"/>
  </w:num>
  <w:num w:numId="33">
    <w:abstractNumId w:val="1"/>
  </w:num>
  <w:num w:numId="34">
    <w:abstractNumId w:val="2"/>
  </w:num>
  <w:num w:numId="35">
    <w:abstractNumId w:val="0"/>
  </w:num>
  <w:num w:numId="36">
    <w:abstractNumId w:val="12"/>
  </w:num>
  <w:num w:numId="37">
    <w:abstractNumId w:val="40"/>
  </w:num>
  <w:num w:numId="38">
    <w:abstractNumId w:val="23"/>
  </w:num>
  <w:num w:numId="39">
    <w:abstractNumId w:val="38"/>
  </w:num>
  <w:num w:numId="40">
    <w:abstractNumId w:val="31"/>
  </w:num>
  <w:num w:numId="41">
    <w:abstractNumId w:val="3"/>
  </w:num>
  <w:num w:numId="42">
    <w:abstractNumId w:val="20"/>
  </w:num>
  <w:num w:numId="43">
    <w:abstractNumId w:val="29"/>
  </w:num>
  <w:num w:numId="44">
    <w:abstractNumId w:val="43"/>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4"/>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A2NTU1NjI0MTe0sLRQ0lEKTi0uzszPAykwqwUAdwtK8iwAAAA="/>
    <w:docVar w:name="commondata" w:val="eyJoZGlkIjoiMDcwMGVhZjEwYzg4YzhkMjFjMGUxNzk2ZmNiMTk2NGUifQ=="/>
  </w:docVars>
  <w:rsids>
    <w:rsidRoot w:val="0055141D"/>
    <w:rsid w:val="00001984"/>
    <w:rsid w:val="00020A35"/>
    <w:rsid w:val="00024216"/>
    <w:rsid w:val="00033CD7"/>
    <w:rsid w:val="00034963"/>
    <w:rsid w:val="00040E73"/>
    <w:rsid w:val="00043F34"/>
    <w:rsid w:val="00044D1C"/>
    <w:rsid w:val="00046706"/>
    <w:rsid w:val="00052686"/>
    <w:rsid w:val="00052838"/>
    <w:rsid w:val="000536F5"/>
    <w:rsid w:val="00055BFE"/>
    <w:rsid w:val="0006523C"/>
    <w:rsid w:val="000744FF"/>
    <w:rsid w:val="00075D63"/>
    <w:rsid w:val="00096715"/>
    <w:rsid w:val="00097238"/>
    <w:rsid w:val="000A1BB6"/>
    <w:rsid w:val="000A2F78"/>
    <w:rsid w:val="000A55F3"/>
    <w:rsid w:val="000B061E"/>
    <w:rsid w:val="000B39CC"/>
    <w:rsid w:val="000B681C"/>
    <w:rsid w:val="000C3AF8"/>
    <w:rsid w:val="000D2644"/>
    <w:rsid w:val="000D4A74"/>
    <w:rsid w:val="000F00F0"/>
    <w:rsid w:val="000F5093"/>
    <w:rsid w:val="000F71E6"/>
    <w:rsid w:val="00100C4F"/>
    <w:rsid w:val="00100E02"/>
    <w:rsid w:val="00111821"/>
    <w:rsid w:val="001131CD"/>
    <w:rsid w:val="0011558A"/>
    <w:rsid w:val="001223A2"/>
    <w:rsid w:val="0012382E"/>
    <w:rsid w:val="00124164"/>
    <w:rsid w:val="001244F5"/>
    <w:rsid w:val="0013108F"/>
    <w:rsid w:val="00132949"/>
    <w:rsid w:val="00136B33"/>
    <w:rsid w:val="00140FD9"/>
    <w:rsid w:val="00143E55"/>
    <w:rsid w:val="0015137F"/>
    <w:rsid w:val="00152934"/>
    <w:rsid w:val="00154259"/>
    <w:rsid w:val="001661B4"/>
    <w:rsid w:val="00167B97"/>
    <w:rsid w:val="0017050B"/>
    <w:rsid w:val="0017418A"/>
    <w:rsid w:val="0018630C"/>
    <w:rsid w:val="00193191"/>
    <w:rsid w:val="001A72A8"/>
    <w:rsid w:val="001B3950"/>
    <w:rsid w:val="001C0682"/>
    <w:rsid w:val="001C2035"/>
    <w:rsid w:val="001C728E"/>
    <w:rsid w:val="001D0F00"/>
    <w:rsid w:val="001D1979"/>
    <w:rsid w:val="001F7710"/>
    <w:rsid w:val="00222EEA"/>
    <w:rsid w:val="00223BC6"/>
    <w:rsid w:val="00233D16"/>
    <w:rsid w:val="00241FE6"/>
    <w:rsid w:val="00242377"/>
    <w:rsid w:val="00244E02"/>
    <w:rsid w:val="00250846"/>
    <w:rsid w:val="00255BFF"/>
    <w:rsid w:val="00255FC8"/>
    <w:rsid w:val="002576E0"/>
    <w:rsid w:val="00263E52"/>
    <w:rsid w:val="002640E6"/>
    <w:rsid w:val="00271021"/>
    <w:rsid w:val="002919C6"/>
    <w:rsid w:val="0029608F"/>
    <w:rsid w:val="00296C0B"/>
    <w:rsid w:val="00297159"/>
    <w:rsid w:val="00297633"/>
    <w:rsid w:val="002A15AB"/>
    <w:rsid w:val="002A36B9"/>
    <w:rsid w:val="002B7A73"/>
    <w:rsid w:val="002C24B4"/>
    <w:rsid w:val="002C4661"/>
    <w:rsid w:val="002C4C74"/>
    <w:rsid w:val="002C6EF4"/>
    <w:rsid w:val="002D1291"/>
    <w:rsid w:val="002D28C0"/>
    <w:rsid w:val="002E27F5"/>
    <w:rsid w:val="002E46AB"/>
    <w:rsid w:val="002E7A0A"/>
    <w:rsid w:val="002F3F7A"/>
    <w:rsid w:val="00300AA7"/>
    <w:rsid w:val="00305617"/>
    <w:rsid w:val="00310475"/>
    <w:rsid w:val="0031647E"/>
    <w:rsid w:val="00321562"/>
    <w:rsid w:val="00323C22"/>
    <w:rsid w:val="00324FD3"/>
    <w:rsid w:val="0033020A"/>
    <w:rsid w:val="003309D7"/>
    <w:rsid w:val="00330CAC"/>
    <w:rsid w:val="00344501"/>
    <w:rsid w:val="00354CC6"/>
    <w:rsid w:val="00356228"/>
    <w:rsid w:val="00360A8B"/>
    <w:rsid w:val="0036172F"/>
    <w:rsid w:val="003709A4"/>
    <w:rsid w:val="00370D22"/>
    <w:rsid w:val="00372CFD"/>
    <w:rsid w:val="0037698E"/>
    <w:rsid w:val="00390A5B"/>
    <w:rsid w:val="00394E24"/>
    <w:rsid w:val="0039643C"/>
    <w:rsid w:val="003A5E6F"/>
    <w:rsid w:val="003A6406"/>
    <w:rsid w:val="003A66BC"/>
    <w:rsid w:val="003B2402"/>
    <w:rsid w:val="003C5FA8"/>
    <w:rsid w:val="003D3A6F"/>
    <w:rsid w:val="003D6DEB"/>
    <w:rsid w:val="003E78AA"/>
    <w:rsid w:val="003F5609"/>
    <w:rsid w:val="003F6980"/>
    <w:rsid w:val="003F7A01"/>
    <w:rsid w:val="00412B04"/>
    <w:rsid w:val="00412E04"/>
    <w:rsid w:val="004136C0"/>
    <w:rsid w:val="00415735"/>
    <w:rsid w:val="00416101"/>
    <w:rsid w:val="00416328"/>
    <w:rsid w:val="0042696A"/>
    <w:rsid w:val="004368F8"/>
    <w:rsid w:val="004376D3"/>
    <w:rsid w:val="00442F5B"/>
    <w:rsid w:val="004434B4"/>
    <w:rsid w:val="00443D51"/>
    <w:rsid w:val="00444D65"/>
    <w:rsid w:val="00451CC4"/>
    <w:rsid w:val="0045543D"/>
    <w:rsid w:val="00471314"/>
    <w:rsid w:val="00481EA8"/>
    <w:rsid w:val="004834A6"/>
    <w:rsid w:val="00483EC8"/>
    <w:rsid w:val="004860DD"/>
    <w:rsid w:val="00494D2A"/>
    <w:rsid w:val="004A5732"/>
    <w:rsid w:val="004B28BF"/>
    <w:rsid w:val="004B455A"/>
    <w:rsid w:val="004C0591"/>
    <w:rsid w:val="004C4A26"/>
    <w:rsid w:val="004E2115"/>
    <w:rsid w:val="004E22F2"/>
    <w:rsid w:val="004E57A8"/>
    <w:rsid w:val="0050196E"/>
    <w:rsid w:val="005069AF"/>
    <w:rsid w:val="00510C62"/>
    <w:rsid w:val="0051154B"/>
    <w:rsid w:val="00512EFB"/>
    <w:rsid w:val="00524F0A"/>
    <w:rsid w:val="00530F26"/>
    <w:rsid w:val="00532CF1"/>
    <w:rsid w:val="00533C05"/>
    <w:rsid w:val="005378E4"/>
    <w:rsid w:val="00540B74"/>
    <w:rsid w:val="00542D47"/>
    <w:rsid w:val="00542F50"/>
    <w:rsid w:val="0055141D"/>
    <w:rsid w:val="00555AC0"/>
    <w:rsid w:val="00556092"/>
    <w:rsid w:val="00557A4B"/>
    <w:rsid w:val="005626CC"/>
    <w:rsid w:val="00567A08"/>
    <w:rsid w:val="005714F6"/>
    <w:rsid w:val="005751A0"/>
    <w:rsid w:val="00584BCB"/>
    <w:rsid w:val="005A60A7"/>
    <w:rsid w:val="005A764D"/>
    <w:rsid w:val="005C13F3"/>
    <w:rsid w:val="005C1909"/>
    <w:rsid w:val="005C6F9A"/>
    <w:rsid w:val="005D132C"/>
    <w:rsid w:val="005E0B28"/>
    <w:rsid w:val="005E2C57"/>
    <w:rsid w:val="005F2C24"/>
    <w:rsid w:val="005F3489"/>
    <w:rsid w:val="00613B77"/>
    <w:rsid w:val="00614C67"/>
    <w:rsid w:val="00615CC0"/>
    <w:rsid w:val="00632C44"/>
    <w:rsid w:val="00633842"/>
    <w:rsid w:val="006565C2"/>
    <w:rsid w:val="00661A58"/>
    <w:rsid w:val="00662DE3"/>
    <w:rsid w:val="0067449B"/>
    <w:rsid w:val="00694376"/>
    <w:rsid w:val="0069475C"/>
    <w:rsid w:val="006A05B4"/>
    <w:rsid w:val="006A1FC5"/>
    <w:rsid w:val="006A3EFA"/>
    <w:rsid w:val="006A53E5"/>
    <w:rsid w:val="006A7637"/>
    <w:rsid w:val="006B4DBB"/>
    <w:rsid w:val="006B65ED"/>
    <w:rsid w:val="006C0454"/>
    <w:rsid w:val="006C241C"/>
    <w:rsid w:val="006C2F23"/>
    <w:rsid w:val="006C6BBE"/>
    <w:rsid w:val="006D331C"/>
    <w:rsid w:val="006D458C"/>
    <w:rsid w:val="006E0624"/>
    <w:rsid w:val="006E1859"/>
    <w:rsid w:val="006E5B3B"/>
    <w:rsid w:val="006F0C33"/>
    <w:rsid w:val="00701289"/>
    <w:rsid w:val="00701A47"/>
    <w:rsid w:val="0070632D"/>
    <w:rsid w:val="00717398"/>
    <w:rsid w:val="00721222"/>
    <w:rsid w:val="007221BF"/>
    <w:rsid w:val="007400F4"/>
    <w:rsid w:val="0074113A"/>
    <w:rsid w:val="0074434F"/>
    <w:rsid w:val="00751350"/>
    <w:rsid w:val="00751AF8"/>
    <w:rsid w:val="007528CE"/>
    <w:rsid w:val="00752E13"/>
    <w:rsid w:val="007532FD"/>
    <w:rsid w:val="007541E6"/>
    <w:rsid w:val="00764EC1"/>
    <w:rsid w:val="00766469"/>
    <w:rsid w:val="00772923"/>
    <w:rsid w:val="00773949"/>
    <w:rsid w:val="007742EB"/>
    <w:rsid w:val="00774BB3"/>
    <w:rsid w:val="007754DD"/>
    <w:rsid w:val="0078367B"/>
    <w:rsid w:val="00786843"/>
    <w:rsid w:val="00787333"/>
    <w:rsid w:val="007920A1"/>
    <w:rsid w:val="0079376E"/>
    <w:rsid w:val="00793E10"/>
    <w:rsid w:val="007A0BAC"/>
    <w:rsid w:val="007C69CB"/>
    <w:rsid w:val="007D251E"/>
    <w:rsid w:val="007E0D20"/>
    <w:rsid w:val="007E692B"/>
    <w:rsid w:val="007F22D0"/>
    <w:rsid w:val="007F5D0E"/>
    <w:rsid w:val="00802B09"/>
    <w:rsid w:val="00804119"/>
    <w:rsid w:val="00805FDC"/>
    <w:rsid w:val="00813D20"/>
    <w:rsid w:val="00814AB1"/>
    <w:rsid w:val="008264FA"/>
    <w:rsid w:val="0083164F"/>
    <w:rsid w:val="0083359A"/>
    <w:rsid w:val="00837CC7"/>
    <w:rsid w:val="0084187C"/>
    <w:rsid w:val="00843580"/>
    <w:rsid w:val="00845394"/>
    <w:rsid w:val="0085338B"/>
    <w:rsid w:val="00855A35"/>
    <w:rsid w:val="00866B0B"/>
    <w:rsid w:val="0088395C"/>
    <w:rsid w:val="00887540"/>
    <w:rsid w:val="00892B07"/>
    <w:rsid w:val="008944B2"/>
    <w:rsid w:val="00894A03"/>
    <w:rsid w:val="008B2917"/>
    <w:rsid w:val="008B390B"/>
    <w:rsid w:val="008B7529"/>
    <w:rsid w:val="008C2BEF"/>
    <w:rsid w:val="008C3D06"/>
    <w:rsid w:val="008C71DE"/>
    <w:rsid w:val="008D2DC1"/>
    <w:rsid w:val="008D5BB1"/>
    <w:rsid w:val="008E0963"/>
    <w:rsid w:val="008E1193"/>
    <w:rsid w:val="008F030F"/>
    <w:rsid w:val="008F2089"/>
    <w:rsid w:val="008F63CC"/>
    <w:rsid w:val="00901EBB"/>
    <w:rsid w:val="00934240"/>
    <w:rsid w:val="009403DD"/>
    <w:rsid w:val="0094571A"/>
    <w:rsid w:val="00945CD8"/>
    <w:rsid w:val="009517F7"/>
    <w:rsid w:val="00962306"/>
    <w:rsid w:val="00963BDF"/>
    <w:rsid w:val="009711F6"/>
    <w:rsid w:val="00971EFB"/>
    <w:rsid w:val="009748A5"/>
    <w:rsid w:val="00975B2B"/>
    <w:rsid w:val="00977E5C"/>
    <w:rsid w:val="0098309D"/>
    <w:rsid w:val="00991A41"/>
    <w:rsid w:val="00995E5F"/>
    <w:rsid w:val="009A5D3F"/>
    <w:rsid w:val="009B3F4F"/>
    <w:rsid w:val="009B5618"/>
    <w:rsid w:val="009C1DD2"/>
    <w:rsid w:val="009C6C47"/>
    <w:rsid w:val="009F32B4"/>
    <w:rsid w:val="00A03164"/>
    <w:rsid w:val="00A04E7E"/>
    <w:rsid w:val="00A05DDF"/>
    <w:rsid w:val="00A172E8"/>
    <w:rsid w:val="00A2322B"/>
    <w:rsid w:val="00A256CF"/>
    <w:rsid w:val="00A27C8E"/>
    <w:rsid w:val="00A313C2"/>
    <w:rsid w:val="00A33891"/>
    <w:rsid w:val="00A44556"/>
    <w:rsid w:val="00A529CD"/>
    <w:rsid w:val="00A543BF"/>
    <w:rsid w:val="00A550F1"/>
    <w:rsid w:val="00A62F40"/>
    <w:rsid w:val="00A77900"/>
    <w:rsid w:val="00A81242"/>
    <w:rsid w:val="00A82605"/>
    <w:rsid w:val="00A84DCB"/>
    <w:rsid w:val="00A85B56"/>
    <w:rsid w:val="00A91009"/>
    <w:rsid w:val="00A92AFF"/>
    <w:rsid w:val="00AA032B"/>
    <w:rsid w:val="00AA0BD9"/>
    <w:rsid w:val="00AA5DCB"/>
    <w:rsid w:val="00AA6199"/>
    <w:rsid w:val="00AA6594"/>
    <w:rsid w:val="00AB111A"/>
    <w:rsid w:val="00AB1DA6"/>
    <w:rsid w:val="00AB54EA"/>
    <w:rsid w:val="00AB5CBE"/>
    <w:rsid w:val="00AC0282"/>
    <w:rsid w:val="00AC7308"/>
    <w:rsid w:val="00AD5B24"/>
    <w:rsid w:val="00AE5E99"/>
    <w:rsid w:val="00AF3E3E"/>
    <w:rsid w:val="00AF51BD"/>
    <w:rsid w:val="00B03502"/>
    <w:rsid w:val="00B03509"/>
    <w:rsid w:val="00B11FBE"/>
    <w:rsid w:val="00B16647"/>
    <w:rsid w:val="00B16F2E"/>
    <w:rsid w:val="00B212B7"/>
    <w:rsid w:val="00B21F8E"/>
    <w:rsid w:val="00B22CB0"/>
    <w:rsid w:val="00B23A2E"/>
    <w:rsid w:val="00B24A19"/>
    <w:rsid w:val="00B254D9"/>
    <w:rsid w:val="00B31081"/>
    <w:rsid w:val="00B3151A"/>
    <w:rsid w:val="00B31C2B"/>
    <w:rsid w:val="00B34F5C"/>
    <w:rsid w:val="00B35C94"/>
    <w:rsid w:val="00B42C8A"/>
    <w:rsid w:val="00B541C1"/>
    <w:rsid w:val="00B57499"/>
    <w:rsid w:val="00B60E41"/>
    <w:rsid w:val="00B658F3"/>
    <w:rsid w:val="00B65C2A"/>
    <w:rsid w:val="00B70BFD"/>
    <w:rsid w:val="00B77CB2"/>
    <w:rsid w:val="00B8665F"/>
    <w:rsid w:val="00B86DE4"/>
    <w:rsid w:val="00BA06BD"/>
    <w:rsid w:val="00BA19B3"/>
    <w:rsid w:val="00BA3B4B"/>
    <w:rsid w:val="00BB29AE"/>
    <w:rsid w:val="00BB3420"/>
    <w:rsid w:val="00BB4093"/>
    <w:rsid w:val="00BC1005"/>
    <w:rsid w:val="00BC6255"/>
    <w:rsid w:val="00BD12FD"/>
    <w:rsid w:val="00BD46A7"/>
    <w:rsid w:val="00BD5204"/>
    <w:rsid w:val="00BE0CFF"/>
    <w:rsid w:val="00BE1733"/>
    <w:rsid w:val="00BE48AE"/>
    <w:rsid w:val="00BE6057"/>
    <w:rsid w:val="00BE79B9"/>
    <w:rsid w:val="00BE7E71"/>
    <w:rsid w:val="00BF4FC1"/>
    <w:rsid w:val="00C10EDC"/>
    <w:rsid w:val="00C110D4"/>
    <w:rsid w:val="00C1285B"/>
    <w:rsid w:val="00C16A8B"/>
    <w:rsid w:val="00C2470B"/>
    <w:rsid w:val="00C26D8C"/>
    <w:rsid w:val="00C33113"/>
    <w:rsid w:val="00C46FF3"/>
    <w:rsid w:val="00C51923"/>
    <w:rsid w:val="00C55F91"/>
    <w:rsid w:val="00C64CDB"/>
    <w:rsid w:val="00C71DD8"/>
    <w:rsid w:val="00C74672"/>
    <w:rsid w:val="00C8110A"/>
    <w:rsid w:val="00C8134A"/>
    <w:rsid w:val="00C92463"/>
    <w:rsid w:val="00CA3299"/>
    <w:rsid w:val="00CA789D"/>
    <w:rsid w:val="00CB1108"/>
    <w:rsid w:val="00CB2FB4"/>
    <w:rsid w:val="00CB412E"/>
    <w:rsid w:val="00CB6E3D"/>
    <w:rsid w:val="00CC7DE0"/>
    <w:rsid w:val="00CD344A"/>
    <w:rsid w:val="00CE443C"/>
    <w:rsid w:val="00CE49A8"/>
    <w:rsid w:val="00CE6756"/>
    <w:rsid w:val="00D024F7"/>
    <w:rsid w:val="00D15A0A"/>
    <w:rsid w:val="00D161C2"/>
    <w:rsid w:val="00D23E4B"/>
    <w:rsid w:val="00D3051B"/>
    <w:rsid w:val="00D34BFD"/>
    <w:rsid w:val="00D35F2D"/>
    <w:rsid w:val="00D40CB2"/>
    <w:rsid w:val="00D424AE"/>
    <w:rsid w:val="00D42D2E"/>
    <w:rsid w:val="00D43652"/>
    <w:rsid w:val="00D462F7"/>
    <w:rsid w:val="00D46898"/>
    <w:rsid w:val="00D5143D"/>
    <w:rsid w:val="00D5604A"/>
    <w:rsid w:val="00D63C10"/>
    <w:rsid w:val="00D64749"/>
    <w:rsid w:val="00D65975"/>
    <w:rsid w:val="00D70EEC"/>
    <w:rsid w:val="00D72873"/>
    <w:rsid w:val="00D770EE"/>
    <w:rsid w:val="00D85315"/>
    <w:rsid w:val="00D961F2"/>
    <w:rsid w:val="00DA1501"/>
    <w:rsid w:val="00DA253F"/>
    <w:rsid w:val="00DA3987"/>
    <w:rsid w:val="00DA69AE"/>
    <w:rsid w:val="00DB422A"/>
    <w:rsid w:val="00DD3FE5"/>
    <w:rsid w:val="00E041B4"/>
    <w:rsid w:val="00E1310E"/>
    <w:rsid w:val="00E13D99"/>
    <w:rsid w:val="00E1494A"/>
    <w:rsid w:val="00E22D27"/>
    <w:rsid w:val="00E30572"/>
    <w:rsid w:val="00E33C40"/>
    <w:rsid w:val="00E37F03"/>
    <w:rsid w:val="00E55440"/>
    <w:rsid w:val="00E62212"/>
    <w:rsid w:val="00E64120"/>
    <w:rsid w:val="00E716C3"/>
    <w:rsid w:val="00E74F08"/>
    <w:rsid w:val="00E829CE"/>
    <w:rsid w:val="00E85BCB"/>
    <w:rsid w:val="00E86241"/>
    <w:rsid w:val="00E876A9"/>
    <w:rsid w:val="00EA1F01"/>
    <w:rsid w:val="00EA64BF"/>
    <w:rsid w:val="00EB2F55"/>
    <w:rsid w:val="00EC3623"/>
    <w:rsid w:val="00EC529D"/>
    <w:rsid w:val="00ED1AF7"/>
    <w:rsid w:val="00ED207E"/>
    <w:rsid w:val="00ED2957"/>
    <w:rsid w:val="00ED4F90"/>
    <w:rsid w:val="00ED6577"/>
    <w:rsid w:val="00EF0786"/>
    <w:rsid w:val="00F155FE"/>
    <w:rsid w:val="00F168ED"/>
    <w:rsid w:val="00F16EEC"/>
    <w:rsid w:val="00F22A6C"/>
    <w:rsid w:val="00F37EDE"/>
    <w:rsid w:val="00F44C42"/>
    <w:rsid w:val="00F46B0D"/>
    <w:rsid w:val="00F50F3A"/>
    <w:rsid w:val="00F52F3C"/>
    <w:rsid w:val="00F5363B"/>
    <w:rsid w:val="00F575ED"/>
    <w:rsid w:val="00F61E05"/>
    <w:rsid w:val="00F63485"/>
    <w:rsid w:val="00F66FEC"/>
    <w:rsid w:val="00F702E7"/>
    <w:rsid w:val="00F70898"/>
    <w:rsid w:val="00F74588"/>
    <w:rsid w:val="00F81573"/>
    <w:rsid w:val="00F96454"/>
    <w:rsid w:val="00FA63F4"/>
    <w:rsid w:val="00FA73C3"/>
    <w:rsid w:val="00FA7B6A"/>
    <w:rsid w:val="00FB261B"/>
    <w:rsid w:val="00FB7DA3"/>
    <w:rsid w:val="00FD3CB8"/>
    <w:rsid w:val="00FF2D1F"/>
    <w:rsid w:val="00FF3DEA"/>
    <w:rsid w:val="02183BBD"/>
    <w:rsid w:val="027C662B"/>
    <w:rsid w:val="028F05B2"/>
    <w:rsid w:val="04E14C0E"/>
    <w:rsid w:val="057F1781"/>
    <w:rsid w:val="06367A49"/>
    <w:rsid w:val="06433FF7"/>
    <w:rsid w:val="071776B6"/>
    <w:rsid w:val="07B35084"/>
    <w:rsid w:val="083E4D1A"/>
    <w:rsid w:val="092A2699"/>
    <w:rsid w:val="094756B1"/>
    <w:rsid w:val="09CD4E99"/>
    <w:rsid w:val="0B9575C3"/>
    <w:rsid w:val="0BD90E10"/>
    <w:rsid w:val="100F554B"/>
    <w:rsid w:val="10B27C2F"/>
    <w:rsid w:val="110F44CA"/>
    <w:rsid w:val="115D2C99"/>
    <w:rsid w:val="136E509A"/>
    <w:rsid w:val="1607328B"/>
    <w:rsid w:val="161D5607"/>
    <w:rsid w:val="164E033A"/>
    <w:rsid w:val="16607F16"/>
    <w:rsid w:val="190A4E2B"/>
    <w:rsid w:val="197607B7"/>
    <w:rsid w:val="1D217F11"/>
    <w:rsid w:val="1DEE6C69"/>
    <w:rsid w:val="20EE4281"/>
    <w:rsid w:val="2119117D"/>
    <w:rsid w:val="21CF53BF"/>
    <w:rsid w:val="244E71A9"/>
    <w:rsid w:val="255D2553"/>
    <w:rsid w:val="26BB7420"/>
    <w:rsid w:val="275469F7"/>
    <w:rsid w:val="27C07F94"/>
    <w:rsid w:val="27F76364"/>
    <w:rsid w:val="29E057C7"/>
    <w:rsid w:val="29FB2533"/>
    <w:rsid w:val="2C9B1719"/>
    <w:rsid w:val="2CB96A46"/>
    <w:rsid w:val="2CF94855"/>
    <w:rsid w:val="2D166176"/>
    <w:rsid w:val="2E522CE6"/>
    <w:rsid w:val="31550813"/>
    <w:rsid w:val="317E332D"/>
    <w:rsid w:val="31F4010E"/>
    <w:rsid w:val="33645572"/>
    <w:rsid w:val="33A8162D"/>
    <w:rsid w:val="3401622F"/>
    <w:rsid w:val="340724A1"/>
    <w:rsid w:val="35651A40"/>
    <w:rsid w:val="36314BA7"/>
    <w:rsid w:val="383265CC"/>
    <w:rsid w:val="388A58BA"/>
    <w:rsid w:val="3B8D65F9"/>
    <w:rsid w:val="3CAB2B6B"/>
    <w:rsid w:val="3EB06988"/>
    <w:rsid w:val="3F0874D7"/>
    <w:rsid w:val="3F400DA2"/>
    <w:rsid w:val="3F9349E2"/>
    <w:rsid w:val="41F945D5"/>
    <w:rsid w:val="41F9751E"/>
    <w:rsid w:val="44DE1311"/>
    <w:rsid w:val="491F7BDC"/>
    <w:rsid w:val="49420D68"/>
    <w:rsid w:val="494D610D"/>
    <w:rsid w:val="49C12AD9"/>
    <w:rsid w:val="4A1C4AB5"/>
    <w:rsid w:val="4A834233"/>
    <w:rsid w:val="4B241E46"/>
    <w:rsid w:val="4BFB3D1E"/>
    <w:rsid w:val="4C057E34"/>
    <w:rsid w:val="4C645532"/>
    <w:rsid w:val="4C863890"/>
    <w:rsid w:val="4EC4507E"/>
    <w:rsid w:val="5179041A"/>
    <w:rsid w:val="517F52F1"/>
    <w:rsid w:val="52492892"/>
    <w:rsid w:val="54B51530"/>
    <w:rsid w:val="567D4EBD"/>
    <w:rsid w:val="56F616D2"/>
    <w:rsid w:val="57664F3A"/>
    <w:rsid w:val="590B5B1F"/>
    <w:rsid w:val="59A83E22"/>
    <w:rsid w:val="5B3011F8"/>
    <w:rsid w:val="5B9608D0"/>
    <w:rsid w:val="5CB708DC"/>
    <w:rsid w:val="5F2053B1"/>
    <w:rsid w:val="5F6B5569"/>
    <w:rsid w:val="60E807D9"/>
    <w:rsid w:val="62D70E51"/>
    <w:rsid w:val="63315AE6"/>
    <w:rsid w:val="63C33290"/>
    <w:rsid w:val="64DF5538"/>
    <w:rsid w:val="67A96622"/>
    <w:rsid w:val="68F60BEB"/>
    <w:rsid w:val="6ACD5206"/>
    <w:rsid w:val="6B1F1679"/>
    <w:rsid w:val="6B2B1A37"/>
    <w:rsid w:val="6B2C6BA9"/>
    <w:rsid w:val="6BBC4BDF"/>
    <w:rsid w:val="6C7D3F41"/>
    <w:rsid w:val="6EB2342B"/>
    <w:rsid w:val="704E0CBB"/>
    <w:rsid w:val="70F441DD"/>
    <w:rsid w:val="750A5FA7"/>
    <w:rsid w:val="76F872BC"/>
    <w:rsid w:val="77550F24"/>
    <w:rsid w:val="77E83403"/>
    <w:rsid w:val="77FD563B"/>
    <w:rsid w:val="795C4F22"/>
    <w:rsid w:val="7AE64A2E"/>
    <w:rsid w:val="7D223C8C"/>
    <w:rsid w:val="7D4170EB"/>
    <w:rsid w:val="7E7C29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9"/>
    <w:qFormat/>
    <w:uiPriority w:val="9"/>
    <w:pPr>
      <w:keepNext/>
      <w:keepLines/>
      <w:spacing w:before="340" w:after="330" w:line="578" w:lineRule="auto"/>
      <w:outlineLvl w:val="0"/>
    </w:pPr>
    <w:rPr>
      <w:b/>
      <w:bCs/>
      <w:kern w:val="44"/>
      <w:sz w:val="44"/>
      <w:szCs w:val="44"/>
    </w:rPr>
  </w:style>
  <w:style w:type="paragraph" w:styleId="3">
    <w:name w:val="heading 2"/>
    <w:basedOn w:val="1"/>
    <w:link w:val="2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unhideWhenUsed/>
    <w:qFormat/>
    <w:uiPriority w:val="9"/>
    <w:pPr>
      <w:keepNext/>
      <w:keepLines/>
      <w:spacing w:before="280" w:after="290" w:line="376" w:lineRule="auto"/>
      <w:outlineLvl w:val="4"/>
    </w:pPr>
    <w:rPr>
      <w:b/>
      <w:bCs/>
      <w:sz w:val="28"/>
      <w:szCs w:val="28"/>
    </w:rPr>
  </w:style>
  <w:style w:type="character" w:default="1" w:styleId="17">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7">
    <w:name w:val="Body Text"/>
    <w:basedOn w:val="1"/>
    <w:link w:val="32"/>
    <w:semiHidden/>
    <w:unhideWhenUsed/>
    <w:qFormat/>
    <w:uiPriority w:val="99"/>
    <w:pPr>
      <w:spacing w:after="120"/>
    </w:pPr>
  </w:style>
  <w:style w:type="paragraph" w:styleId="8">
    <w:name w:val="toc 3"/>
    <w:basedOn w:val="1"/>
    <w:next w:val="1"/>
    <w:unhideWhenUsed/>
    <w:qFormat/>
    <w:uiPriority w:val="39"/>
    <w:pPr>
      <w:tabs>
        <w:tab w:val="right" w:leader="dot" w:pos="8296"/>
      </w:tabs>
      <w:ind w:left="840" w:leftChars="400"/>
    </w:pPr>
  </w:style>
  <w:style w:type="paragraph" w:styleId="9">
    <w:name w:val="Balloon Text"/>
    <w:basedOn w:val="1"/>
    <w:link w:val="35"/>
    <w:semiHidden/>
    <w:unhideWhenUsed/>
    <w:qFormat/>
    <w:uiPriority w:val="99"/>
    <w:rPr>
      <w:rFonts w:ascii="宋体" w:eastAsia="宋体"/>
      <w:sz w:val="18"/>
      <w:szCs w:val="18"/>
    </w:rPr>
  </w:style>
  <w:style w:type="paragraph" w:styleId="10">
    <w:name w:val="footer"/>
    <w:basedOn w:val="1"/>
    <w:link w:val="21"/>
    <w:unhideWhenUsed/>
    <w:qFormat/>
    <w:uiPriority w:val="99"/>
    <w:pPr>
      <w:tabs>
        <w:tab w:val="center" w:pos="4153"/>
        <w:tab w:val="right" w:pos="8306"/>
      </w:tabs>
      <w:snapToGrid w:val="0"/>
      <w:jc w:val="left"/>
    </w:pPr>
    <w:rPr>
      <w:sz w:val="18"/>
      <w:szCs w:val="18"/>
    </w:rPr>
  </w:style>
  <w:style w:type="paragraph" w:styleId="11">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2"/>
    <w:basedOn w:val="1"/>
    <w:next w:val="1"/>
    <w:unhideWhenUsed/>
    <w:qFormat/>
    <w:uiPriority w:val="39"/>
    <w:pPr>
      <w:ind w:left="420" w:leftChars="200"/>
    </w:pPr>
  </w:style>
  <w:style w:type="paragraph" w:styleId="13">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4">
    <w:name w:val="Body Text First Indent"/>
    <w:basedOn w:val="7"/>
    <w:link w:val="30"/>
    <w:semiHidden/>
    <w:unhideWhenUsed/>
    <w:qFormat/>
    <w:uiPriority w:val="0"/>
    <w:pPr>
      <w:ind w:firstLine="420" w:firstLineChars="100"/>
    </w:pPr>
    <w:rPr>
      <w:rFonts w:eastAsia="宋体"/>
      <w:sz w:val="24"/>
      <w:szCs w:val="24"/>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FollowedHyperlink"/>
    <w:basedOn w:val="17"/>
    <w:semiHidden/>
    <w:unhideWhenUsed/>
    <w:qFormat/>
    <w:uiPriority w:val="99"/>
    <w:rPr>
      <w:color w:val="954F72" w:themeColor="followedHyperlink"/>
      <w:u w:val="single"/>
      <w14:textFill>
        <w14:solidFill>
          <w14:schemeClr w14:val="folHlink"/>
        </w14:solidFill>
      </w14:textFill>
    </w:rPr>
  </w:style>
  <w:style w:type="character" w:styleId="19">
    <w:name w:val="Hyperlink"/>
    <w:basedOn w:val="17"/>
    <w:unhideWhenUsed/>
    <w:qFormat/>
    <w:uiPriority w:val="99"/>
    <w:rPr>
      <w:color w:val="0000FF"/>
      <w:u w:val="single"/>
    </w:rPr>
  </w:style>
  <w:style w:type="character" w:customStyle="1" w:styleId="20">
    <w:name w:val="页眉 字符"/>
    <w:basedOn w:val="17"/>
    <w:link w:val="11"/>
    <w:qFormat/>
    <w:uiPriority w:val="99"/>
    <w:rPr>
      <w:sz w:val="18"/>
      <w:szCs w:val="18"/>
    </w:rPr>
  </w:style>
  <w:style w:type="character" w:customStyle="1" w:styleId="21">
    <w:name w:val="页脚 字符"/>
    <w:basedOn w:val="17"/>
    <w:link w:val="10"/>
    <w:qFormat/>
    <w:uiPriority w:val="99"/>
    <w:rPr>
      <w:sz w:val="18"/>
      <w:szCs w:val="18"/>
    </w:rPr>
  </w:style>
  <w:style w:type="paragraph" w:customStyle="1" w:styleId="22">
    <w:name w:val="Default"/>
    <w:qFormat/>
    <w:uiPriority w:val="0"/>
    <w:pPr>
      <w:widowControl w:val="0"/>
      <w:autoSpaceDE w:val="0"/>
      <w:autoSpaceDN w:val="0"/>
      <w:adjustRightInd w:val="0"/>
    </w:pPr>
    <w:rPr>
      <w:rFonts w:ascii="Times New Roman" w:hAnsi="Times New Roman" w:cs="Times New Roman" w:eastAsiaTheme="minorEastAsia"/>
      <w:color w:val="000000"/>
      <w:sz w:val="24"/>
      <w:szCs w:val="24"/>
      <w:lang w:val="en-US" w:eastAsia="zh-CN" w:bidi="ar-SA"/>
    </w:rPr>
  </w:style>
  <w:style w:type="character" w:customStyle="1" w:styleId="23">
    <w:name w:val="标题 2 字符"/>
    <w:basedOn w:val="17"/>
    <w:link w:val="3"/>
    <w:qFormat/>
    <w:uiPriority w:val="9"/>
    <w:rPr>
      <w:rFonts w:asciiTheme="majorHAnsi" w:hAnsiTheme="majorHAnsi" w:eastAsiaTheme="majorEastAsia" w:cstheme="majorBidi"/>
      <w:b/>
      <w:bCs/>
      <w:sz w:val="32"/>
      <w:szCs w:val="32"/>
    </w:rPr>
  </w:style>
  <w:style w:type="paragraph" w:styleId="24">
    <w:name w:val="List Paragraph"/>
    <w:basedOn w:val="1"/>
    <w:qFormat/>
    <w:uiPriority w:val="34"/>
    <w:pPr>
      <w:ind w:firstLine="420" w:firstLineChars="200"/>
    </w:pPr>
  </w:style>
  <w:style w:type="character" w:customStyle="1" w:styleId="25">
    <w:name w:val="标题 3 字符"/>
    <w:basedOn w:val="17"/>
    <w:link w:val="4"/>
    <w:qFormat/>
    <w:uiPriority w:val="9"/>
    <w:rPr>
      <w:b/>
      <w:bCs/>
      <w:sz w:val="32"/>
      <w:szCs w:val="32"/>
    </w:rPr>
  </w:style>
  <w:style w:type="character" w:customStyle="1" w:styleId="26">
    <w:name w:val="标题 4 字符"/>
    <w:basedOn w:val="17"/>
    <w:link w:val="5"/>
    <w:qFormat/>
    <w:uiPriority w:val="9"/>
    <w:rPr>
      <w:rFonts w:asciiTheme="majorHAnsi" w:hAnsiTheme="majorHAnsi" w:eastAsiaTheme="majorEastAsia" w:cstheme="majorBidi"/>
      <w:b/>
      <w:bCs/>
      <w:sz w:val="28"/>
      <w:szCs w:val="28"/>
    </w:rPr>
  </w:style>
  <w:style w:type="character" w:customStyle="1" w:styleId="27">
    <w:name w:val="标题 5 字符"/>
    <w:basedOn w:val="17"/>
    <w:link w:val="6"/>
    <w:qFormat/>
    <w:uiPriority w:val="9"/>
    <w:rPr>
      <w:b/>
      <w:bCs/>
      <w:sz w:val="28"/>
      <w:szCs w:val="28"/>
    </w:rPr>
  </w:style>
  <w:style w:type="character" w:customStyle="1" w:styleId="28">
    <w:name w:val="未处理的提及1"/>
    <w:basedOn w:val="17"/>
    <w:semiHidden/>
    <w:unhideWhenUsed/>
    <w:qFormat/>
    <w:uiPriority w:val="99"/>
    <w:rPr>
      <w:color w:val="605E5C"/>
      <w:shd w:val="clear" w:color="auto" w:fill="E1DFDD"/>
    </w:rPr>
  </w:style>
  <w:style w:type="character" w:customStyle="1" w:styleId="29">
    <w:name w:val="标题 1 字符"/>
    <w:basedOn w:val="17"/>
    <w:link w:val="2"/>
    <w:qFormat/>
    <w:uiPriority w:val="9"/>
    <w:rPr>
      <w:b/>
      <w:bCs/>
      <w:kern w:val="44"/>
      <w:sz w:val="44"/>
      <w:szCs w:val="44"/>
    </w:rPr>
  </w:style>
  <w:style w:type="character" w:customStyle="1" w:styleId="30">
    <w:name w:val="正文文本首行缩进 字符1"/>
    <w:link w:val="14"/>
    <w:qFormat/>
    <w:uiPriority w:val="0"/>
    <w:rPr>
      <w:rFonts w:eastAsia="宋体"/>
      <w:kern w:val="2"/>
      <w:sz w:val="24"/>
      <w:szCs w:val="24"/>
      <w:lang w:val="en-US" w:eastAsia="zh-CN" w:bidi="ar-SA"/>
    </w:rPr>
  </w:style>
  <w:style w:type="paragraph" w:customStyle="1" w:styleId="31">
    <w:name w:val="_Style 22"/>
    <w:basedOn w:val="1"/>
    <w:next w:val="14"/>
    <w:qFormat/>
    <w:uiPriority w:val="0"/>
    <w:pPr>
      <w:spacing w:line="400" w:lineRule="atLeast"/>
      <w:ind w:firstLine="200" w:firstLineChars="200"/>
    </w:pPr>
    <w:rPr>
      <w:rFonts w:ascii="Times New Roman" w:hAnsi="Times New Roman" w:eastAsia="宋体" w:cs="Times New Roman"/>
      <w:sz w:val="24"/>
      <w:szCs w:val="24"/>
    </w:rPr>
  </w:style>
  <w:style w:type="character" w:customStyle="1" w:styleId="32">
    <w:name w:val="正文文本 字符"/>
    <w:basedOn w:val="17"/>
    <w:link w:val="7"/>
    <w:semiHidden/>
    <w:qFormat/>
    <w:uiPriority w:val="99"/>
  </w:style>
  <w:style w:type="character" w:customStyle="1" w:styleId="33">
    <w:name w:val="正文文本首行缩进 字符"/>
    <w:basedOn w:val="32"/>
    <w:semiHidden/>
    <w:qFormat/>
    <w:uiPriority w:val="99"/>
  </w:style>
  <w:style w:type="paragraph" w:customStyle="1" w:styleId="34">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35">
    <w:name w:val="批注框文本 字符"/>
    <w:basedOn w:val="17"/>
    <w:link w:val="9"/>
    <w:semiHidden/>
    <w:qFormat/>
    <w:uiPriority w:val="99"/>
    <w:rPr>
      <w:rFonts w:ascii="宋体" w:eastAsia="宋体"/>
      <w:sz w:val="18"/>
      <w:szCs w:val="18"/>
    </w:rPr>
  </w:style>
  <w:style w:type="character" w:styleId="36">
    <w:name w:val="Placeholder Text"/>
    <w:basedOn w:val="17"/>
    <w:semiHidden/>
    <w:qFormat/>
    <w:uiPriority w:val="99"/>
    <w:rPr>
      <w:color w:val="808080"/>
    </w:rPr>
  </w:style>
  <w:style w:type="paragraph" w:customStyle="1" w:styleId="37">
    <w:name w:val="Table Paragraph"/>
    <w:basedOn w:val="1"/>
    <w:qFormat/>
    <w:uiPriority w:val="1"/>
    <w:pPr>
      <w:ind w:left="107"/>
    </w:pPr>
    <w:rPr>
      <w:rFonts w:ascii="等线" w:hAnsi="等线" w:eastAsia="等线" w:cs="等线"/>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tiff"/><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tiff"/><Relationship Id="rId92" Type="http://schemas.openxmlformats.org/officeDocument/2006/relationships/image" Target="media/image87.tiff"/><Relationship Id="rId91" Type="http://schemas.openxmlformats.org/officeDocument/2006/relationships/image" Target="media/image86.tiff"/><Relationship Id="rId90" Type="http://schemas.openxmlformats.org/officeDocument/2006/relationships/image" Target="media/image85.tiff"/><Relationship Id="rId9" Type="http://schemas.openxmlformats.org/officeDocument/2006/relationships/image" Target="media/image4.tiff"/><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tiff"/><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tiff"/><Relationship Id="rId78" Type="http://schemas.openxmlformats.org/officeDocument/2006/relationships/image" Target="media/image73.tiff"/><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tiff"/><Relationship Id="rId74" Type="http://schemas.openxmlformats.org/officeDocument/2006/relationships/image" Target="media/image69.tiff"/><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tiff"/><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tiff"/><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tiff"/><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tiff"/><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tiff"/><Relationship Id="rId47" Type="http://schemas.openxmlformats.org/officeDocument/2006/relationships/image" Target="media/image42.tiff"/><Relationship Id="rId46" Type="http://schemas.openxmlformats.org/officeDocument/2006/relationships/image" Target="media/image41.sv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NULL"/><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tiff"/><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5" Type="http://schemas.openxmlformats.org/officeDocument/2006/relationships/fontTable" Target="fontTable.xml"/><Relationship Id="rId104" Type="http://schemas.openxmlformats.org/officeDocument/2006/relationships/customXml" Target="../customXml/item2.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96.jpeg"/><Relationship Id="rId100" Type="http://schemas.openxmlformats.org/officeDocument/2006/relationships/image" Target="media/image95.png"/><Relationship Id="rId10" Type="http://schemas.openxmlformats.org/officeDocument/2006/relationships/image" Target="media/image5.jpe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4289C92-6329-4212-BED4-7F4114E0D475}">
  <ds:schemaRefs/>
</ds:datastoreItem>
</file>

<file path=docProps/app.xml><?xml version="1.0" encoding="utf-8"?>
<Properties xmlns="http://schemas.openxmlformats.org/officeDocument/2006/extended-properties" xmlns:vt="http://schemas.openxmlformats.org/officeDocument/2006/docPropsVTypes">
  <Template>Normal.dotm</Template>
  <Company>MS</Company>
  <Pages>59</Pages>
  <Words>30343</Words>
  <Characters>51584</Characters>
  <Lines>2344</Lines>
  <Paragraphs>1606</Paragraphs>
  <TotalTime>122</TotalTime>
  <ScaleCrop>false</ScaleCrop>
  <LinksUpToDate>false</LinksUpToDate>
  <CharactersWithSpaces>80321</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2019-11-30T04:53:00Z</dcterms:created>
  <dc:creator>xin hou</dc:creator>
  <cp:lastModifiedBy>侯鑫</cp:lastModifiedBy>
  <cp:lastPrinted>2021-06-24T09:21:00Z</cp:lastPrinted>
  <dcterms:modified xsi:type="dcterms:W3CDTF">2023-11-03T01:04:40Z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http://www.zotero.org/styles/briefings-in-bioinformatics</vt:lpwstr>
  </property>
  <property fmtid="{D5CDD505-2E9C-101B-9397-08002B2CF9AE}" pid="7" name="Mendeley Recent Style Name 2_1">
    <vt:lpwstr>Briefings in Bioinformatics</vt:lpwstr>
  </property>
  <property fmtid="{D5CDD505-2E9C-101B-9397-08002B2CF9AE}" pid="8" name="Mendeley Recent Style Id 3_1">
    <vt:lpwstr>http://www.zotero.org/styles/frontiers-in-human-neuroscience</vt:lpwstr>
  </property>
  <property fmtid="{D5CDD505-2E9C-101B-9397-08002B2CF9AE}" pid="9" name="Mendeley Recent Style Name 3_1">
    <vt:lpwstr>Frontiers in Human Neuroscience</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http://www.zotero.org/styles/neuroimage</vt:lpwstr>
  </property>
  <property fmtid="{D5CDD505-2E9C-101B-9397-08002B2CF9AE}" pid="13" name="Mendeley Recent Style Name 5_1">
    <vt:lpwstr>NeuroImage</vt:lpwstr>
  </property>
  <property fmtid="{D5CDD505-2E9C-101B-9397-08002B2CF9AE}" pid="14" name="Mendeley Recent Style Id 6_1">
    <vt:lpwstr>http://csl.mendeley.com/styles/495000621/current-alzheimer-research</vt:lpwstr>
  </property>
  <property fmtid="{D5CDD505-2E9C-101B-9397-08002B2CF9AE}" pid="15" name="Mendeley Recent Style Name 6_1">
    <vt:lpwstr>Neuroscience Bulletin</vt:lpwstr>
  </property>
  <property fmtid="{D5CDD505-2E9C-101B-9397-08002B2CF9AE}" pid="16" name="Mendeley Recent Style Id 7_1">
    <vt:lpwstr>http://csl.mendeley.com/styles/495000621/current-alzheimer-research-2</vt:lpwstr>
  </property>
  <property fmtid="{D5CDD505-2E9C-101B-9397-08002B2CF9AE}" pid="17" name="Mendeley Recent Style Name 7_1">
    <vt:lpwstr>Neuroscience Bulletin2</vt:lpwstr>
  </property>
  <property fmtid="{D5CDD505-2E9C-101B-9397-08002B2CF9AE}" pid="18" name="Mendeley Recent Style Id 8_1">
    <vt:lpwstr>https://csl.mendeley.com/styles/495000621/sage-vancouver-brackets</vt:lpwstr>
  </property>
  <property fmtid="{D5CDD505-2E9C-101B-9397-08002B2CF9AE}" pid="19" name="Mendeley Recent Style Name 8_1">
    <vt:lpwstr>SAGE - Vancouver (brackets) - HouXin BNU</vt:lpwstr>
  </property>
  <property fmtid="{D5CDD505-2E9C-101B-9397-08002B2CF9AE}" pid="20" name="Mendeley Recent Style Id 9_1">
    <vt:lpwstr>http://www.zotero.org/styles/elife</vt:lpwstr>
  </property>
  <property fmtid="{D5CDD505-2E9C-101B-9397-08002B2CF9AE}" pid="21" name="Mendeley Recent Style Name 9_1">
    <vt:lpwstr>eLife</vt:lpwstr>
  </property>
  <property fmtid="{D5CDD505-2E9C-101B-9397-08002B2CF9AE}" pid="22" name="Mendeley Document_1">
    <vt:lpwstr>True</vt:lpwstr>
  </property>
  <property fmtid="{D5CDD505-2E9C-101B-9397-08002B2CF9AE}" pid="23" name="Mendeley Unique User Id_1">
    <vt:lpwstr>3e9d4106-f46e-33b9-9b3c-7ec620b14e8b</vt:lpwstr>
  </property>
  <property fmtid="{D5CDD505-2E9C-101B-9397-08002B2CF9AE}" pid="24" name="Mendeley Citation Style_1">
    <vt:lpwstr>http://www.zotero.org/styles/neuroimage</vt:lpwstr>
  </property>
  <property fmtid="{D5CDD505-2E9C-101B-9397-08002B2CF9AE}" pid="25" name="KSOProductBuildVer">
    <vt:lpwstr>2052-12.1.0.15712</vt:lpwstr>
  </property>
  <property fmtid="{D5CDD505-2E9C-101B-9397-08002B2CF9AE}" pid="26" name="ICV">
    <vt:lpwstr>5B827B2782C34AA7BB231A56559B659F_12</vt:lpwstr>
  </property>
</Properties>
</file>